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76" w:rsidRPr="00263076" w:rsidRDefault="00263076" w:rsidP="00263076">
      <w:pPr>
        <w:rPr>
          <w:rFonts w:ascii="News Gothic MT" w:hAnsi="News Gothic MT"/>
          <w:b/>
          <w:vanish/>
          <w:sz w:val="22"/>
          <w:szCs w:val="22"/>
        </w:rPr>
      </w:pPr>
      <w:bookmarkStart w:id="0" w:name="_GoBack"/>
      <w:bookmarkEnd w:id="0"/>
    </w:p>
    <w:p w:rsidR="00263076" w:rsidRPr="00263076" w:rsidRDefault="00263076" w:rsidP="00263076">
      <w:pPr>
        <w:framePr w:w="948" w:h="1008" w:hSpace="240" w:vSpace="240" w:wrap="auto" w:vAnchor="page" w:hAnchor="margin" w:x="-152" w:y="721"/>
        <w:tabs>
          <w:tab w:val="left" w:pos="-720"/>
        </w:tabs>
        <w:suppressAutoHyphens/>
        <w:rPr>
          <w:rFonts w:ascii="News Gothic MT" w:hAnsi="News Gothic MT"/>
          <w:b/>
          <w:sz w:val="22"/>
          <w:szCs w:val="22"/>
        </w:rPr>
      </w:pPr>
    </w:p>
    <w:p w:rsidR="00263076" w:rsidRPr="00263076" w:rsidRDefault="00263076" w:rsidP="00263076">
      <w:pPr>
        <w:ind w:right="720"/>
        <w:jc w:val="right"/>
        <w:rPr>
          <w:rFonts w:ascii="Times New Roman" w:hAnsi="Times New Roman"/>
          <w:b/>
          <w:sz w:val="22"/>
          <w:szCs w:val="22"/>
        </w:rPr>
        <w:sectPr w:rsidR="00263076" w:rsidRPr="00263076" w:rsidSect="0033766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720" w:bottom="720" w:left="720" w:header="720" w:footer="1440" w:gutter="0"/>
          <w:pgNumType w:start="1"/>
          <w:cols w:space="720"/>
          <w:noEndnote/>
          <w:titlePg/>
        </w:sectPr>
      </w:pPr>
    </w:p>
    <w:p w:rsidR="00263076" w:rsidRPr="00263076" w:rsidRDefault="00263076" w:rsidP="00263076">
      <w:pPr>
        <w:jc w:val="right"/>
        <w:rPr>
          <w:rFonts w:ascii="Times New Roman" w:hAnsi="Times New Roman"/>
          <w:b/>
          <w:sz w:val="22"/>
          <w:szCs w:val="22"/>
        </w:rPr>
      </w:pPr>
      <w:r w:rsidRPr="00263076">
        <w:rPr>
          <w:rFonts w:ascii="Times New Roman" w:hAnsi="Times New Roman"/>
          <w:b/>
          <w:sz w:val="22"/>
          <w:szCs w:val="22"/>
        </w:rPr>
        <w:lastRenderedPageBreak/>
        <w:t>October 4, 2016</w:t>
      </w:r>
    </w:p>
    <w:p w:rsidR="00263076" w:rsidRPr="00263076" w:rsidRDefault="00263076" w:rsidP="00263076">
      <w:pPr>
        <w:rPr>
          <w:sz w:val="22"/>
          <w:szCs w:val="22"/>
        </w:rPr>
      </w:pPr>
    </w:p>
    <w:p w:rsidR="00263076" w:rsidRPr="00263076" w:rsidRDefault="00263076" w:rsidP="00263076">
      <w:pPr>
        <w:rPr>
          <w:rFonts w:ascii="Times New Roman" w:hAnsi="Times New Roman"/>
          <w:b/>
          <w:color w:val="000000" w:themeColor="text1"/>
          <w:sz w:val="22"/>
          <w:szCs w:val="22"/>
          <w:u w:val="single"/>
        </w:rPr>
      </w:pPr>
      <w:r w:rsidRPr="00263076">
        <w:rPr>
          <w:rFonts w:ascii="Times New Roman" w:hAnsi="Times New Roman"/>
          <w:sz w:val="22"/>
          <w:szCs w:val="22"/>
        </w:rPr>
        <w:t>This Public Notice is to announce a tentative agenda for FCC Commissioner Mignon Clyburn’s #Solutions2020 Policy Forum on October 19, 2016, at Georgetown University Law Center.</w:t>
      </w:r>
    </w:p>
    <w:p w:rsidR="00263076" w:rsidRPr="00263076" w:rsidRDefault="00263076" w:rsidP="00263076">
      <w:pPr>
        <w:rPr>
          <w:rFonts w:ascii="Times New Roman" w:hAnsi="Times New Roman"/>
          <w:b/>
          <w:color w:val="000000" w:themeColor="text1"/>
          <w:sz w:val="22"/>
          <w:szCs w:val="22"/>
          <w:u w:val="single"/>
        </w:rPr>
      </w:pPr>
    </w:p>
    <w:p w:rsidR="00263076" w:rsidRPr="00263076" w:rsidRDefault="00263076" w:rsidP="00263076">
      <w:pPr>
        <w:jc w:val="center"/>
        <w:rPr>
          <w:rFonts w:ascii="Times New Roman" w:hAnsi="Times New Roman"/>
          <w:b/>
          <w:color w:val="000000" w:themeColor="text1"/>
          <w:sz w:val="22"/>
          <w:szCs w:val="22"/>
          <w:u w:val="single"/>
        </w:rPr>
      </w:pPr>
      <w:r w:rsidRPr="00263076">
        <w:rPr>
          <w:rFonts w:ascii="Times New Roman" w:hAnsi="Times New Roman"/>
          <w:b/>
          <w:color w:val="000000" w:themeColor="text1"/>
          <w:sz w:val="22"/>
          <w:szCs w:val="22"/>
          <w:u w:val="single"/>
        </w:rPr>
        <w:t>#Solutions2020 Policy Forum Hosted by FCC Commissioner Mignon Clyburn</w:t>
      </w:r>
    </w:p>
    <w:p w:rsidR="00263076" w:rsidRPr="00263076" w:rsidRDefault="00263076" w:rsidP="00263076">
      <w:pPr>
        <w:jc w:val="center"/>
        <w:rPr>
          <w:rFonts w:ascii="Times New Roman" w:hAnsi="Times New Roman"/>
          <w:color w:val="000000" w:themeColor="text1"/>
          <w:sz w:val="22"/>
          <w:szCs w:val="22"/>
        </w:rPr>
      </w:pPr>
    </w:p>
    <w:p w:rsidR="00263076" w:rsidRPr="00263076" w:rsidRDefault="00263076" w:rsidP="00263076">
      <w:pPr>
        <w:jc w:val="center"/>
        <w:rPr>
          <w:rFonts w:ascii="Times New Roman" w:hAnsi="Times New Roman"/>
          <w:color w:val="000000" w:themeColor="text1"/>
          <w:sz w:val="22"/>
          <w:szCs w:val="22"/>
        </w:rPr>
      </w:pPr>
      <w:r w:rsidRPr="00263076">
        <w:rPr>
          <w:rFonts w:ascii="Times New Roman" w:hAnsi="Times New Roman"/>
          <w:color w:val="000000" w:themeColor="text1"/>
          <w:sz w:val="22"/>
          <w:szCs w:val="22"/>
        </w:rPr>
        <w:t>October 19, 2016</w:t>
      </w:r>
      <w:r w:rsidRPr="00263076">
        <w:rPr>
          <w:rFonts w:ascii="Times New Roman" w:hAnsi="Times New Roman"/>
          <w:color w:val="000000" w:themeColor="text1"/>
          <w:sz w:val="22"/>
          <w:szCs w:val="22"/>
        </w:rPr>
        <w:br/>
        <w:t xml:space="preserve">1:00 p.m. - 5:15 p.m. </w:t>
      </w:r>
      <w:r w:rsidRPr="00263076">
        <w:rPr>
          <w:rFonts w:ascii="Times New Roman" w:hAnsi="Times New Roman"/>
          <w:color w:val="000000" w:themeColor="text1"/>
          <w:sz w:val="22"/>
          <w:szCs w:val="22"/>
        </w:rPr>
        <w:br/>
        <w:t>Georgetown University Law Center</w:t>
      </w:r>
      <w:r w:rsidRPr="00263076">
        <w:rPr>
          <w:rFonts w:ascii="Times New Roman" w:hAnsi="Times New Roman"/>
          <w:color w:val="000000" w:themeColor="text1"/>
          <w:sz w:val="22"/>
          <w:szCs w:val="22"/>
        </w:rPr>
        <w:br/>
        <w:t xml:space="preserve">600 New Jersey Avenue, N.W. (12th Floor – Gewirz Building) </w:t>
      </w:r>
      <w:r w:rsidRPr="00263076">
        <w:rPr>
          <w:rFonts w:ascii="Times New Roman" w:hAnsi="Times New Roman"/>
          <w:color w:val="000000" w:themeColor="text1"/>
          <w:sz w:val="22"/>
          <w:szCs w:val="22"/>
        </w:rPr>
        <w:br/>
        <w:t>Washington, D.C. 20001</w:t>
      </w:r>
    </w:p>
    <w:p w:rsidR="00263076" w:rsidRPr="00263076" w:rsidRDefault="00263076" w:rsidP="00263076">
      <w:pPr>
        <w:rPr>
          <w:rFonts w:ascii="Times New Roman" w:hAnsi="Times New Roman"/>
          <w:b/>
          <w:color w:val="000000" w:themeColor="text1"/>
          <w:sz w:val="22"/>
          <w:szCs w:val="22"/>
          <w:u w:val="single"/>
        </w:rPr>
      </w:pPr>
    </w:p>
    <w:p w:rsidR="00263076" w:rsidRPr="00263076" w:rsidRDefault="00263076" w:rsidP="00263076">
      <w:pPr>
        <w:tabs>
          <w:tab w:val="center" w:pos="4680"/>
        </w:tabs>
        <w:rPr>
          <w:rFonts w:ascii="Times New Roman" w:hAnsi="Times New Roman"/>
          <w:color w:val="000000" w:themeColor="text1"/>
          <w:sz w:val="22"/>
          <w:szCs w:val="22"/>
          <w:u w:val="single"/>
        </w:rPr>
      </w:pPr>
      <w:r w:rsidRPr="00263076">
        <w:rPr>
          <w:rFonts w:ascii="Times New Roman" w:hAnsi="Times New Roman"/>
          <w:color w:val="000000" w:themeColor="text1"/>
          <w:sz w:val="22"/>
          <w:szCs w:val="22"/>
        </w:rPr>
        <w:t xml:space="preserve">1:00 p.m. </w:t>
      </w:r>
      <w:r w:rsidRPr="00263076">
        <w:rPr>
          <w:rFonts w:ascii="Times New Roman" w:hAnsi="Times New Roman"/>
          <w:color w:val="000000" w:themeColor="text1"/>
          <w:sz w:val="22"/>
          <w:szCs w:val="22"/>
        </w:rPr>
        <w:tab/>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Brief Welcome from FCC Commissioner Mignon Clyburn</w:t>
      </w:r>
      <w:r w:rsidRPr="00263076">
        <w:rPr>
          <w:rFonts w:ascii="Times New Roman" w:hAnsi="Times New Roman"/>
          <w:b/>
          <w:color w:val="000000" w:themeColor="text1"/>
          <w:sz w:val="22"/>
          <w:szCs w:val="22"/>
          <w:u w:val="single"/>
        </w:rPr>
        <w:br/>
      </w:r>
      <w:r w:rsidRPr="00263076">
        <w:rPr>
          <w:rFonts w:ascii="Times New Roman" w:hAnsi="Times New Roman"/>
          <w:b/>
          <w:color w:val="000000" w:themeColor="text1"/>
          <w:sz w:val="22"/>
          <w:szCs w:val="22"/>
          <w:u w:val="single"/>
        </w:rPr>
        <w:br/>
      </w:r>
      <w:r w:rsidRPr="00263076">
        <w:rPr>
          <w:rFonts w:ascii="Times New Roman" w:hAnsi="Times New Roman"/>
          <w:color w:val="000000" w:themeColor="text1"/>
          <w:sz w:val="22"/>
          <w:szCs w:val="22"/>
        </w:rPr>
        <w:t xml:space="preserve">1:05 p.m. – 1:45 p.m. </w:t>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 xml:space="preserve">Lightning Round 1: Bridging the Affordability Gap </w:t>
      </w:r>
      <w:r w:rsidRPr="00263076">
        <w:rPr>
          <w:rFonts w:ascii="Times New Roman" w:hAnsi="Times New Roman"/>
          <w:b/>
          <w:color w:val="000000" w:themeColor="text1"/>
          <w:sz w:val="22"/>
          <w:szCs w:val="22"/>
        </w:rPr>
        <w:br/>
      </w:r>
      <w:r w:rsidRPr="00263076">
        <w:rPr>
          <w:rFonts w:ascii="Times New Roman" w:hAnsi="Times New Roman"/>
          <w:color w:val="000000" w:themeColor="text1"/>
          <w:sz w:val="22"/>
          <w:szCs w:val="22"/>
        </w:rPr>
        <w:t xml:space="preserve">                        </w:t>
      </w:r>
      <w:r w:rsidRPr="00263076">
        <w:rPr>
          <w:rFonts w:ascii="Times New Roman" w:hAnsi="Times New Roman"/>
          <w:color w:val="000000" w:themeColor="text1"/>
          <w:sz w:val="22"/>
          <w:szCs w:val="22"/>
          <w:u w:val="single"/>
        </w:rPr>
        <w:t>Moderator:</w:t>
      </w:r>
    </w:p>
    <w:p w:rsidR="00263076" w:rsidRPr="00263076" w:rsidRDefault="00263076" w:rsidP="00263076">
      <w:pPr>
        <w:ind w:left="720" w:firstLine="720"/>
        <w:rPr>
          <w:rFonts w:ascii="Times New Roman" w:hAnsi="Times New Roman"/>
          <w:color w:val="000000" w:themeColor="text1"/>
          <w:sz w:val="22"/>
          <w:szCs w:val="22"/>
        </w:rPr>
      </w:pPr>
      <w:r w:rsidRPr="00263076">
        <w:rPr>
          <w:rFonts w:ascii="Times New Roman" w:hAnsi="Times New Roman"/>
          <w:color w:val="000000" w:themeColor="text1"/>
          <w:sz w:val="22"/>
          <w:szCs w:val="22"/>
        </w:rPr>
        <w:t>Dr. Nicol Turner-Lee, Multicultural Media, Telecom and Internet Council</w:t>
      </w:r>
    </w:p>
    <w:p w:rsidR="00263076" w:rsidRPr="00263076" w:rsidRDefault="00263076" w:rsidP="00263076">
      <w:pPr>
        <w:rPr>
          <w:rFonts w:ascii="Times New Roman" w:hAnsi="Times New Roman"/>
          <w:b/>
          <w:color w:val="000000" w:themeColor="text1"/>
          <w:sz w:val="22"/>
          <w:szCs w:val="22"/>
          <w:u w:val="single"/>
        </w:rPr>
      </w:pPr>
    </w:p>
    <w:p w:rsidR="00263076" w:rsidRPr="00263076" w:rsidRDefault="00263076" w:rsidP="00263076">
      <w:pPr>
        <w:rPr>
          <w:rFonts w:ascii="Times New Roman" w:hAnsi="Times New Roman"/>
          <w:color w:val="000000" w:themeColor="text1"/>
          <w:sz w:val="22"/>
          <w:szCs w:val="22"/>
          <w:u w:val="single"/>
        </w:rPr>
      </w:pPr>
      <w:r w:rsidRPr="00263076">
        <w:rPr>
          <w:rFonts w:ascii="Times New Roman" w:hAnsi="Times New Roman"/>
          <w:color w:val="000000" w:themeColor="text1"/>
          <w:sz w:val="22"/>
          <w:szCs w:val="22"/>
        </w:rPr>
        <w:t xml:space="preserve">1:50 p.m. – 2:30 p.m. </w:t>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Panel Discussion: Ushering in the Next Chapter of Broadband and Health</w:t>
      </w:r>
      <w:r w:rsidRPr="00263076">
        <w:rPr>
          <w:rFonts w:ascii="Times New Roman" w:hAnsi="Times New Roman"/>
          <w:b/>
          <w:color w:val="000000" w:themeColor="text1"/>
          <w:sz w:val="22"/>
          <w:szCs w:val="22"/>
        </w:rPr>
        <w:br/>
      </w:r>
      <w:r w:rsidRPr="00263076">
        <w:rPr>
          <w:rFonts w:ascii="Times New Roman" w:hAnsi="Times New Roman"/>
          <w:color w:val="000000" w:themeColor="text1"/>
          <w:sz w:val="22"/>
          <w:szCs w:val="22"/>
        </w:rPr>
        <w:t xml:space="preserve">                        </w:t>
      </w:r>
      <w:r w:rsidRPr="00263076">
        <w:rPr>
          <w:rFonts w:ascii="Times New Roman" w:hAnsi="Times New Roman"/>
          <w:color w:val="000000" w:themeColor="text1"/>
          <w:sz w:val="22"/>
          <w:szCs w:val="22"/>
          <w:u w:val="single"/>
        </w:rPr>
        <w:t>Moderator:</w:t>
      </w:r>
      <w:r w:rsidRPr="00263076">
        <w:rPr>
          <w:rFonts w:ascii="Times New Roman" w:hAnsi="Times New Roman"/>
          <w:color w:val="000000" w:themeColor="text1"/>
          <w:sz w:val="22"/>
          <w:szCs w:val="22"/>
        </w:rPr>
        <w:t xml:space="preserve"> </w:t>
      </w:r>
      <w:r w:rsidRPr="00263076">
        <w:rPr>
          <w:rFonts w:ascii="Times New Roman" w:hAnsi="Times New Roman"/>
          <w:color w:val="000000" w:themeColor="text1"/>
          <w:sz w:val="22"/>
          <w:szCs w:val="22"/>
        </w:rPr>
        <w:br/>
        <w:t xml:space="preserve">        </w:t>
      </w:r>
      <w:r w:rsidRPr="00263076">
        <w:rPr>
          <w:rFonts w:ascii="Times New Roman" w:hAnsi="Times New Roman"/>
          <w:color w:val="000000" w:themeColor="text1"/>
          <w:sz w:val="22"/>
          <w:szCs w:val="22"/>
        </w:rPr>
        <w:tab/>
      </w:r>
      <w:r w:rsidRPr="00263076">
        <w:rPr>
          <w:rFonts w:ascii="Times New Roman" w:hAnsi="Times New Roman"/>
          <w:color w:val="000000" w:themeColor="text1"/>
          <w:sz w:val="22"/>
          <w:szCs w:val="22"/>
        </w:rPr>
        <w:tab/>
        <w:t xml:space="preserve">Dr. Chris Gibbons, The Greystone Group, Inc. and Senior Consultant, </w:t>
      </w:r>
      <w:r w:rsidRPr="00263076">
        <w:rPr>
          <w:rFonts w:ascii="Times New Roman" w:hAnsi="Times New Roman"/>
          <w:color w:val="000000" w:themeColor="text1"/>
          <w:sz w:val="22"/>
          <w:szCs w:val="22"/>
        </w:rPr>
        <w:br/>
        <w:t xml:space="preserve">                        Connect2HealthFCC Task Force</w:t>
      </w:r>
    </w:p>
    <w:p w:rsidR="00263076" w:rsidRPr="00263076" w:rsidRDefault="00263076" w:rsidP="00263076">
      <w:pPr>
        <w:pStyle w:val="ListParagraph"/>
        <w:ind w:left="1080"/>
        <w:rPr>
          <w:rFonts w:ascii="Times New Roman" w:hAnsi="Times New Roman"/>
          <w:color w:val="000000" w:themeColor="text1"/>
          <w:sz w:val="22"/>
          <w:szCs w:val="22"/>
        </w:rPr>
      </w:pPr>
    </w:p>
    <w:p w:rsidR="00263076" w:rsidRPr="00263076" w:rsidRDefault="00263076" w:rsidP="00263076">
      <w:pPr>
        <w:rPr>
          <w:rFonts w:ascii="Times New Roman" w:hAnsi="Times New Roman"/>
          <w:b/>
          <w:color w:val="000000" w:themeColor="text1"/>
          <w:sz w:val="22"/>
          <w:szCs w:val="22"/>
        </w:rPr>
      </w:pPr>
      <w:r w:rsidRPr="00263076">
        <w:rPr>
          <w:rFonts w:ascii="Times New Roman" w:hAnsi="Times New Roman"/>
          <w:color w:val="000000" w:themeColor="text1"/>
          <w:sz w:val="22"/>
          <w:szCs w:val="22"/>
        </w:rPr>
        <w:t xml:space="preserve">2:35 p.m. – 3:15 p.m. </w:t>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Lightning Round 2: Combating Inequality in the Communications Sector</w:t>
      </w:r>
    </w:p>
    <w:p w:rsidR="00263076" w:rsidRPr="00263076" w:rsidRDefault="00263076" w:rsidP="00263076">
      <w:pPr>
        <w:rPr>
          <w:rFonts w:ascii="Times New Roman" w:hAnsi="Times New Roman"/>
          <w:color w:val="000000" w:themeColor="text1"/>
          <w:sz w:val="22"/>
          <w:szCs w:val="22"/>
        </w:rPr>
      </w:pPr>
      <w:r w:rsidRPr="00263076">
        <w:rPr>
          <w:rFonts w:ascii="Times New Roman" w:hAnsi="Times New Roman"/>
          <w:i/>
          <w:color w:val="000000" w:themeColor="text1"/>
          <w:sz w:val="22"/>
          <w:szCs w:val="22"/>
        </w:rPr>
        <w:t xml:space="preserve">                        </w:t>
      </w:r>
      <w:r w:rsidRPr="00263076">
        <w:rPr>
          <w:rFonts w:ascii="Times New Roman" w:hAnsi="Times New Roman"/>
          <w:color w:val="000000" w:themeColor="text1"/>
          <w:sz w:val="22"/>
          <w:szCs w:val="22"/>
          <w:u w:val="single"/>
        </w:rPr>
        <w:t xml:space="preserve">Moderator: </w:t>
      </w:r>
      <w:r w:rsidRPr="00263076">
        <w:rPr>
          <w:rFonts w:ascii="Times New Roman" w:hAnsi="Times New Roman"/>
          <w:i/>
          <w:color w:val="000000" w:themeColor="text1"/>
          <w:sz w:val="22"/>
          <w:szCs w:val="22"/>
        </w:rPr>
        <w:br/>
      </w:r>
      <w:r w:rsidRPr="00263076">
        <w:rPr>
          <w:rFonts w:ascii="Times New Roman" w:hAnsi="Times New Roman"/>
          <w:color w:val="000000" w:themeColor="text1"/>
          <w:sz w:val="22"/>
          <w:szCs w:val="22"/>
        </w:rPr>
        <w:t xml:space="preserve">                        Commissioner Ronald Brisé, Florida Public Service Commission</w:t>
      </w:r>
    </w:p>
    <w:p w:rsidR="00263076" w:rsidRPr="00263076" w:rsidRDefault="00263076" w:rsidP="00263076">
      <w:pPr>
        <w:tabs>
          <w:tab w:val="center" w:pos="4680"/>
        </w:tabs>
        <w:rPr>
          <w:rFonts w:ascii="Times New Roman" w:hAnsi="Times New Roman"/>
          <w:b/>
          <w:color w:val="000000" w:themeColor="text1"/>
          <w:sz w:val="22"/>
          <w:szCs w:val="22"/>
        </w:rPr>
      </w:pPr>
      <w:r w:rsidRPr="00263076">
        <w:rPr>
          <w:rFonts w:ascii="Times New Roman" w:hAnsi="Times New Roman"/>
          <w:color w:val="000000" w:themeColor="text1"/>
          <w:sz w:val="22"/>
          <w:szCs w:val="22"/>
        </w:rPr>
        <w:tab/>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15 minute Break</w:t>
      </w:r>
    </w:p>
    <w:p w:rsidR="00263076" w:rsidRPr="00263076" w:rsidRDefault="00263076" w:rsidP="00263076">
      <w:pPr>
        <w:rPr>
          <w:rFonts w:ascii="Times New Roman" w:hAnsi="Times New Roman"/>
          <w:b/>
          <w:color w:val="000000" w:themeColor="text1"/>
          <w:sz w:val="22"/>
          <w:szCs w:val="22"/>
        </w:rPr>
      </w:pPr>
    </w:p>
    <w:p w:rsidR="00263076" w:rsidRPr="00263076" w:rsidRDefault="00263076" w:rsidP="00263076">
      <w:pPr>
        <w:rPr>
          <w:rFonts w:ascii="Times New Roman" w:hAnsi="Times New Roman"/>
          <w:b/>
          <w:color w:val="000000" w:themeColor="text1"/>
          <w:sz w:val="22"/>
          <w:szCs w:val="22"/>
        </w:rPr>
      </w:pPr>
      <w:r w:rsidRPr="00263076">
        <w:rPr>
          <w:rFonts w:ascii="Times New Roman" w:hAnsi="Times New Roman"/>
          <w:color w:val="000000" w:themeColor="text1"/>
          <w:sz w:val="22"/>
          <w:szCs w:val="22"/>
        </w:rPr>
        <w:t xml:space="preserve">3:30 p.m. – 3:50 p.m. </w:t>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Keynote Remarks from Commissioner Mignon Clyburn</w:t>
      </w:r>
    </w:p>
    <w:p w:rsidR="00263076" w:rsidRPr="00263076" w:rsidRDefault="00263076" w:rsidP="00263076">
      <w:pPr>
        <w:rPr>
          <w:rFonts w:ascii="Times New Roman" w:hAnsi="Times New Roman"/>
          <w:b/>
          <w:color w:val="000000" w:themeColor="text1"/>
          <w:sz w:val="22"/>
          <w:szCs w:val="22"/>
          <w:u w:val="single"/>
        </w:rPr>
      </w:pPr>
    </w:p>
    <w:p w:rsidR="00263076" w:rsidRPr="00263076" w:rsidRDefault="00263076" w:rsidP="00263076">
      <w:pPr>
        <w:rPr>
          <w:rFonts w:ascii="Times New Roman" w:hAnsi="Times New Roman"/>
          <w:b/>
          <w:color w:val="000000" w:themeColor="text1"/>
          <w:sz w:val="22"/>
          <w:szCs w:val="22"/>
        </w:rPr>
      </w:pPr>
      <w:r w:rsidRPr="00263076">
        <w:rPr>
          <w:rFonts w:ascii="Times New Roman" w:hAnsi="Times New Roman"/>
          <w:color w:val="000000" w:themeColor="text1"/>
          <w:sz w:val="22"/>
          <w:szCs w:val="22"/>
        </w:rPr>
        <w:t xml:space="preserve">3:55 p.m. – 4:25 p.m. </w:t>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Lightning Round 3: Digital Inclusion in the 21</w:t>
      </w:r>
      <w:r w:rsidRPr="00263076">
        <w:rPr>
          <w:rFonts w:ascii="Times New Roman" w:hAnsi="Times New Roman"/>
          <w:b/>
          <w:color w:val="000000" w:themeColor="text1"/>
          <w:sz w:val="22"/>
          <w:szCs w:val="22"/>
          <w:vertAlign w:val="superscript"/>
        </w:rPr>
        <w:t>st</w:t>
      </w:r>
      <w:r w:rsidRPr="00263076">
        <w:rPr>
          <w:rFonts w:ascii="Times New Roman" w:hAnsi="Times New Roman"/>
          <w:b/>
          <w:color w:val="000000" w:themeColor="text1"/>
          <w:sz w:val="22"/>
          <w:szCs w:val="22"/>
        </w:rPr>
        <w:t xml:space="preserve"> Century</w:t>
      </w:r>
    </w:p>
    <w:p w:rsidR="00263076" w:rsidRPr="00263076" w:rsidRDefault="00263076" w:rsidP="00263076">
      <w:pPr>
        <w:rPr>
          <w:rFonts w:ascii="Times New Roman" w:hAnsi="Times New Roman"/>
          <w:color w:val="000000" w:themeColor="text1"/>
          <w:sz w:val="22"/>
          <w:szCs w:val="22"/>
        </w:rPr>
      </w:pPr>
      <w:r w:rsidRPr="00263076">
        <w:rPr>
          <w:rFonts w:ascii="Times New Roman" w:hAnsi="Times New Roman"/>
          <w:color w:val="000000" w:themeColor="text1"/>
          <w:sz w:val="22"/>
          <w:szCs w:val="22"/>
        </w:rPr>
        <w:t xml:space="preserve">                        Moderator: </w:t>
      </w:r>
    </w:p>
    <w:p w:rsidR="00263076" w:rsidRDefault="00263076" w:rsidP="00263076">
      <w:pPr>
        <w:ind w:left="720"/>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263076">
        <w:rPr>
          <w:rFonts w:ascii="Times New Roman" w:hAnsi="Times New Roman"/>
          <w:color w:val="000000" w:themeColor="text1"/>
          <w:sz w:val="22"/>
          <w:szCs w:val="22"/>
        </w:rPr>
        <w:t xml:space="preserve">Adam Clayton Powell, III, USC Annenberg Center on Communication </w:t>
      </w:r>
    </w:p>
    <w:p w:rsidR="00263076" w:rsidRDefault="00263076" w:rsidP="00263076">
      <w:pPr>
        <w:ind w:left="720"/>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Pr="00263076">
        <w:rPr>
          <w:rFonts w:ascii="Times New Roman" w:hAnsi="Times New Roman"/>
          <w:color w:val="000000" w:themeColor="text1"/>
          <w:sz w:val="22"/>
          <w:szCs w:val="22"/>
        </w:rPr>
        <w:t xml:space="preserve">Leadership and Policy, University of Southern California </w:t>
      </w:r>
    </w:p>
    <w:p w:rsidR="00263076" w:rsidRDefault="00263076">
      <w:pPr>
        <w:widowControl/>
        <w:spacing w:after="160" w:line="259" w:lineRule="auto"/>
        <w:rPr>
          <w:rFonts w:ascii="Times New Roman" w:hAnsi="Times New Roman"/>
          <w:color w:val="000000" w:themeColor="text1"/>
          <w:sz w:val="22"/>
          <w:szCs w:val="22"/>
        </w:rPr>
      </w:pPr>
      <w:r>
        <w:rPr>
          <w:rFonts w:ascii="Times New Roman" w:hAnsi="Times New Roman"/>
          <w:color w:val="000000" w:themeColor="text1"/>
          <w:sz w:val="22"/>
          <w:szCs w:val="22"/>
        </w:rPr>
        <w:br w:type="page"/>
      </w:r>
    </w:p>
    <w:p w:rsidR="00263076" w:rsidRPr="00263076" w:rsidRDefault="00263076" w:rsidP="00263076">
      <w:pPr>
        <w:rPr>
          <w:rFonts w:ascii="Times New Roman" w:hAnsi="Times New Roman"/>
          <w:b/>
          <w:color w:val="000000" w:themeColor="text1"/>
          <w:sz w:val="22"/>
          <w:szCs w:val="22"/>
        </w:rPr>
      </w:pPr>
      <w:r w:rsidRPr="00263076">
        <w:rPr>
          <w:rFonts w:ascii="Times New Roman" w:hAnsi="Times New Roman"/>
          <w:color w:val="000000" w:themeColor="text1"/>
          <w:sz w:val="22"/>
          <w:szCs w:val="22"/>
        </w:rPr>
        <w:lastRenderedPageBreak/>
        <w:t xml:space="preserve">4:30 p.m. – 5:15 p.m. </w:t>
      </w:r>
      <w:r w:rsidRPr="00263076">
        <w:rPr>
          <w:rFonts w:ascii="Times New Roman" w:hAnsi="Times New Roman"/>
          <w:color w:val="000000" w:themeColor="text1"/>
          <w:sz w:val="22"/>
          <w:szCs w:val="22"/>
        </w:rPr>
        <w:br/>
      </w:r>
      <w:r w:rsidRPr="00263076">
        <w:rPr>
          <w:rFonts w:ascii="Times New Roman" w:hAnsi="Times New Roman"/>
          <w:b/>
          <w:color w:val="000000" w:themeColor="text1"/>
          <w:sz w:val="22"/>
          <w:szCs w:val="22"/>
        </w:rPr>
        <w:t>Lightning Round 4: Unlocking the 5G Revolution</w:t>
      </w:r>
    </w:p>
    <w:p w:rsidR="00263076" w:rsidRPr="00263076" w:rsidRDefault="00263076" w:rsidP="00263076">
      <w:pPr>
        <w:ind w:left="720" w:firstLine="720"/>
        <w:rPr>
          <w:rFonts w:ascii="Times New Roman" w:hAnsi="Times New Roman"/>
          <w:color w:val="000000" w:themeColor="text1"/>
          <w:sz w:val="22"/>
          <w:szCs w:val="22"/>
          <w:u w:val="single"/>
        </w:rPr>
      </w:pPr>
      <w:r w:rsidRPr="00263076">
        <w:rPr>
          <w:rFonts w:ascii="Times New Roman" w:hAnsi="Times New Roman"/>
          <w:color w:val="000000" w:themeColor="text1"/>
          <w:sz w:val="22"/>
          <w:szCs w:val="22"/>
          <w:u w:val="single"/>
        </w:rPr>
        <w:t xml:space="preserve">Moderator: </w:t>
      </w:r>
    </w:p>
    <w:p w:rsidR="00263076" w:rsidRPr="00263076" w:rsidRDefault="00263076" w:rsidP="00263076">
      <w:pPr>
        <w:ind w:left="720" w:firstLine="720"/>
        <w:rPr>
          <w:rFonts w:ascii="Times New Roman" w:hAnsi="Times New Roman"/>
          <w:sz w:val="22"/>
          <w:szCs w:val="22"/>
        </w:rPr>
      </w:pPr>
      <w:r w:rsidRPr="00263076">
        <w:rPr>
          <w:rFonts w:ascii="Times New Roman" w:hAnsi="Times New Roman"/>
          <w:sz w:val="22"/>
          <w:szCs w:val="22"/>
        </w:rPr>
        <w:t>Laura Moy, Visiting Assistant Professor, Georgetown Law</w:t>
      </w:r>
    </w:p>
    <w:p w:rsidR="00263076" w:rsidRPr="00263076" w:rsidRDefault="00263076" w:rsidP="00263076">
      <w:pPr>
        <w:ind w:left="720" w:firstLine="720"/>
        <w:rPr>
          <w:rFonts w:ascii="Times New Roman" w:hAnsi="Times New Roman"/>
          <w:sz w:val="22"/>
          <w:szCs w:val="22"/>
        </w:rPr>
      </w:pPr>
    </w:p>
    <w:p w:rsidR="00263076" w:rsidRPr="00263076" w:rsidRDefault="00263076" w:rsidP="00263076">
      <w:pPr>
        <w:rPr>
          <w:rFonts w:ascii="Times New Roman" w:hAnsi="Times New Roman"/>
          <w:sz w:val="22"/>
          <w:szCs w:val="22"/>
        </w:rPr>
      </w:pPr>
      <w:r w:rsidRPr="00263076">
        <w:rPr>
          <w:rFonts w:ascii="Times New Roman" w:hAnsi="Times New Roman"/>
          <w:b/>
          <w:sz w:val="22"/>
          <w:szCs w:val="22"/>
          <w:u w:val="single"/>
        </w:rPr>
        <w:t xml:space="preserve">Additional Information: </w:t>
      </w:r>
      <w:r w:rsidRPr="00263076">
        <w:rPr>
          <w:rFonts w:ascii="Times New Roman" w:hAnsi="Times New Roman"/>
          <w:b/>
          <w:sz w:val="22"/>
          <w:szCs w:val="22"/>
          <w:u w:val="single"/>
        </w:rPr>
        <w:br/>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t>The #Solutions2020 Policy Forum is open to the public. Seating will be available on a first come, first-served basis.</w:t>
      </w:r>
      <w:r w:rsidRPr="00263076">
        <w:rPr>
          <w:rFonts w:ascii="Times New Roman" w:hAnsi="Times New Roman"/>
          <w:sz w:val="22"/>
          <w:szCs w:val="22"/>
        </w:rPr>
        <w:br/>
      </w:r>
      <w:r w:rsidRPr="00263076">
        <w:rPr>
          <w:rFonts w:ascii="Times New Roman" w:hAnsi="Times New Roman"/>
          <w:sz w:val="22"/>
          <w:szCs w:val="22"/>
        </w:rPr>
        <w:b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3" w:history="1">
        <w:r w:rsidRPr="00263076">
          <w:rPr>
            <w:rStyle w:val="Hyperlink"/>
            <w:rFonts w:ascii="Times New Roman" w:hAnsi="Times New Roman"/>
            <w:sz w:val="22"/>
            <w:szCs w:val="22"/>
          </w:rPr>
          <w:t>fcc504@fcc.gov</w:t>
        </w:r>
      </w:hyperlink>
      <w:r w:rsidRPr="00263076">
        <w:rPr>
          <w:rFonts w:ascii="Times New Roman" w:hAnsi="Times New Roman"/>
          <w:sz w:val="22"/>
          <w:szCs w:val="22"/>
        </w:rPr>
        <w:t xml:space="preserve"> or call the Consumer &amp; Governmental Affairs Bureau at 202-418-0530 (voice), 202-418-0432 (tty).</w:t>
      </w:r>
    </w:p>
    <w:p w:rsidR="00263076" w:rsidRPr="00263076" w:rsidRDefault="00263076" w:rsidP="00263076">
      <w:pPr>
        <w:rPr>
          <w:rFonts w:ascii="Times New Roman" w:hAnsi="Times New Roman"/>
          <w:sz w:val="22"/>
          <w:szCs w:val="22"/>
        </w:rPr>
      </w:pP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t xml:space="preserve">Audio/video coverage of the workshop will be broadcast live over the Internet from the FCC's web page at </w:t>
      </w:r>
      <w:hyperlink r:id="rId14" w:history="1">
        <w:r w:rsidRPr="00263076">
          <w:rPr>
            <w:rStyle w:val="Hyperlink"/>
            <w:rFonts w:ascii="Times New Roman" w:hAnsi="Times New Roman"/>
            <w:sz w:val="22"/>
            <w:szCs w:val="22"/>
          </w:rPr>
          <w:t>www.fcc.gov/live</w:t>
        </w:r>
      </w:hyperlink>
      <w:r w:rsidRPr="00263076">
        <w:rPr>
          <w:rFonts w:ascii="Times New Roman" w:hAnsi="Times New Roman"/>
          <w:sz w:val="22"/>
          <w:szCs w:val="22"/>
        </w:rPr>
        <w:t xml:space="preserve">. The FCC’s webcast is free to the public; those who cannot attend can view the webcast at a later date at </w:t>
      </w:r>
      <w:hyperlink r:id="rId15" w:history="1">
        <w:r w:rsidRPr="00263076">
          <w:rPr>
            <w:rStyle w:val="Hyperlink"/>
            <w:rFonts w:ascii="Times New Roman" w:hAnsi="Times New Roman"/>
            <w:sz w:val="22"/>
            <w:szCs w:val="22"/>
          </w:rPr>
          <w:t>https://www.fcc.gov/events/past</w:t>
        </w:r>
      </w:hyperlink>
      <w:r w:rsidRPr="00263076">
        <w:rPr>
          <w:rFonts w:ascii="Times New Roman" w:hAnsi="Times New Roman"/>
          <w:sz w:val="22"/>
          <w:szCs w:val="22"/>
        </w:rPr>
        <w:t xml:space="preserve">. </w:t>
      </w:r>
      <w:r w:rsidRPr="00263076">
        <w:rPr>
          <w:rFonts w:ascii="Times New Roman" w:hAnsi="Times New Roman"/>
          <w:sz w:val="22"/>
          <w:szCs w:val="22"/>
        </w:rPr>
        <w:br/>
      </w:r>
      <w:r w:rsidRPr="00263076">
        <w:rPr>
          <w:rFonts w:ascii="Times New Roman" w:hAnsi="Times New Roman"/>
          <w:sz w:val="22"/>
          <w:szCs w:val="22"/>
        </w:rPr>
        <w:br/>
      </w:r>
      <w:r w:rsidRPr="00263076">
        <w:rPr>
          <w:rFonts w:ascii="Times New Roman" w:hAnsi="Times New Roman"/>
          <w:b/>
          <w:sz w:val="22"/>
          <w:szCs w:val="22"/>
          <w:u w:val="single"/>
        </w:rPr>
        <w:t xml:space="preserve">Background on the #ConnectingCommunities Tour: </w:t>
      </w:r>
      <w:r w:rsidRPr="00263076">
        <w:rPr>
          <w:rFonts w:ascii="Times New Roman" w:hAnsi="Times New Roman"/>
          <w:sz w:val="22"/>
          <w:szCs w:val="22"/>
        </w:rPr>
        <w:br/>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t xml:space="preserve">In April, 2016, Commissioner Clyburn announced the #ConnectingCommunities tour as a way to hear first-hand about the opportunities and challenges of bringing affordable, diverse and competitive communications services to all Americans. Since the launch nearly six months ago, Commissioner Clyburn has visited or will soon visit the following communities: </w:t>
      </w:r>
    </w:p>
    <w:p w:rsidR="00263076" w:rsidRPr="00263076" w:rsidRDefault="00263076" w:rsidP="00263076">
      <w:pPr>
        <w:rPr>
          <w:rFonts w:ascii="Times New Roman" w:hAnsi="Times New Roman"/>
          <w:sz w:val="22"/>
          <w:szCs w:val="22"/>
        </w:rPr>
      </w:pP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Boston, Massachusetts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Charleston County, South Carolina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Chandler/Phoenix, Arizona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Denver, Colorado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Indian Land, South Carolina</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Morgantown/Kingwood, West Virginia</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Newark, New Jersey</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New York, New York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Navajo Nation, New Mexico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Palo Alto/San Francisco, California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Philadelphia, Pennsylvania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San Diego, California </w:t>
      </w:r>
    </w:p>
    <w:p w:rsidR="00263076" w:rsidRPr="00263076" w:rsidRDefault="00263076" w:rsidP="00263076">
      <w:pPr>
        <w:rPr>
          <w:rFonts w:ascii="Times New Roman" w:hAnsi="Times New Roman"/>
          <w:sz w:val="22"/>
          <w:szCs w:val="22"/>
        </w:rPr>
      </w:pPr>
      <w:r w:rsidRPr="00263076">
        <w:rPr>
          <w:rFonts w:ascii="Times New Roman" w:hAnsi="Times New Roman"/>
          <w:sz w:val="22"/>
          <w:szCs w:val="22"/>
        </w:rPr>
        <w:sym w:font="Symbol" w:char="F0B7"/>
      </w:r>
      <w:r w:rsidRPr="00263076">
        <w:rPr>
          <w:rFonts w:ascii="Times New Roman" w:hAnsi="Times New Roman"/>
          <w:sz w:val="22"/>
          <w:szCs w:val="22"/>
        </w:rPr>
        <w:t xml:space="preserve"> Seattle, Washington </w:t>
      </w:r>
    </w:p>
    <w:p w:rsidR="00263076" w:rsidRPr="00263076" w:rsidRDefault="00263076" w:rsidP="00263076">
      <w:pPr>
        <w:widowControl/>
        <w:ind w:firstLine="720"/>
        <w:rPr>
          <w:rFonts w:ascii="Times New Roman" w:hAnsi="Times New Roman"/>
          <w:sz w:val="22"/>
          <w:szCs w:val="22"/>
        </w:rPr>
      </w:pPr>
    </w:p>
    <w:p w:rsidR="00263076" w:rsidRPr="00263076" w:rsidRDefault="00263076" w:rsidP="00263076">
      <w:pPr>
        <w:jc w:val="center"/>
        <w:rPr>
          <w:rFonts w:ascii="Times New Roman" w:hAnsi="Times New Roman"/>
          <w:color w:val="000000"/>
          <w:sz w:val="22"/>
          <w:szCs w:val="22"/>
        </w:rPr>
      </w:pPr>
    </w:p>
    <w:p w:rsidR="00263076" w:rsidRPr="00263076" w:rsidRDefault="00263076" w:rsidP="00263076">
      <w:pPr>
        <w:jc w:val="center"/>
        <w:rPr>
          <w:sz w:val="22"/>
          <w:szCs w:val="22"/>
        </w:rPr>
      </w:pPr>
      <w:r w:rsidRPr="00263076">
        <w:rPr>
          <w:rFonts w:ascii="Times New Roman" w:hAnsi="Times New Roman"/>
          <w:color w:val="000000"/>
          <w:sz w:val="22"/>
          <w:szCs w:val="22"/>
        </w:rPr>
        <w:t>- FCC -</w:t>
      </w:r>
    </w:p>
    <w:p w:rsidR="00444202" w:rsidRPr="00263076" w:rsidRDefault="00444202">
      <w:pPr>
        <w:rPr>
          <w:sz w:val="22"/>
          <w:szCs w:val="22"/>
        </w:rPr>
      </w:pPr>
    </w:p>
    <w:sectPr w:rsidR="00444202" w:rsidRPr="00263076"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1F" w:rsidRDefault="00F45D6C">
      <w:r>
        <w:separator/>
      </w:r>
    </w:p>
  </w:endnote>
  <w:endnote w:type="continuationSeparator" w:id="0">
    <w:p w:rsidR="00760E1F" w:rsidRDefault="00F4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Default="00263076"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4487" w:rsidRDefault="005A69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Pr="006F63A0" w:rsidRDefault="00263076"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Pr>
        <w:rStyle w:val="PageNumber"/>
        <w:rFonts w:ascii="Times New Roman" w:hAnsi="Times New Roman"/>
        <w:noProof/>
      </w:rPr>
      <w:t>2</w:t>
    </w:r>
    <w:r w:rsidRPr="006F63A0">
      <w:rPr>
        <w:rStyle w:val="PageNumber"/>
        <w:rFonts w:ascii="Times New Roman" w:hAnsi="Times New Roman"/>
      </w:rPr>
      <w:fldChar w:fldCharType="end"/>
    </w:r>
  </w:p>
  <w:p w:rsidR="005B4487" w:rsidRDefault="005A69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02" w:rsidRDefault="0019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1F" w:rsidRDefault="00F45D6C">
      <w:r>
        <w:separator/>
      </w:r>
    </w:p>
  </w:footnote>
  <w:footnote w:type="continuationSeparator" w:id="0">
    <w:p w:rsidR="00760E1F" w:rsidRDefault="00F45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02" w:rsidRDefault="00195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02" w:rsidRDefault="00195B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87" w:rsidRPr="00804ED0" w:rsidRDefault="00263076" w:rsidP="00FE1D01">
    <w:pPr>
      <w:pStyle w:val="Header"/>
      <w:tabs>
        <w:tab w:val="clear" w:pos="4320"/>
        <w:tab w:val="clear" w:pos="8640"/>
      </w:tabs>
      <w:spacing w:before="40"/>
      <w:ind w:firstLine="720"/>
      <w:rPr>
        <w:rFonts w:ascii="Arial" w:hAnsi="Arial" w:cs="Arial"/>
        <w:b/>
        <w:kern w:val="28"/>
        <w:sz w:val="96"/>
      </w:rPr>
    </w:pPr>
    <w:r>
      <w:rPr>
        <w:rFonts w:ascii="Arial" w:hAnsi="Arial" w:cs="Arial"/>
        <w:b/>
        <w:noProof/>
        <w:kern w:val="28"/>
        <w:sz w:val="96"/>
      </w:rPr>
      <w:drawing>
        <wp:inline distT="0" distB="0" distL="0" distR="0" wp14:anchorId="615FD180" wp14:editId="33F50FA4">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Pr>
        <w:rFonts w:ascii="Arial" w:hAnsi="Arial" w:cs="Arial"/>
        <w:b/>
        <w:kern w:val="28"/>
        <w:sz w:val="96"/>
      </w:rPr>
      <w:t xml:space="preserve"> </w:t>
    </w:r>
    <w:r w:rsidRPr="00804ED0">
      <w:rPr>
        <w:rFonts w:ascii="Arial" w:hAnsi="Arial" w:cs="Arial"/>
        <w:b/>
        <w:kern w:val="28"/>
        <w:sz w:val="96"/>
      </w:rPr>
      <w:t>PUBLIC NOTICE</w:t>
    </w:r>
  </w:p>
  <w:p w:rsidR="005B4487" w:rsidRDefault="00263076"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5B65CEE2" wp14:editId="6BBE98C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ED6DD7"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59264" behindDoc="0" locked="0" layoutInCell="0" allowOverlap="1" wp14:anchorId="09F8F579" wp14:editId="2EEDE652">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7" w:rsidRPr="00B530AC" w:rsidRDefault="00263076" w:rsidP="0076498C">
                          <w:pPr>
                            <w:rPr>
                              <w:rFonts w:ascii="Arial" w:hAnsi="Arial"/>
                              <w:b/>
                              <w:sz w:val="22"/>
                              <w:szCs w:val="22"/>
                            </w:rPr>
                          </w:pPr>
                          <w:r w:rsidRPr="00B530AC">
                            <w:rPr>
                              <w:rFonts w:ascii="Arial" w:hAnsi="Arial"/>
                              <w:b/>
                              <w:sz w:val="22"/>
                              <w:szCs w:val="22"/>
                            </w:rPr>
                            <w:t>Federal Communications Commission</w:t>
                          </w:r>
                        </w:p>
                        <w:p w:rsidR="005B4487" w:rsidRPr="00B530AC" w:rsidRDefault="00263076"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RDefault="00263076"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F8F579"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5B4487" w:rsidRPr="00B530AC" w:rsidRDefault="00263076" w:rsidP="0076498C">
                    <w:pPr>
                      <w:rPr>
                        <w:rFonts w:ascii="Arial" w:hAnsi="Arial"/>
                        <w:b/>
                        <w:sz w:val="22"/>
                        <w:szCs w:val="22"/>
                      </w:rPr>
                    </w:pPr>
                    <w:r w:rsidRPr="00B530AC">
                      <w:rPr>
                        <w:rFonts w:ascii="Arial" w:hAnsi="Arial"/>
                        <w:b/>
                        <w:sz w:val="22"/>
                        <w:szCs w:val="22"/>
                      </w:rPr>
                      <w:t>Federal Communications Commission</w:t>
                    </w:r>
                  </w:p>
                  <w:p w:rsidR="005B4487" w:rsidRPr="00B530AC" w:rsidRDefault="00263076"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B4487" w:rsidRPr="00B530AC" w:rsidRDefault="00263076"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1312" behindDoc="0" locked="0" layoutInCell="0" allowOverlap="1" wp14:anchorId="77A99693" wp14:editId="40028DD9">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487" w:rsidRDefault="00263076" w:rsidP="0076498C">
                          <w:pPr>
                            <w:spacing w:before="40"/>
                            <w:jc w:val="right"/>
                            <w:rPr>
                              <w:rFonts w:ascii="Arial" w:hAnsi="Arial"/>
                              <w:b/>
                              <w:sz w:val="16"/>
                            </w:rPr>
                          </w:pPr>
                          <w:r>
                            <w:rPr>
                              <w:rFonts w:ascii="Arial" w:hAnsi="Arial"/>
                              <w:b/>
                              <w:sz w:val="16"/>
                            </w:rPr>
                            <w:t>News Media Information 202 / 418-0500</w:t>
                          </w:r>
                        </w:p>
                        <w:p w:rsidR="005B4487" w:rsidRDefault="00263076"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RDefault="00263076" w:rsidP="0076498C">
                          <w:pPr>
                            <w:jc w:val="right"/>
                            <w:rPr>
                              <w:rFonts w:ascii="Arial" w:hAnsi="Arial"/>
                              <w:b/>
                              <w:sz w:val="16"/>
                            </w:rPr>
                          </w:pPr>
                          <w:r>
                            <w:rPr>
                              <w:rFonts w:ascii="Arial" w:hAnsi="Arial"/>
                              <w:b/>
                              <w:sz w:val="16"/>
                            </w:rPr>
                            <w:t>TTY: 1-888-835-5322</w:t>
                          </w:r>
                        </w:p>
                        <w:p w:rsidR="005B4487" w:rsidRDefault="005A6902"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A99693" id="Text Box 5" o:spid="_x0000_s1027" type="#_x0000_t202" style="position:absolute;left:0;text-align:left;margin-left:301.5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5B4487" w:rsidRDefault="00263076" w:rsidP="0076498C">
                    <w:pPr>
                      <w:spacing w:before="40"/>
                      <w:jc w:val="right"/>
                      <w:rPr>
                        <w:rFonts w:ascii="Arial" w:hAnsi="Arial"/>
                        <w:b/>
                        <w:sz w:val="16"/>
                      </w:rPr>
                    </w:pPr>
                    <w:r>
                      <w:rPr>
                        <w:rFonts w:ascii="Arial" w:hAnsi="Arial"/>
                        <w:b/>
                        <w:sz w:val="16"/>
                      </w:rPr>
                      <w:t>News Media Information 202 / 418-0500</w:t>
                    </w:r>
                  </w:p>
                  <w:p w:rsidR="005B4487" w:rsidRDefault="00263076"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B4487" w:rsidRDefault="00263076" w:rsidP="0076498C">
                    <w:pPr>
                      <w:jc w:val="right"/>
                      <w:rPr>
                        <w:rFonts w:ascii="Arial" w:hAnsi="Arial"/>
                        <w:b/>
                        <w:sz w:val="16"/>
                      </w:rPr>
                    </w:pPr>
                    <w:r>
                      <w:rPr>
                        <w:rFonts w:ascii="Arial" w:hAnsi="Arial"/>
                        <w:b/>
                        <w:sz w:val="16"/>
                      </w:rPr>
                      <w:t>TTY: 1-888-835-5322</w:t>
                    </w:r>
                  </w:p>
                  <w:p w:rsidR="005B4487" w:rsidRDefault="00263076" w:rsidP="0076498C">
                    <w:pPr>
                      <w:jc w:val="right"/>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76"/>
    <w:rsid w:val="00195B02"/>
    <w:rsid w:val="00263076"/>
    <w:rsid w:val="00346F98"/>
    <w:rsid w:val="00444202"/>
    <w:rsid w:val="005A6902"/>
    <w:rsid w:val="00760E1F"/>
    <w:rsid w:val="00F4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63076"/>
    <w:rPr>
      <w:color w:val="0000FF"/>
      <w:u w:val="single"/>
    </w:rPr>
  </w:style>
  <w:style w:type="paragraph" w:styleId="Footer">
    <w:name w:val="footer"/>
    <w:basedOn w:val="Normal"/>
    <w:link w:val="FooterChar"/>
    <w:rsid w:val="00263076"/>
    <w:pPr>
      <w:tabs>
        <w:tab w:val="center" w:pos="4320"/>
        <w:tab w:val="right" w:pos="8640"/>
      </w:tabs>
    </w:pPr>
  </w:style>
  <w:style w:type="character" w:customStyle="1" w:styleId="FooterChar">
    <w:name w:val="Footer Char"/>
    <w:basedOn w:val="DefaultParagraphFont"/>
    <w:link w:val="Footer"/>
    <w:rsid w:val="00263076"/>
    <w:rPr>
      <w:rFonts w:ascii="Courier New" w:eastAsia="Times New Roman" w:hAnsi="Courier New" w:cs="Times New Roman"/>
      <w:snapToGrid w:val="0"/>
      <w:sz w:val="24"/>
      <w:szCs w:val="20"/>
    </w:rPr>
  </w:style>
  <w:style w:type="character" w:styleId="PageNumber">
    <w:name w:val="page number"/>
    <w:basedOn w:val="DefaultParagraphFont"/>
    <w:rsid w:val="00263076"/>
  </w:style>
  <w:style w:type="paragraph" w:styleId="Header">
    <w:name w:val="header"/>
    <w:basedOn w:val="Normal"/>
    <w:link w:val="HeaderChar"/>
    <w:rsid w:val="00263076"/>
    <w:pPr>
      <w:tabs>
        <w:tab w:val="center" w:pos="4320"/>
        <w:tab w:val="right" w:pos="8640"/>
      </w:tabs>
    </w:pPr>
  </w:style>
  <w:style w:type="character" w:customStyle="1" w:styleId="HeaderChar">
    <w:name w:val="Header Char"/>
    <w:basedOn w:val="DefaultParagraphFont"/>
    <w:link w:val="Header"/>
    <w:rsid w:val="00263076"/>
    <w:rPr>
      <w:rFonts w:ascii="Courier New" w:eastAsia="Times New Roman" w:hAnsi="Courier New" w:cs="Times New Roman"/>
      <w:snapToGrid w:val="0"/>
      <w:sz w:val="24"/>
      <w:szCs w:val="20"/>
    </w:rPr>
  </w:style>
  <w:style w:type="paragraph" w:styleId="ListParagraph">
    <w:name w:val="List Paragraph"/>
    <w:basedOn w:val="Normal"/>
    <w:uiPriority w:val="34"/>
    <w:qFormat/>
    <w:rsid w:val="00263076"/>
    <w:pPr>
      <w:ind w:left="720"/>
      <w:contextualSpacing/>
    </w:pPr>
  </w:style>
  <w:style w:type="paragraph" w:styleId="BalloonText">
    <w:name w:val="Balloon Text"/>
    <w:basedOn w:val="Normal"/>
    <w:link w:val="BalloonTextChar"/>
    <w:uiPriority w:val="99"/>
    <w:semiHidden/>
    <w:unhideWhenUsed/>
    <w:rsid w:val="00F45D6C"/>
    <w:rPr>
      <w:rFonts w:ascii="Tahoma" w:hAnsi="Tahoma" w:cs="Tahoma"/>
      <w:sz w:val="16"/>
      <w:szCs w:val="16"/>
    </w:rPr>
  </w:style>
  <w:style w:type="character" w:customStyle="1" w:styleId="BalloonTextChar">
    <w:name w:val="Balloon Text Char"/>
    <w:basedOn w:val="DefaultParagraphFont"/>
    <w:link w:val="BalloonText"/>
    <w:uiPriority w:val="99"/>
    <w:semiHidden/>
    <w:rsid w:val="00F45D6C"/>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76"/>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rsid w:val="00263076"/>
    <w:rPr>
      <w:color w:val="0000FF"/>
      <w:u w:val="single"/>
    </w:rPr>
  </w:style>
  <w:style w:type="paragraph" w:styleId="Footer">
    <w:name w:val="footer"/>
    <w:basedOn w:val="Normal"/>
    <w:link w:val="FooterChar"/>
    <w:rsid w:val="00263076"/>
    <w:pPr>
      <w:tabs>
        <w:tab w:val="center" w:pos="4320"/>
        <w:tab w:val="right" w:pos="8640"/>
      </w:tabs>
    </w:pPr>
  </w:style>
  <w:style w:type="character" w:customStyle="1" w:styleId="FooterChar">
    <w:name w:val="Footer Char"/>
    <w:basedOn w:val="DefaultParagraphFont"/>
    <w:link w:val="Footer"/>
    <w:rsid w:val="00263076"/>
    <w:rPr>
      <w:rFonts w:ascii="Courier New" w:eastAsia="Times New Roman" w:hAnsi="Courier New" w:cs="Times New Roman"/>
      <w:snapToGrid w:val="0"/>
      <w:sz w:val="24"/>
      <w:szCs w:val="20"/>
    </w:rPr>
  </w:style>
  <w:style w:type="character" w:styleId="PageNumber">
    <w:name w:val="page number"/>
    <w:basedOn w:val="DefaultParagraphFont"/>
    <w:rsid w:val="00263076"/>
  </w:style>
  <w:style w:type="paragraph" w:styleId="Header">
    <w:name w:val="header"/>
    <w:basedOn w:val="Normal"/>
    <w:link w:val="HeaderChar"/>
    <w:rsid w:val="00263076"/>
    <w:pPr>
      <w:tabs>
        <w:tab w:val="center" w:pos="4320"/>
        <w:tab w:val="right" w:pos="8640"/>
      </w:tabs>
    </w:pPr>
  </w:style>
  <w:style w:type="character" w:customStyle="1" w:styleId="HeaderChar">
    <w:name w:val="Header Char"/>
    <w:basedOn w:val="DefaultParagraphFont"/>
    <w:link w:val="Header"/>
    <w:rsid w:val="00263076"/>
    <w:rPr>
      <w:rFonts w:ascii="Courier New" w:eastAsia="Times New Roman" w:hAnsi="Courier New" w:cs="Times New Roman"/>
      <w:snapToGrid w:val="0"/>
      <w:sz w:val="24"/>
      <w:szCs w:val="20"/>
    </w:rPr>
  </w:style>
  <w:style w:type="paragraph" w:styleId="ListParagraph">
    <w:name w:val="List Paragraph"/>
    <w:basedOn w:val="Normal"/>
    <w:uiPriority w:val="34"/>
    <w:qFormat/>
    <w:rsid w:val="00263076"/>
    <w:pPr>
      <w:ind w:left="720"/>
      <w:contextualSpacing/>
    </w:pPr>
  </w:style>
  <w:style w:type="paragraph" w:styleId="BalloonText">
    <w:name w:val="Balloon Text"/>
    <w:basedOn w:val="Normal"/>
    <w:link w:val="BalloonTextChar"/>
    <w:uiPriority w:val="99"/>
    <w:semiHidden/>
    <w:unhideWhenUsed/>
    <w:rsid w:val="00F45D6C"/>
    <w:rPr>
      <w:rFonts w:ascii="Tahoma" w:hAnsi="Tahoma" w:cs="Tahoma"/>
      <w:sz w:val="16"/>
      <w:szCs w:val="16"/>
    </w:rPr>
  </w:style>
  <w:style w:type="character" w:customStyle="1" w:styleId="BalloonTextChar">
    <w:name w:val="Balloon Text Char"/>
    <w:basedOn w:val="DefaultParagraphFont"/>
    <w:link w:val="BalloonText"/>
    <w:uiPriority w:val="99"/>
    <w:semiHidden/>
    <w:rsid w:val="00F45D6C"/>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cc504@fcc.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cc.gov/events/pas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2590</Characters>
  <Application>Microsoft Office Word</Application>
  <DocSecurity>0</DocSecurity>
  <Lines>88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2016-10-04T21:50:00Z</dcterms:created>
  <dcterms:modified xsi:type="dcterms:W3CDTF">2016-10-04T21:50:00Z</dcterms:modified>
  <cp:category> </cp:category>
  <cp:contentStatus> </cp:contentStatus>
</cp:coreProperties>
</file>