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101039">
        <w:rPr>
          <w:szCs w:val="22"/>
        </w:rPr>
        <w:t xml:space="preserve">NETWORK CHANGE NOTIFICATION </w:t>
      </w:r>
      <w:r w:rsidR="00663566">
        <w:rPr>
          <w:szCs w:val="22"/>
        </w:rPr>
        <w:t>&amp;</w:t>
      </w:r>
      <w:r w:rsidR="00101039">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62DB1">
        <w:rPr>
          <w:szCs w:val="22"/>
        </w:rPr>
        <w:t>AT&amp;T SOUTHEAST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941290">
        <w:rPr>
          <w:szCs w:val="22"/>
        </w:rPr>
        <w:t>322</w:t>
      </w:r>
      <w:r>
        <w:rPr>
          <w:szCs w:val="22"/>
        </w:rPr>
        <w:tab/>
      </w:r>
      <w:r>
        <w:rPr>
          <w:szCs w:val="22"/>
        </w:rPr>
        <w:tab/>
      </w:r>
      <w:r>
        <w:rPr>
          <w:szCs w:val="22"/>
        </w:rPr>
        <w:tab/>
      </w:r>
      <w:r>
        <w:rPr>
          <w:szCs w:val="22"/>
        </w:rPr>
        <w:tab/>
      </w:r>
      <w:r>
        <w:rPr>
          <w:szCs w:val="22"/>
        </w:rPr>
        <w:tab/>
        <w:t xml:space="preserve">     </w:t>
      </w:r>
      <w:r w:rsidR="003F07C3">
        <w:rPr>
          <w:szCs w:val="22"/>
        </w:rPr>
        <w:t xml:space="preserve">   October </w:t>
      </w:r>
      <w:r w:rsidR="009C6D74">
        <w:rPr>
          <w:szCs w:val="22"/>
        </w:rPr>
        <w:t>14</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w:t>
      </w:r>
      <w:r w:rsidR="00BC42D5">
        <w:rPr>
          <w:szCs w:val="22"/>
        </w:rPr>
        <w:t>s</w:t>
      </w:r>
      <w:r w:rsidRPr="00F046EC">
        <w:rPr>
          <w:szCs w:val="22"/>
        </w:rPr>
        <w:t xml:space="preserve">. </w:t>
      </w:r>
      <w:r w:rsidR="006040EF">
        <w:rPr>
          <w:szCs w:val="22"/>
        </w:rPr>
        <w:t>NCD-</w:t>
      </w:r>
      <w:r w:rsidR="00585588">
        <w:rPr>
          <w:szCs w:val="22"/>
        </w:rPr>
        <w:t>2</w:t>
      </w:r>
      <w:r w:rsidR="0090178D">
        <w:rPr>
          <w:szCs w:val="22"/>
        </w:rPr>
        <w:t>5</w:t>
      </w:r>
      <w:r w:rsidR="00101039">
        <w:rPr>
          <w:szCs w:val="22"/>
        </w:rPr>
        <w:t>55 &amp; NCD-2561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877F45">
        <w:rPr>
          <w:szCs w:val="22"/>
        </w:rPr>
        <w:t>; REVISION TO NOTICE IN NCD-25</w:t>
      </w:r>
      <w:r w:rsidR="00A916A8">
        <w:rPr>
          <w:szCs w:val="22"/>
        </w:rPr>
        <w:t>55</w:t>
      </w:r>
      <w:r w:rsidR="00877F45">
        <w:rPr>
          <w:szCs w:val="22"/>
        </w:rPr>
        <w:t xml:space="preserve"> (ATT20160219L.1)</w:t>
      </w:r>
    </w:p>
    <w:p w:rsidR="008961DF" w:rsidRPr="00F046EC" w:rsidRDefault="008961DF">
      <w:pPr>
        <w:tabs>
          <w:tab w:val="left" w:pos="-720"/>
        </w:tabs>
        <w:suppressAutoHyphens/>
        <w:rPr>
          <w:szCs w:val="22"/>
        </w:rPr>
      </w:pPr>
    </w:p>
    <w:p w:rsidR="001B46A7" w:rsidRDefault="001B46A7" w:rsidP="001B46A7">
      <w:pPr>
        <w:tabs>
          <w:tab w:val="left" w:pos="-720"/>
        </w:tabs>
        <w:suppressAutoHyphens/>
        <w:rPr>
          <w:b/>
          <w:szCs w:val="22"/>
          <w:u w:val="single"/>
        </w:rPr>
      </w:pPr>
      <w:r>
        <w:rPr>
          <w:szCs w:val="22"/>
        </w:rPr>
        <w:t>AT&amp;T Southeast (AT&amp;T)</w:t>
      </w:r>
      <w:r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Pr>
          <w:szCs w:val="22"/>
        </w:rPr>
        <w:t xml:space="preserve"> or Commission</w:t>
      </w:r>
      <w:r w:rsidRPr="009C555B">
        <w:rPr>
          <w:szCs w:val="22"/>
        </w:rPr>
        <w:t>), together with certification of service on identified interconnecting carriers, as required b</w:t>
      </w:r>
      <w:r w:rsidR="005F4BA6">
        <w:rPr>
          <w:szCs w:val="22"/>
        </w:rPr>
        <w:t>y section 51.333(a).</w:t>
      </w:r>
      <w:r w:rsidR="005F4BA6" w:rsidRPr="005F4BA6">
        <w:rPr>
          <w:b/>
          <w:szCs w:val="22"/>
          <w:vertAlign w:val="superscript"/>
        </w:rPr>
        <w:footnoteReference w:id="1"/>
      </w:r>
      <w:r w:rsidRPr="009C555B">
        <w:rPr>
          <w:szCs w:val="22"/>
        </w:rPr>
        <w:t xml:space="preserve">  Upon initial review the filing</w:t>
      </w:r>
      <w:r w:rsidR="00461062">
        <w:rPr>
          <w:szCs w:val="22"/>
        </w:rPr>
        <w:t>(s)</w:t>
      </w:r>
      <w:r w:rsidRPr="009C555B">
        <w:rPr>
          <w:szCs w:val="22"/>
        </w:rPr>
        <w:t xml:space="preserve"> appear</w:t>
      </w:r>
      <w:r w:rsidR="00461062">
        <w:rPr>
          <w:szCs w:val="22"/>
        </w:rPr>
        <w:t>(</w:t>
      </w:r>
      <w:r w:rsidRPr="009C555B">
        <w:rPr>
          <w:szCs w:val="22"/>
        </w:rPr>
        <w:t>s</w:t>
      </w:r>
      <w:r w:rsidR="00461062">
        <w:rPr>
          <w:szCs w:val="22"/>
        </w:rPr>
        <w:t>)</w:t>
      </w:r>
      <w:r w:rsidRPr="009C555B">
        <w:rPr>
          <w:szCs w:val="22"/>
        </w:rPr>
        <w:t xml:space="preserve"> to be complete.</w:t>
      </w:r>
      <w:r>
        <w:rPr>
          <w:rStyle w:val="FootnoteReference"/>
          <w:szCs w:val="22"/>
        </w:rPr>
        <w:footnoteReference w:id="2"/>
      </w:r>
      <w:r w:rsidRPr="009C555B">
        <w:rPr>
          <w:szCs w:val="22"/>
        </w:rPr>
        <w:t xml:space="preserve">  Specific network change information can </w:t>
      </w:r>
      <w:r>
        <w:rPr>
          <w:szCs w:val="22"/>
        </w:rPr>
        <w:t xml:space="preserve">be obtained on the Internet at:  </w:t>
      </w:r>
      <w:hyperlink r:id="rId8" w:history="1">
        <w:r w:rsidRPr="007868C8">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70"/>
        <w:gridCol w:w="1440"/>
        <w:gridCol w:w="2070"/>
      </w:tblGrid>
      <w:tr w:rsidR="006E7B5B" w:rsidRPr="007E723C" w:rsidTr="006F5D07">
        <w:trPr>
          <w:trHeight w:val="305"/>
        </w:trPr>
        <w:tc>
          <w:tcPr>
            <w:tcW w:w="1980" w:type="dxa"/>
          </w:tcPr>
          <w:p w:rsidR="006E7B5B" w:rsidRPr="007E723C" w:rsidRDefault="006E7B5B" w:rsidP="006427E4">
            <w:pPr>
              <w:tabs>
                <w:tab w:val="left" w:pos="0"/>
              </w:tabs>
              <w:suppressAutoHyphens/>
              <w:rPr>
                <w:b/>
                <w:szCs w:val="22"/>
              </w:rPr>
            </w:pPr>
            <w:r>
              <w:rPr>
                <w:b/>
                <w:szCs w:val="22"/>
              </w:rPr>
              <w:t xml:space="preserve">Network Disclosure Number </w:t>
            </w:r>
          </w:p>
        </w:tc>
        <w:tc>
          <w:tcPr>
            <w:tcW w:w="3870" w:type="dxa"/>
            <w:shd w:val="clear" w:color="auto" w:fill="auto"/>
          </w:tcPr>
          <w:p w:rsidR="006E7B5B" w:rsidRPr="007E723C" w:rsidRDefault="006E7B5B" w:rsidP="006427E4">
            <w:pPr>
              <w:tabs>
                <w:tab w:val="left" w:pos="0"/>
              </w:tabs>
              <w:suppressAutoHyphens/>
              <w:rPr>
                <w:b/>
                <w:szCs w:val="22"/>
              </w:rPr>
            </w:pPr>
            <w:r w:rsidRPr="007E723C">
              <w:rPr>
                <w:b/>
                <w:szCs w:val="22"/>
              </w:rPr>
              <w:t>Type of Change(s)</w:t>
            </w:r>
          </w:p>
        </w:tc>
        <w:tc>
          <w:tcPr>
            <w:tcW w:w="1440" w:type="dxa"/>
            <w:shd w:val="clear" w:color="auto" w:fill="auto"/>
          </w:tcPr>
          <w:p w:rsidR="006E7B5B" w:rsidRPr="007E723C" w:rsidRDefault="006E7B5B" w:rsidP="006427E4">
            <w:pPr>
              <w:tabs>
                <w:tab w:val="left" w:pos="0"/>
              </w:tabs>
              <w:suppressAutoHyphens/>
              <w:rPr>
                <w:b/>
                <w:szCs w:val="22"/>
              </w:rPr>
            </w:pPr>
            <w:r>
              <w:rPr>
                <w:b/>
                <w:szCs w:val="22"/>
              </w:rPr>
              <w:t>Location of Change(s)</w:t>
            </w:r>
          </w:p>
        </w:tc>
        <w:tc>
          <w:tcPr>
            <w:tcW w:w="2070" w:type="dxa"/>
            <w:shd w:val="clear" w:color="auto" w:fill="auto"/>
          </w:tcPr>
          <w:p w:rsidR="006E7B5B" w:rsidRPr="007E723C" w:rsidRDefault="006E7B5B" w:rsidP="006427E4">
            <w:pPr>
              <w:tabs>
                <w:tab w:val="left" w:pos="0"/>
              </w:tabs>
              <w:suppressAutoHyphens/>
              <w:rPr>
                <w:b/>
                <w:szCs w:val="22"/>
              </w:rPr>
            </w:pPr>
            <w:r>
              <w:rPr>
                <w:b/>
                <w:szCs w:val="22"/>
              </w:rPr>
              <w:t xml:space="preserve">Originally Planned </w:t>
            </w:r>
            <w:r w:rsidRPr="007E723C">
              <w:rPr>
                <w:b/>
                <w:szCs w:val="22"/>
              </w:rPr>
              <w:t>Implementation Date(s)</w:t>
            </w:r>
          </w:p>
        </w:tc>
      </w:tr>
      <w:tr w:rsidR="006E7B5B" w:rsidRPr="007E723C" w:rsidTr="006F5D07">
        <w:tc>
          <w:tcPr>
            <w:tcW w:w="1980" w:type="dxa"/>
          </w:tcPr>
          <w:p w:rsidR="006E7B5B" w:rsidRDefault="006E7B5B" w:rsidP="006E7B5B">
            <w:pPr>
              <w:autoSpaceDE w:val="0"/>
              <w:autoSpaceDN w:val="0"/>
              <w:adjustRightInd w:val="0"/>
              <w:rPr>
                <w:szCs w:val="22"/>
              </w:rPr>
            </w:pPr>
            <w:r>
              <w:rPr>
                <w:szCs w:val="22"/>
              </w:rPr>
              <w:t>ATT20160428S.2</w:t>
            </w:r>
          </w:p>
          <w:p w:rsidR="00213F67" w:rsidRDefault="00213F67" w:rsidP="00213F67">
            <w:pPr>
              <w:autoSpaceDE w:val="0"/>
              <w:autoSpaceDN w:val="0"/>
              <w:adjustRightInd w:val="0"/>
              <w:rPr>
                <w:b/>
                <w:szCs w:val="22"/>
              </w:rPr>
            </w:pPr>
          </w:p>
          <w:p w:rsidR="00213F67" w:rsidRPr="006F5D07" w:rsidRDefault="00213F67" w:rsidP="00213F67">
            <w:pPr>
              <w:autoSpaceDE w:val="0"/>
              <w:autoSpaceDN w:val="0"/>
              <w:adjustRightInd w:val="0"/>
              <w:rPr>
                <w:szCs w:val="22"/>
              </w:rPr>
            </w:pPr>
            <w:r w:rsidRPr="006F5D07">
              <w:rPr>
                <w:szCs w:val="22"/>
              </w:rPr>
              <w:t>(Revision to ATT20160219L.1)</w:t>
            </w:r>
          </w:p>
        </w:tc>
        <w:tc>
          <w:tcPr>
            <w:tcW w:w="3870" w:type="dxa"/>
            <w:shd w:val="clear" w:color="auto" w:fill="auto"/>
          </w:tcPr>
          <w:p w:rsidR="006E7B5B" w:rsidRPr="0081179F" w:rsidRDefault="00730F86" w:rsidP="005F4BA6">
            <w:pPr>
              <w:tabs>
                <w:tab w:val="left" w:pos="0"/>
              </w:tabs>
              <w:suppressAutoHyphens/>
              <w:rPr>
                <w:szCs w:val="22"/>
              </w:rPr>
            </w:pPr>
            <w:r w:rsidRPr="00730F86">
              <w:rPr>
                <w:szCs w:val="22"/>
              </w:rPr>
              <w:t xml:space="preserve">In connection with the </w:t>
            </w:r>
            <w:r>
              <w:rPr>
                <w:szCs w:val="22"/>
              </w:rPr>
              <w:t>Waycross Main</w:t>
            </w:r>
            <w:r w:rsidRPr="00730F86">
              <w:rPr>
                <w:szCs w:val="22"/>
              </w:rPr>
              <w:t xml:space="preserve"> Transfer Project and Dial with Dial plans, AT&amp;T is replacing the existing Alcatel-Lucent 1AESS standalone end office switch (</w:t>
            </w:r>
            <w:r w:rsidR="00E26551">
              <w:rPr>
                <w:szCs w:val="22"/>
              </w:rPr>
              <w:t>WYCRGAMA28C</w:t>
            </w:r>
            <w:r w:rsidRPr="00730F86">
              <w:rPr>
                <w:szCs w:val="22"/>
              </w:rPr>
              <w:t>) with a new Genband switch (</w:t>
            </w:r>
            <w:r w:rsidR="00E26551">
              <w:rPr>
                <w:szCs w:val="22"/>
              </w:rPr>
              <w:t>WYCRGAMAPSA</w:t>
            </w:r>
            <w:r w:rsidRPr="00730F86">
              <w:rPr>
                <w:szCs w:val="22"/>
              </w:rPr>
              <w:t xml:space="preserve">) utilizing </w:t>
            </w:r>
            <w:r>
              <w:rPr>
                <w:szCs w:val="22"/>
              </w:rPr>
              <w:t>Genband G6/G5 architecture</w:t>
            </w:r>
            <w:r w:rsidRPr="00730F86">
              <w:rPr>
                <w:szCs w:val="22"/>
              </w:rPr>
              <w:t xml:space="preserve">. </w:t>
            </w:r>
            <w:r>
              <w:rPr>
                <w:szCs w:val="22"/>
              </w:rPr>
              <w:t xml:space="preserve"> </w:t>
            </w:r>
            <w:r w:rsidR="00E26551" w:rsidRPr="006F5D07">
              <w:rPr>
                <w:b/>
                <w:szCs w:val="22"/>
              </w:rPr>
              <w:t xml:space="preserve">AT&amp;T clarifies that </w:t>
            </w:r>
            <w:r w:rsidR="00D06FBF" w:rsidRPr="006F5D07">
              <w:rPr>
                <w:b/>
                <w:szCs w:val="22"/>
              </w:rPr>
              <w:t>(</w:t>
            </w:r>
            <w:r w:rsidR="00E26551" w:rsidRPr="006F5D07">
              <w:rPr>
                <w:b/>
                <w:szCs w:val="22"/>
              </w:rPr>
              <w:t>1)</w:t>
            </w:r>
            <w:r w:rsidR="00D06FBF" w:rsidRPr="006F5D07">
              <w:rPr>
                <w:b/>
                <w:szCs w:val="22"/>
              </w:rPr>
              <w:t xml:space="preserve"> </w:t>
            </w:r>
            <w:r w:rsidR="00E26551" w:rsidRPr="006F5D07">
              <w:rPr>
                <w:b/>
                <w:szCs w:val="22"/>
              </w:rPr>
              <w:t xml:space="preserve">the new Genband switch is configured to accept trunking as a TDM switch only; and </w:t>
            </w:r>
            <w:r w:rsidR="00D06FBF" w:rsidRPr="006F5D07">
              <w:rPr>
                <w:b/>
                <w:szCs w:val="22"/>
              </w:rPr>
              <w:t>(</w:t>
            </w:r>
            <w:r w:rsidR="00E26551" w:rsidRPr="006F5D07">
              <w:rPr>
                <w:b/>
                <w:szCs w:val="22"/>
              </w:rPr>
              <w:t xml:space="preserve">2) </w:t>
            </w:r>
            <w:r w:rsidR="00860B5A" w:rsidRPr="006F5D07">
              <w:rPr>
                <w:b/>
                <w:szCs w:val="22"/>
              </w:rPr>
              <w:t>carriers are encouraged to roll trunks from the existing switch (WYCRGAMA28C) to the new switch (WYCRGAMAPSA), but have the option to migrate traffic to the appropriate tandem switch.</w:t>
            </w:r>
          </w:p>
        </w:tc>
        <w:tc>
          <w:tcPr>
            <w:tcW w:w="1440" w:type="dxa"/>
            <w:shd w:val="clear" w:color="auto" w:fill="auto"/>
          </w:tcPr>
          <w:p w:rsidR="00181ECD" w:rsidRPr="00860B5A" w:rsidRDefault="006E7B5B" w:rsidP="00181ECD">
            <w:pPr>
              <w:autoSpaceDE w:val="0"/>
              <w:autoSpaceDN w:val="0"/>
              <w:adjustRightInd w:val="0"/>
              <w:rPr>
                <w:szCs w:val="22"/>
              </w:rPr>
            </w:pPr>
            <w:r>
              <w:rPr>
                <w:szCs w:val="22"/>
              </w:rPr>
              <w:t>Waycross, GA</w:t>
            </w:r>
          </w:p>
        </w:tc>
        <w:tc>
          <w:tcPr>
            <w:tcW w:w="2070" w:type="dxa"/>
            <w:shd w:val="clear" w:color="auto" w:fill="auto"/>
          </w:tcPr>
          <w:p w:rsidR="006E7B5B" w:rsidRPr="00370AEA" w:rsidRDefault="006E7B5B" w:rsidP="00582D05">
            <w:pPr>
              <w:tabs>
                <w:tab w:val="left" w:pos="0"/>
              </w:tabs>
              <w:suppressAutoHyphens/>
              <w:rPr>
                <w:b/>
                <w:szCs w:val="22"/>
              </w:rPr>
            </w:pPr>
            <w:r>
              <w:rPr>
                <w:szCs w:val="22"/>
              </w:rPr>
              <w:t>3</w:t>
            </w:r>
            <w:r w:rsidR="00582D05">
              <w:rPr>
                <w:szCs w:val="22"/>
              </w:rPr>
              <w:t>rd</w:t>
            </w:r>
            <w:r>
              <w:rPr>
                <w:szCs w:val="22"/>
              </w:rPr>
              <w:t xml:space="preserve"> Quarter 2016</w:t>
            </w:r>
            <w:r w:rsidR="00582D05">
              <w:rPr>
                <w:szCs w:val="22"/>
              </w:rPr>
              <w:t xml:space="preserve"> (no sooner than </w:t>
            </w:r>
            <w:r w:rsidR="00E43AE2">
              <w:rPr>
                <w:szCs w:val="22"/>
              </w:rPr>
              <w:t>September 1, 2016</w:t>
            </w:r>
            <w:r w:rsidR="00582D05">
              <w:rPr>
                <w:szCs w:val="22"/>
              </w:rPr>
              <w:t>)</w:t>
            </w:r>
          </w:p>
        </w:tc>
      </w:tr>
    </w:tbl>
    <w:p w:rsidR="006E7B5B" w:rsidRDefault="006E7B5B">
      <w:pPr>
        <w:tabs>
          <w:tab w:val="left" w:pos="-720"/>
        </w:tabs>
        <w:suppressAutoHyphens/>
        <w:rPr>
          <w:szCs w:val="22"/>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RDefault="006E7B5B" w:rsidP="006E7B5B">
      <w:pPr>
        <w:rPr>
          <w:szCs w:val="22"/>
        </w:rPr>
      </w:pPr>
    </w:p>
    <w:p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RDefault="006E7B5B" w:rsidP="006E7B5B">
      <w:pPr>
        <w:tabs>
          <w:tab w:val="left" w:pos="0"/>
        </w:tabs>
        <w:suppressAutoHyphens/>
        <w:rPr>
          <w:szCs w:val="22"/>
        </w:rPr>
      </w:pPr>
    </w:p>
    <w:p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w:t>
      </w:r>
      <w:r>
        <w:rPr>
          <w:i/>
          <w:iCs/>
        </w:rPr>
        <w:lastRenderedPageBreak/>
        <w:t xml:space="preserve">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6E7B5B" w:rsidRDefault="006E7B5B" w:rsidP="006E7B5B">
      <w:pPr>
        <w:tabs>
          <w:tab w:val="left" w:pos="0"/>
        </w:tabs>
        <w:suppressAutoHyphens/>
        <w:rPr>
          <w:b/>
          <w:szCs w:val="22"/>
        </w:rPr>
      </w:pPr>
    </w:p>
    <w:p w:rsidR="006E7B5B" w:rsidRPr="00EC7DC8" w:rsidRDefault="006E7B5B" w:rsidP="006E7B5B">
      <w:pPr>
        <w:tabs>
          <w:tab w:val="left" w:pos="0"/>
        </w:tabs>
        <w:suppressAutoHyphens/>
        <w:jc w:val="center"/>
        <w:rPr>
          <w:color w:val="000000"/>
          <w:szCs w:val="22"/>
        </w:rPr>
      </w:pPr>
      <w:r>
        <w:rPr>
          <w:b/>
          <w:szCs w:val="22"/>
        </w:rPr>
        <w:t>-FCC-</w:t>
      </w:r>
    </w:p>
    <w:p w:rsidR="006E7B5B" w:rsidRPr="00EC7DC8" w:rsidRDefault="006E7B5B" w:rsidP="006E7B5B">
      <w:pPr>
        <w:rPr>
          <w:color w:val="000000"/>
          <w:szCs w:val="22"/>
        </w:rPr>
      </w:pPr>
    </w:p>
    <w:p w:rsidR="008961DF" w:rsidRPr="00EC7DC8" w:rsidRDefault="008961DF" w:rsidP="006E7B5B">
      <w:pPr>
        <w:rPr>
          <w:color w:val="000000"/>
          <w:szCs w:val="22"/>
        </w:rPr>
      </w:pP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FC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31" w:rsidRDefault="0061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165A3E" w:rsidRPr="005F4BA6" w:rsidRDefault="005F4BA6" w:rsidP="00165A3E">
      <w:pPr>
        <w:autoSpaceDE w:val="0"/>
        <w:autoSpaceDN w:val="0"/>
        <w:adjustRightInd w:val="0"/>
        <w:spacing w:after="200"/>
        <w:rPr>
          <w:sz w:val="20"/>
        </w:rPr>
      </w:pPr>
      <w:r>
        <w:rPr>
          <w:rStyle w:val="FootnoteReference"/>
        </w:rPr>
        <w:footnoteRef/>
      </w:r>
      <w:r>
        <w:t xml:space="preserve"> </w:t>
      </w:r>
      <w:r>
        <w:rPr>
          <w:sz w:val="20"/>
        </w:rPr>
        <w:t>AT&amp;T’s short term filing</w:t>
      </w:r>
      <w:r w:rsidR="008C78DE">
        <w:rPr>
          <w:sz w:val="20"/>
        </w:rPr>
        <w:t xml:space="preserve"> </w:t>
      </w:r>
      <w:r w:rsidR="000869E2">
        <w:rPr>
          <w:sz w:val="20"/>
        </w:rPr>
        <w:t>for Network Disclosure Number ATT20160428S.2 (</w:t>
      </w:r>
      <w:r w:rsidR="008C78DE">
        <w:rPr>
          <w:sz w:val="20"/>
        </w:rPr>
        <w:t xml:space="preserve">NCD-2561) </w:t>
      </w:r>
      <w:r>
        <w:rPr>
          <w:sz w:val="20"/>
        </w:rPr>
        <w:t xml:space="preserve">is a revision to its </w:t>
      </w:r>
      <w:r w:rsidR="000869E2">
        <w:rPr>
          <w:sz w:val="20"/>
        </w:rPr>
        <w:t xml:space="preserve">earlier </w:t>
      </w:r>
      <w:r w:rsidR="00E52D5F">
        <w:rPr>
          <w:sz w:val="20"/>
        </w:rPr>
        <w:t xml:space="preserve">long term </w:t>
      </w:r>
      <w:r w:rsidR="000869E2">
        <w:rPr>
          <w:sz w:val="20"/>
        </w:rPr>
        <w:t xml:space="preserve">filing for Network Disclosure Number </w:t>
      </w:r>
      <w:r w:rsidR="000869E2" w:rsidRPr="005F4BA6">
        <w:rPr>
          <w:sz w:val="20"/>
        </w:rPr>
        <w:t>ATT20160219L.1</w:t>
      </w:r>
      <w:r w:rsidR="000869E2">
        <w:rPr>
          <w:sz w:val="20"/>
        </w:rPr>
        <w:t xml:space="preserve"> (</w:t>
      </w:r>
      <w:r w:rsidRPr="005F4BA6">
        <w:rPr>
          <w:sz w:val="20"/>
        </w:rPr>
        <w:t>NCD-2555)</w:t>
      </w:r>
      <w:r>
        <w:rPr>
          <w:sz w:val="20"/>
        </w:rPr>
        <w:t xml:space="preserve">.  This </w:t>
      </w:r>
      <w:r w:rsidRPr="005F4BA6">
        <w:rPr>
          <w:sz w:val="20"/>
        </w:rPr>
        <w:t xml:space="preserve">Public Notice </w:t>
      </w:r>
      <w:r w:rsidR="008C78DE">
        <w:rPr>
          <w:sz w:val="20"/>
        </w:rPr>
        <w:t xml:space="preserve">announces both filings </w:t>
      </w:r>
      <w:r w:rsidR="00E52D5F">
        <w:rPr>
          <w:sz w:val="20"/>
        </w:rPr>
        <w:t xml:space="preserve">regarding this network change </w:t>
      </w:r>
      <w:r w:rsidR="008C78DE">
        <w:rPr>
          <w:sz w:val="20"/>
        </w:rPr>
        <w:t xml:space="preserve">and </w:t>
      </w:r>
      <w:r>
        <w:rPr>
          <w:sz w:val="20"/>
        </w:rPr>
        <w:t xml:space="preserve">addresses </w:t>
      </w:r>
      <w:r w:rsidR="008C78DE">
        <w:rPr>
          <w:sz w:val="20"/>
        </w:rPr>
        <w:t>the short term filing requirements</w:t>
      </w:r>
      <w:r w:rsidR="00CC4F2B">
        <w:rPr>
          <w:sz w:val="20"/>
        </w:rPr>
        <w:t xml:space="preserve"> </w:t>
      </w:r>
      <w:r w:rsidR="00226F93">
        <w:rPr>
          <w:sz w:val="20"/>
        </w:rPr>
        <w:t xml:space="preserve">associated with </w:t>
      </w:r>
      <w:r w:rsidR="00CC4F2B">
        <w:rPr>
          <w:sz w:val="20"/>
        </w:rPr>
        <w:t>AT&amp;T’</w:t>
      </w:r>
      <w:r w:rsidR="00B247BF">
        <w:rPr>
          <w:sz w:val="20"/>
        </w:rPr>
        <w:t xml:space="preserve">s </w:t>
      </w:r>
      <w:r w:rsidR="00CC4F2B">
        <w:rPr>
          <w:sz w:val="20"/>
        </w:rPr>
        <w:t>revision</w:t>
      </w:r>
      <w:r w:rsidR="00B247BF">
        <w:rPr>
          <w:sz w:val="20"/>
        </w:rPr>
        <w:t>(s)</w:t>
      </w:r>
      <w:r w:rsidR="008C78DE">
        <w:rPr>
          <w:sz w:val="20"/>
        </w:rPr>
        <w:t>.</w:t>
      </w:r>
    </w:p>
  </w:footnote>
  <w:footnote w:id="2">
    <w:p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31" w:rsidRDefault="0061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31" w:rsidRDefault="00613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14FC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96004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9CBD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C58"/>
    <w:rsid w:val="000C1921"/>
    <w:rsid w:val="000C357A"/>
    <w:rsid w:val="000C5F04"/>
    <w:rsid w:val="000C6707"/>
    <w:rsid w:val="000D31F2"/>
    <w:rsid w:val="000D41B4"/>
    <w:rsid w:val="000D4467"/>
    <w:rsid w:val="000D5D9F"/>
    <w:rsid w:val="000E0600"/>
    <w:rsid w:val="000F2666"/>
    <w:rsid w:val="000F3EC3"/>
    <w:rsid w:val="000F56DB"/>
    <w:rsid w:val="000F7567"/>
    <w:rsid w:val="00100AA0"/>
    <w:rsid w:val="00101039"/>
    <w:rsid w:val="00103733"/>
    <w:rsid w:val="001118D4"/>
    <w:rsid w:val="00111EB9"/>
    <w:rsid w:val="00112EF3"/>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777"/>
    <w:rsid w:val="001B3A06"/>
    <w:rsid w:val="001B46A7"/>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3F67"/>
    <w:rsid w:val="002147B6"/>
    <w:rsid w:val="00216423"/>
    <w:rsid w:val="002167DC"/>
    <w:rsid w:val="00216A98"/>
    <w:rsid w:val="00216FEC"/>
    <w:rsid w:val="00220E48"/>
    <w:rsid w:val="00222F4C"/>
    <w:rsid w:val="002235D9"/>
    <w:rsid w:val="00226058"/>
    <w:rsid w:val="00226F93"/>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07C3"/>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5CB4"/>
    <w:rsid w:val="00457271"/>
    <w:rsid w:val="00461062"/>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168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0B3D"/>
    <w:rsid w:val="005F184E"/>
    <w:rsid w:val="005F42E1"/>
    <w:rsid w:val="005F4BA6"/>
    <w:rsid w:val="005F7234"/>
    <w:rsid w:val="006040EF"/>
    <w:rsid w:val="006106B2"/>
    <w:rsid w:val="006115FB"/>
    <w:rsid w:val="00613831"/>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B6712"/>
    <w:rsid w:val="006C13E9"/>
    <w:rsid w:val="006C27B2"/>
    <w:rsid w:val="006C2E90"/>
    <w:rsid w:val="006C3FB4"/>
    <w:rsid w:val="006C5960"/>
    <w:rsid w:val="006C5A9E"/>
    <w:rsid w:val="006C62B2"/>
    <w:rsid w:val="006D2173"/>
    <w:rsid w:val="006D595F"/>
    <w:rsid w:val="006E014D"/>
    <w:rsid w:val="006E04E9"/>
    <w:rsid w:val="006E212D"/>
    <w:rsid w:val="006E7B5B"/>
    <w:rsid w:val="006F218F"/>
    <w:rsid w:val="006F5554"/>
    <w:rsid w:val="006F5D07"/>
    <w:rsid w:val="0070182E"/>
    <w:rsid w:val="00702BD5"/>
    <w:rsid w:val="007129CF"/>
    <w:rsid w:val="00713F2D"/>
    <w:rsid w:val="0071618A"/>
    <w:rsid w:val="00720BE1"/>
    <w:rsid w:val="0072201A"/>
    <w:rsid w:val="00723EEF"/>
    <w:rsid w:val="00725B2C"/>
    <w:rsid w:val="00726EE2"/>
    <w:rsid w:val="00726F61"/>
    <w:rsid w:val="00730AAD"/>
    <w:rsid w:val="00730F86"/>
    <w:rsid w:val="00730FE9"/>
    <w:rsid w:val="00731A4C"/>
    <w:rsid w:val="00731EE0"/>
    <w:rsid w:val="007339C5"/>
    <w:rsid w:val="00734FC3"/>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68C8"/>
    <w:rsid w:val="007873BE"/>
    <w:rsid w:val="00792148"/>
    <w:rsid w:val="00792780"/>
    <w:rsid w:val="007934D2"/>
    <w:rsid w:val="007936C7"/>
    <w:rsid w:val="007A07D4"/>
    <w:rsid w:val="007A5827"/>
    <w:rsid w:val="007A72D2"/>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3E9A"/>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5BCE"/>
    <w:rsid w:val="00837227"/>
    <w:rsid w:val="00846A35"/>
    <w:rsid w:val="008475CB"/>
    <w:rsid w:val="008511D6"/>
    <w:rsid w:val="0085584E"/>
    <w:rsid w:val="008565EA"/>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17F87"/>
    <w:rsid w:val="009238F2"/>
    <w:rsid w:val="009254B9"/>
    <w:rsid w:val="00925796"/>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04"/>
    <w:rsid w:val="00A43848"/>
    <w:rsid w:val="00A44495"/>
    <w:rsid w:val="00A451C0"/>
    <w:rsid w:val="00A4746B"/>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6A8"/>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3E35"/>
    <w:rsid w:val="00CC47C0"/>
    <w:rsid w:val="00CC4F2B"/>
    <w:rsid w:val="00CD0A11"/>
    <w:rsid w:val="00CD0FD9"/>
    <w:rsid w:val="00CD1567"/>
    <w:rsid w:val="00CD2F6F"/>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1A50"/>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0B"/>
    <w:rsid w:val="00E02A83"/>
    <w:rsid w:val="00E03E74"/>
    <w:rsid w:val="00E03ED6"/>
    <w:rsid w:val="00E12307"/>
    <w:rsid w:val="00E14FC5"/>
    <w:rsid w:val="00E1709B"/>
    <w:rsid w:val="00E20E86"/>
    <w:rsid w:val="00E21853"/>
    <w:rsid w:val="00E21859"/>
    <w:rsid w:val="00E2523B"/>
    <w:rsid w:val="00E26551"/>
    <w:rsid w:val="00E27275"/>
    <w:rsid w:val="00E27A2E"/>
    <w:rsid w:val="00E32DDA"/>
    <w:rsid w:val="00E3368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0F52"/>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1016</Words>
  <Characters>5912</Characters>
  <Application>Microsoft Office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6960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2016-10-14T18:21:00Z</dcterms:created>
  <dcterms:modified xsi:type="dcterms:W3CDTF">2016-10-14T18:21:00Z</dcterms:modified>
  <cp:category> </cp:category>
  <cp:contentStatus> </cp:contentStatus>
</cp:coreProperties>
</file>