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F4" w:rsidRPr="004B34F4" w:rsidRDefault="00D25E7E" w:rsidP="008D68BD">
      <w:pPr>
        <w:pStyle w:val="TOAHeading"/>
        <w:spacing w:line="240" w:lineRule="auto"/>
      </w:pPr>
      <w:bookmarkStart w:id="0" w:name="_GoBack"/>
      <w:bookmarkEnd w:id="0"/>
      <w:r>
        <w:rPr>
          <w:rFonts w:ascii="Times New Roman" w:hAnsi="Times New Roman"/>
        </w:rPr>
        <w:tab/>
      </w:r>
      <w:r w:rsidR="00842772">
        <w:rPr>
          <w:rFonts w:ascii="Times New Roman" w:hAnsi="Times New Roman"/>
        </w:rPr>
        <w:t>October 20</w:t>
      </w:r>
      <w:r w:rsidR="00B52103">
        <w:rPr>
          <w:rFonts w:ascii="Times New Roman" w:hAnsi="Times New Roman"/>
        </w:rPr>
        <w:t>, 2016</w:t>
      </w:r>
    </w:p>
    <w:p w:rsidR="00D25E7E" w:rsidRPr="00400017" w:rsidRDefault="00D25E7E" w:rsidP="00D25E7E">
      <w:pPr>
        <w:tabs>
          <w:tab w:val="left" w:pos="-720"/>
        </w:tabs>
        <w:suppressAutoHyphens/>
        <w:rPr>
          <w:rFonts w:ascii="Times New Roman" w:hAnsi="Times New Roman"/>
        </w:rPr>
      </w:pPr>
    </w:p>
    <w:p w:rsidR="00D25E7E" w:rsidRPr="00400017" w:rsidRDefault="00D25E7E" w:rsidP="004E3901">
      <w:pPr>
        <w:pStyle w:val="NewHeading"/>
        <w:tabs>
          <w:tab w:val="clear" w:pos="4680"/>
        </w:tabs>
        <w:spacing w:line="240" w:lineRule="auto"/>
        <w:rPr>
          <w:rFonts w:ascii="Times New Roman" w:hAnsi="Times New Roman"/>
        </w:rPr>
      </w:pPr>
      <w:r w:rsidRPr="00400017">
        <w:rPr>
          <w:rFonts w:ascii="Times New Roman" w:hAnsi="Times New Roman"/>
        </w:rPr>
        <w:t>FCC TO HOLD OPEN COMMISSION MEETING</w:t>
      </w:r>
    </w:p>
    <w:p w:rsidR="00D25E7E" w:rsidRPr="00400017" w:rsidRDefault="00612A3D" w:rsidP="004E3901">
      <w:pPr>
        <w:pStyle w:val="NewHeading"/>
        <w:tabs>
          <w:tab w:val="clear" w:pos="4680"/>
        </w:tabs>
        <w:spacing w:line="240" w:lineRule="auto"/>
        <w:rPr>
          <w:rFonts w:ascii="Times New Roman" w:hAnsi="Times New Roman"/>
        </w:rPr>
      </w:pPr>
      <w:r>
        <w:rPr>
          <w:rFonts w:ascii="Times New Roman" w:hAnsi="Times New Roman"/>
        </w:rPr>
        <w:t>THURSDAY</w:t>
      </w:r>
      <w:r w:rsidR="0049007A" w:rsidRPr="00400017">
        <w:rPr>
          <w:rFonts w:ascii="Times New Roman" w:hAnsi="Times New Roman"/>
        </w:rPr>
        <w:t>,</w:t>
      </w:r>
      <w:r w:rsidR="00777149" w:rsidRPr="00400017">
        <w:rPr>
          <w:rFonts w:ascii="Times New Roman" w:hAnsi="Times New Roman"/>
        </w:rPr>
        <w:t xml:space="preserve"> </w:t>
      </w:r>
      <w:r w:rsidR="00842772">
        <w:rPr>
          <w:rFonts w:ascii="Times New Roman" w:hAnsi="Times New Roman"/>
        </w:rPr>
        <w:t>OCTOBER 27</w:t>
      </w:r>
      <w:r w:rsidR="00777149" w:rsidRPr="00400017">
        <w:rPr>
          <w:rFonts w:ascii="Times New Roman" w:hAnsi="Times New Roman"/>
        </w:rPr>
        <w:t>,</w:t>
      </w:r>
      <w:r w:rsidR="00B35ED7" w:rsidRPr="00400017">
        <w:rPr>
          <w:rFonts w:ascii="Times New Roman" w:hAnsi="Times New Roman"/>
        </w:rPr>
        <w:t xml:space="preserve"> 201</w:t>
      </w:r>
      <w:r w:rsidR="00D911D9" w:rsidRPr="00400017">
        <w:rPr>
          <w:rFonts w:ascii="Times New Roman" w:hAnsi="Times New Roman"/>
        </w:rPr>
        <w:t>6</w:t>
      </w:r>
    </w:p>
    <w:p w:rsidR="00D25E7E" w:rsidRPr="00400017" w:rsidRDefault="00D25E7E" w:rsidP="004E3901">
      <w:pPr>
        <w:pStyle w:val="BodyText"/>
        <w:tabs>
          <w:tab w:val="clear" w:pos="-720"/>
        </w:tabs>
        <w:spacing w:line="240" w:lineRule="auto"/>
      </w:pPr>
    </w:p>
    <w:p w:rsidR="00D25E7E" w:rsidRPr="00400017" w:rsidRDefault="00D25E7E" w:rsidP="007553AF">
      <w:pPr>
        <w:pStyle w:val="BodyText"/>
        <w:tabs>
          <w:tab w:val="clear" w:pos="-720"/>
        </w:tabs>
        <w:spacing w:after="160" w:line="240" w:lineRule="auto"/>
      </w:pPr>
      <w:r w:rsidRPr="00400017">
        <w:t>The Federal Communications Commission will hold</w:t>
      </w:r>
      <w:r w:rsidR="00F21B0C" w:rsidRPr="00400017">
        <w:t xml:space="preserve"> an Open Meeting on the subject</w:t>
      </w:r>
      <w:r w:rsidR="00A9446E" w:rsidRPr="00400017">
        <w:t>s</w:t>
      </w:r>
      <w:r w:rsidR="00373764">
        <w:t xml:space="preserve"> listed below on Thursday</w:t>
      </w:r>
      <w:r w:rsidR="00EF6BCE" w:rsidRPr="00400017">
        <w:t xml:space="preserve">, </w:t>
      </w:r>
      <w:r w:rsidR="00842772">
        <w:t>October 27</w:t>
      </w:r>
      <w:r w:rsidR="00EF6BCE" w:rsidRPr="00400017">
        <w:t xml:space="preserve">, </w:t>
      </w:r>
      <w:r w:rsidR="00D911D9" w:rsidRPr="00400017">
        <w:t>2016</w:t>
      </w:r>
      <w:r w:rsidRPr="00400017">
        <w:t xml:space="preserve">, which is scheduled to commence at </w:t>
      </w:r>
      <w:r w:rsidR="007A7FDC">
        <w:fldChar w:fldCharType="begin"/>
      </w:r>
      <w:r w:rsidR="007A7FDC">
        <w:instrText xml:space="preserve"> FILLIN "Type the meeting time and click OK" \* MERGEFORMAT </w:instrText>
      </w:r>
      <w:r w:rsidR="007A7FDC">
        <w:fldChar w:fldCharType="separate"/>
      </w:r>
      <w:r w:rsidR="00273161" w:rsidRPr="00400017">
        <w:t>10</w:t>
      </w:r>
      <w:r w:rsidRPr="00400017">
        <w:t>:30 a.m.</w:t>
      </w:r>
      <w:r w:rsidR="007A7FDC">
        <w:fldChar w:fldCharType="end"/>
      </w:r>
      <w:r w:rsidRPr="00400017">
        <w:t xml:space="preserve"> in Room TW-C305, at 445 12t</w:t>
      </w:r>
      <w:r w:rsidR="00CD2153" w:rsidRPr="00400017">
        <w:t>h Street, S.W., Washington, D.C</w:t>
      </w:r>
      <w:r w:rsidR="00870EEC">
        <w:t>.</w:t>
      </w: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RPr="00400017" w:rsidTr="00B20F6C">
        <w:tc>
          <w:tcPr>
            <w:tcW w:w="1440" w:type="dxa"/>
          </w:tcPr>
          <w:p w:rsidR="00D25E7E" w:rsidRPr="00400017" w:rsidRDefault="00D25E7E" w:rsidP="004E3901">
            <w:pPr>
              <w:suppressAutoHyphens/>
              <w:spacing w:before="90" w:after="54"/>
              <w:jc w:val="center"/>
              <w:rPr>
                <w:rFonts w:ascii="Times New Roman" w:hAnsi="Times New Roman"/>
                <w:b/>
                <w:u w:val="single"/>
              </w:rPr>
            </w:pPr>
            <w:r w:rsidRPr="00400017">
              <w:rPr>
                <w:rFonts w:ascii="Times New Roman" w:hAnsi="Times New Roman"/>
                <w:b/>
                <w:u w:val="single"/>
              </w:rPr>
              <w:t>ITEM NO.</w:t>
            </w:r>
          </w:p>
        </w:tc>
        <w:tc>
          <w:tcPr>
            <w:tcW w:w="2880" w:type="dxa"/>
          </w:tcPr>
          <w:p w:rsidR="00D25E7E" w:rsidRPr="00400017" w:rsidRDefault="00D25E7E" w:rsidP="004E3901">
            <w:pPr>
              <w:suppressAutoHyphens/>
              <w:spacing w:before="90" w:after="54"/>
              <w:jc w:val="center"/>
              <w:rPr>
                <w:rFonts w:ascii="Times New Roman" w:hAnsi="Times New Roman"/>
                <w:b/>
                <w:u w:val="single"/>
              </w:rPr>
            </w:pPr>
            <w:r w:rsidRPr="00400017">
              <w:rPr>
                <w:rFonts w:ascii="Times New Roman" w:hAnsi="Times New Roman"/>
                <w:b/>
                <w:u w:val="single"/>
              </w:rPr>
              <w:t>BUREAU</w:t>
            </w:r>
          </w:p>
        </w:tc>
        <w:tc>
          <w:tcPr>
            <w:tcW w:w="5220" w:type="dxa"/>
          </w:tcPr>
          <w:p w:rsidR="00D25E7E" w:rsidRPr="00400017" w:rsidRDefault="00D25E7E" w:rsidP="004E3901">
            <w:pPr>
              <w:suppressAutoHyphens/>
              <w:spacing w:before="90" w:after="54"/>
              <w:jc w:val="center"/>
              <w:rPr>
                <w:rFonts w:ascii="Times New Roman" w:hAnsi="Times New Roman"/>
                <w:b/>
                <w:u w:val="single"/>
              </w:rPr>
            </w:pPr>
            <w:r w:rsidRPr="00400017">
              <w:rPr>
                <w:rFonts w:ascii="Times New Roman" w:hAnsi="Times New Roman"/>
                <w:b/>
                <w:u w:val="single"/>
              </w:rPr>
              <w:t>SUBJECT</w:t>
            </w:r>
          </w:p>
        </w:tc>
      </w:tr>
      <w:tr w:rsidR="0014738F" w:rsidRPr="00400017" w:rsidTr="00B20F6C">
        <w:tc>
          <w:tcPr>
            <w:tcW w:w="1440" w:type="dxa"/>
          </w:tcPr>
          <w:p w:rsidR="0014738F" w:rsidRPr="00400017" w:rsidRDefault="0014738F" w:rsidP="004E3901">
            <w:pPr>
              <w:suppressAutoHyphens/>
              <w:spacing w:before="90" w:after="54"/>
              <w:jc w:val="center"/>
              <w:rPr>
                <w:rFonts w:ascii="Times New Roman" w:hAnsi="Times New Roman"/>
                <w:b/>
              </w:rPr>
            </w:pPr>
            <w:bookmarkStart w:id="1" w:name="_Hlk97018823"/>
            <w:bookmarkStart w:id="2" w:name="_Hlk126120298"/>
            <w:r w:rsidRPr="00400017">
              <w:rPr>
                <w:rFonts w:ascii="Times New Roman" w:hAnsi="Times New Roman"/>
                <w:b/>
              </w:rPr>
              <w:t>1</w:t>
            </w:r>
          </w:p>
        </w:tc>
        <w:tc>
          <w:tcPr>
            <w:tcW w:w="2880" w:type="dxa"/>
          </w:tcPr>
          <w:p w:rsidR="00FE7668" w:rsidRPr="00400017" w:rsidRDefault="00842772" w:rsidP="000E2215">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4B34F4" w:rsidRDefault="0014738F" w:rsidP="004B34F4">
            <w:pPr>
              <w:widowControl/>
              <w:suppressAutoHyphens/>
              <w:autoSpaceDE/>
              <w:adjustRightInd/>
              <w:spacing w:before="90" w:after="54"/>
              <w:rPr>
                <w:rFonts w:ascii="Times New Roman" w:hAnsi="Times New Roman"/>
                <w:bCs/>
              </w:rPr>
            </w:pPr>
            <w:bookmarkStart w:id="3" w:name="OLE_LINK3"/>
            <w:r w:rsidRPr="00DF73F9">
              <w:rPr>
                <w:rFonts w:ascii="Times New Roman" w:hAnsi="Times New Roman"/>
                <w:b/>
              </w:rPr>
              <w:t>TITL</w:t>
            </w:r>
            <w:bookmarkStart w:id="4" w:name="OLE_LINK2"/>
            <w:r w:rsidRPr="00DF73F9">
              <w:rPr>
                <w:rFonts w:ascii="Times New Roman" w:hAnsi="Times New Roman"/>
                <w:b/>
              </w:rPr>
              <w:t>E:</w:t>
            </w:r>
            <w:bookmarkEnd w:id="4"/>
            <w:r w:rsidR="00B35ED7" w:rsidRPr="00DF73F9">
              <w:rPr>
                <w:rFonts w:ascii="Times New Roman" w:hAnsi="Times New Roman"/>
                <w:b/>
              </w:rPr>
              <w:t xml:space="preserve"> </w:t>
            </w:r>
            <w:r w:rsidR="00926144" w:rsidRPr="00DF73F9">
              <w:rPr>
                <w:rFonts w:ascii="Times New Roman" w:hAnsi="Times New Roman"/>
                <w:b/>
              </w:rPr>
              <w:t xml:space="preserve"> </w:t>
            </w:r>
            <w:r w:rsidR="00A379B4">
              <w:rPr>
                <w:rFonts w:ascii="Times New Roman" w:hAnsi="Times New Roman"/>
              </w:rPr>
              <w:t>Protecting the Privacy of Customers of Broadband and Other Telecommunications Services</w:t>
            </w:r>
            <w:r w:rsidR="000C0264">
              <w:rPr>
                <w:rFonts w:ascii="Times New Roman" w:hAnsi="Times New Roman"/>
              </w:rPr>
              <w:t xml:space="preserve"> Alerts</w:t>
            </w:r>
            <w:r w:rsidR="00296BC7">
              <w:rPr>
                <w:rFonts w:ascii="Times New Roman" w:hAnsi="Times New Roman"/>
              </w:rPr>
              <w:t xml:space="preserve"> </w:t>
            </w:r>
            <w:r w:rsidR="000C0264">
              <w:rPr>
                <w:rFonts w:ascii="Times New Roman" w:hAnsi="Times New Roman"/>
                <w:bCs/>
              </w:rPr>
              <w:t>(</w:t>
            </w:r>
            <w:r w:rsidR="00A379B4">
              <w:rPr>
                <w:rFonts w:ascii="Times New Roman" w:hAnsi="Times New Roman"/>
                <w:bCs/>
              </w:rPr>
              <w:t>WC</w:t>
            </w:r>
            <w:r w:rsidR="000C0264">
              <w:rPr>
                <w:rFonts w:ascii="Times New Roman" w:hAnsi="Times New Roman"/>
                <w:bCs/>
              </w:rPr>
              <w:t xml:space="preserve"> Docket No. </w:t>
            </w:r>
            <w:r w:rsidR="00A379B4">
              <w:rPr>
                <w:rFonts w:ascii="Times New Roman" w:hAnsi="Times New Roman"/>
                <w:bCs/>
              </w:rPr>
              <w:t>16-106</w:t>
            </w:r>
            <w:r w:rsidR="00A16EE3">
              <w:rPr>
                <w:rFonts w:ascii="Times New Roman" w:hAnsi="Times New Roman"/>
                <w:bCs/>
              </w:rPr>
              <w:t>)</w:t>
            </w:r>
          </w:p>
          <w:p w:rsidR="00C16904" w:rsidRPr="00DF73F9" w:rsidRDefault="0014738F" w:rsidP="002C6581">
            <w:pPr>
              <w:widowControl/>
              <w:suppressAutoHyphens/>
              <w:autoSpaceDE/>
              <w:adjustRightInd/>
              <w:spacing w:before="90" w:after="54"/>
              <w:rPr>
                <w:rFonts w:ascii="Times New Roman" w:hAnsi="Times New Roman"/>
              </w:rPr>
            </w:pPr>
            <w:r w:rsidRPr="00DF73F9">
              <w:rPr>
                <w:rFonts w:ascii="Times New Roman" w:hAnsi="Times New Roman"/>
                <w:b/>
              </w:rPr>
              <w:t>SUMMARY:</w:t>
            </w:r>
            <w:r w:rsidR="00777149" w:rsidRPr="00DF73F9" w:rsidDel="00777149">
              <w:rPr>
                <w:rFonts w:ascii="Times New Roman" w:hAnsi="Times New Roman"/>
                <w:b/>
              </w:rPr>
              <w:t xml:space="preserve"> </w:t>
            </w:r>
            <w:bookmarkEnd w:id="3"/>
            <w:r w:rsidR="00926144" w:rsidRPr="00DF73F9">
              <w:rPr>
                <w:rFonts w:ascii="Times New Roman" w:hAnsi="Times New Roman"/>
                <w:b/>
              </w:rPr>
              <w:t xml:space="preserve"> </w:t>
            </w:r>
            <w:r w:rsidR="00293C91" w:rsidRPr="00293C91">
              <w:rPr>
                <w:rFonts w:ascii="Times New Roman" w:hAnsi="Times New Roman"/>
                <w:bCs/>
              </w:rPr>
              <w:t>The Commission will consider a Report and Order that applies the privacy requirements of the Communications Act to broadband Internet access service providers and other telecommunications services to provide broadband customers with the tools they need to make informed decisions about the use and sharing of their information by their broadband providers.</w:t>
            </w:r>
          </w:p>
          <w:p w:rsidR="00B30A34" w:rsidRPr="00DF73F9" w:rsidRDefault="00B30A34" w:rsidP="002C6581">
            <w:pPr>
              <w:widowControl/>
              <w:suppressAutoHyphens/>
              <w:autoSpaceDE/>
              <w:adjustRightInd/>
              <w:spacing w:before="90" w:after="54"/>
              <w:rPr>
                <w:rFonts w:ascii="Times New Roman" w:hAnsi="Times New Roman"/>
              </w:rPr>
            </w:pPr>
          </w:p>
        </w:tc>
      </w:tr>
      <w:bookmarkEnd w:id="1"/>
      <w:bookmarkEnd w:id="2"/>
      <w:tr w:rsidR="00B30A34" w:rsidRPr="001603C2" w:rsidTr="009354D2">
        <w:tc>
          <w:tcPr>
            <w:tcW w:w="1440" w:type="dxa"/>
          </w:tcPr>
          <w:p w:rsidR="00B30A34" w:rsidRDefault="00502A0C" w:rsidP="009354D2">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tcPr>
          <w:p w:rsidR="00B30A34" w:rsidRDefault="00B30A34" w:rsidP="009354D2">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B30A34" w:rsidRDefault="00B30A34" w:rsidP="009354D2">
            <w:pPr>
              <w:widowControl/>
              <w:tabs>
                <w:tab w:val="left" w:pos="-720"/>
              </w:tabs>
              <w:suppressAutoHyphens/>
              <w:autoSpaceDE/>
              <w:adjustRightInd/>
              <w:spacing w:before="90" w:after="54"/>
              <w:rPr>
                <w:rFonts w:ascii="Times New Roman" w:hAnsi="Times New Roman"/>
              </w:rPr>
            </w:pPr>
            <w:r>
              <w:rPr>
                <w:rFonts w:ascii="Times New Roman" w:hAnsi="Times New Roman"/>
                <w:b/>
              </w:rPr>
              <w:t xml:space="preserve">TITLE: </w:t>
            </w:r>
            <w:r>
              <w:rPr>
                <w:rFonts w:ascii="Times New Roman" w:hAnsi="Times New Roman"/>
              </w:rPr>
              <w:t>Locus Telecommunications, Inc.</w:t>
            </w:r>
          </w:p>
          <w:p w:rsidR="00B30A34" w:rsidRPr="001603C2" w:rsidRDefault="00B30A34" w:rsidP="009354D2">
            <w:pPr>
              <w:rPr>
                <w:rFonts w:ascii="Times New Roman" w:eastAsia="Calibri" w:hAnsi="Times New Roman"/>
              </w:rPr>
            </w:pPr>
            <w:r>
              <w:rPr>
                <w:rFonts w:ascii="Times New Roman" w:hAnsi="Times New Roman"/>
                <w:b/>
              </w:rPr>
              <w:t xml:space="preserve">SUMMARY:  </w:t>
            </w:r>
            <w:r w:rsidRPr="001603C2">
              <w:rPr>
                <w:rFonts w:ascii="Times New Roman" w:eastAsia="Calibri" w:hAnsi="Times New Roman"/>
              </w:rPr>
              <w:t>The Commission will consider</w:t>
            </w:r>
            <w:r>
              <w:rPr>
                <w:rFonts w:ascii="Times New Roman" w:eastAsia="Calibri" w:hAnsi="Times New Roman"/>
              </w:rPr>
              <w:t xml:space="preserve"> a</w:t>
            </w:r>
            <w:r w:rsidRPr="001603C2">
              <w:rPr>
                <w:rFonts w:ascii="Times New Roman" w:eastAsia="Calibri" w:hAnsi="Times New Roman"/>
              </w:rPr>
              <w:t xml:space="preserve"> Memorandum Opinion and Order that dismisses and denies a Petition for Reconsideration of a Forfeiture Order issued by the Commission for the deceptive marketing of prepaid calling cards.</w:t>
            </w:r>
          </w:p>
          <w:p w:rsidR="00B30A34" w:rsidRPr="001603C2" w:rsidRDefault="00B30A34" w:rsidP="009354D2">
            <w:pPr>
              <w:widowControl/>
              <w:tabs>
                <w:tab w:val="left" w:pos="-720"/>
              </w:tabs>
              <w:suppressAutoHyphens/>
              <w:autoSpaceDE/>
              <w:adjustRightInd/>
              <w:spacing w:before="90" w:after="54"/>
              <w:rPr>
                <w:rFonts w:ascii="Times New Roman" w:hAnsi="Times New Roman"/>
                <w:b/>
              </w:rPr>
            </w:pPr>
          </w:p>
        </w:tc>
      </w:tr>
      <w:tr w:rsidR="00B30A34" w:rsidRPr="00C4360B" w:rsidTr="009354D2">
        <w:tc>
          <w:tcPr>
            <w:tcW w:w="1440" w:type="dxa"/>
          </w:tcPr>
          <w:p w:rsidR="00B30A34" w:rsidRDefault="00502A0C" w:rsidP="009354D2">
            <w:pPr>
              <w:tabs>
                <w:tab w:val="left" w:pos="-720"/>
              </w:tabs>
              <w:suppressAutoHyphens/>
              <w:spacing w:before="90" w:after="54"/>
              <w:jc w:val="center"/>
              <w:rPr>
                <w:rFonts w:ascii="Times New Roman" w:hAnsi="Times New Roman"/>
                <w:b/>
              </w:rPr>
            </w:pPr>
            <w:r>
              <w:rPr>
                <w:rFonts w:ascii="Times New Roman" w:hAnsi="Times New Roman"/>
                <w:b/>
              </w:rPr>
              <w:t>3</w:t>
            </w:r>
          </w:p>
        </w:tc>
        <w:tc>
          <w:tcPr>
            <w:tcW w:w="2880" w:type="dxa"/>
          </w:tcPr>
          <w:p w:rsidR="00B30A34" w:rsidRDefault="00B30A34" w:rsidP="009354D2">
            <w:pPr>
              <w:widowControl/>
              <w:tabs>
                <w:tab w:val="left" w:pos="-720"/>
              </w:tabs>
              <w:suppressAutoHyphens/>
              <w:autoSpaceDE/>
              <w:autoSpaceDN/>
              <w:adjustRightInd/>
              <w:spacing w:before="90" w:after="54"/>
              <w:jc w:val="center"/>
              <w:rPr>
                <w:rFonts w:ascii="Times New Roman" w:hAnsi="Times New Roman"/>
                <w:b/>
              </w:rPr>
            </w:pPr>
            <w:r w:rsidRPr="001603C2">
              <w:rPr>
                <w:rFonts w:ascii="Times New Roman" w:hAnsi="Times New Roman"/>
                <w:b/>
              </w:rPr>
              <w:t>ENFORCEMENT</w:t>
            </w:r>
          </w:p>
        </w:tc>
        <w:tc>
          <w:tcPr>
            <w:tcW w:w="5220" w:type="dxa"/>
          </w:tcPr>
          <w:p w:rsidR="00B30A34" w:rsidRDefault="00B30A34" w:rsidP="009354D2">
            <w:pPr>
              <w:widowControl/>
              <w:tabs>
                <w:tab w:val="left" w:pos="-720"/>
              </w:tabs>
              <w:suppressAutoHyphens/>
              <w:autoSpaceDE/>
              <w:adjustRightInd/>
              <w:spacing w:before="90" w:after="54"/>
              <w:rPr>
                <w:rFonts w:ascii="Times New Roman" w:hAnsi="Times New Roman"/>
              </w:rPr>
            </w:pPr>
            <w:r w:rsidRPr="001603C2">
              <w:rPr>
                <w:rFonts w:ascii="Times New Roman" w:hAnsi="Times New Roman"/>
                <w:b/>
              </w:rPr>
              <w:t>TITLE</w:t>
            </w:r>
            <w:r>
              <w:rPr>
                <w:rFonts w:ascii="Times New Roman" w:hAnsi="Times New Roman"/>
                <w:b/>
              </w:rPr>
              <w:t xml:space="preserve">:  </w:t>
            </w:r>
            <w:r>
              <w:rPr>
                <w:rFonts w:ascii="Times New Roman" w:hAnsi="Times New Roman"/>
              </w:rPr>
              <w:t>Lyca Tel, LLC</w:t>
            </w:r>
          </w:p>
          <w:p w:rsidR="00B30A34" w:rsidRPr="001603C2" w:rsidRDefault="00B30A34" w:rsidP="009354D2">
            <w:pPr>
              <w:rPr>
                <w:rFonts w:ascii="Calibri" w:eastAsia="Calibri" w:hAnsi="Calibri"/>
                <w:sz w:val="22"/>
                <w:szCs w:val="22"/>
              </w:rPr>
            </w:pPr>
            <w:r>
              <w:rPr>
                <w:rFonts w:ascii="Times New Roman" w:hAnsi="Times New Roman"/>
                <w:b/>
              </w:rPr>
              <w:t xml:space="preserve">SUMMARY:  </w:t>
            </w:r>
            <w:r>
              <w:rPr>
                <w:rFonts w:ascii="Times New Roman" w:eastAsia="Calibri" w:hAnsi="Times New Roman"/>
              </w:rPr>
              <w:t>The Commission will consider a</w:t>
            </w:r>
            <w:r w:rsidRPr="001603C2">
              <w:rPr>
                <w:rFonts w:ascii="Times New Roman" w:eastAsia="Calibri" w:hAnsi="Times New Roman"/>
              </w:rPr>
              <w:t xml:space="preserve"> Memorandum Opinion and Order that dismisses and denies a Petition for Reconsideration of a Forfeiture Order issued by the Commission for the deceptive marketing of prepaid calling cards.</w:t>
            </w:r>
          </w:p>
          <w:p w:rsidR="00B30A34" w:rsidRPr="00C4360B" w:rsidRDefault="00B30A34" w:rsidP="009354D2">
            <w:pPr>
              <w:widowControl/>
              <w:tabs>
                <w:tab w:val="left" w:pos="-720"/>
              </w:tabs>
              <w:suppressAutoHyphens/>
              <w:autoSpaceDE/>
              <w:adjustRightInd/>
              <w:spacing w:before="90" w:after="54"/>
              <w:rPr>
                <w:rFonts w:ascii="Times New Roman" w:hAnsi="Times New Roman"/>
              </w:rPr>
            </w:pPr>
          </w:p>
        </w:tc>
      </w:tr>
      <w:tr w:rsidR="00B30A34" w:rsidRPr="00C4360B" w:rsidTr="009354D2">
        <w:tc>
          <w:tcPr>
            <w:tcW w:w="1440" w:type="dxa"/>
          </w:tcPr>
          <w:p w:rsidR="00B30A34" w:rsidRDefault="00502A0C" w:rsidP="009354D2">
            <w:pPr>
              <w:tabs>
                <w:tab w:val="left" w:pos="-720"/>
              </w:tabs>
              <w:suppressAutoHyphens/>
              <w:spacing w:before="90" w:after="54"/>
              <w:jc w:val="center"/>
              <w:rPr>
                <w:rFonts w:ascii="Times New Roman" w:hAnsi="Times New Roman"/>
                <w:b/>
              </w:rPr>
            </w:pPr>
            <w:r>
              <w:rPr>
                <w:rFonts w:ascii="Times New Roman" w:hAnsi="Times New Roman"/>
                <w:b/>
              </w:rPr>
              <w:lastRenderedPageBreak/>
              <w:t>4</w:t>
            </w:r>
          </w:p>
        </w:tc>
        <w:tc>
          <w:tcPr>
            <w:tcW w:w="2880" w:type="dxa"/>
          </w:tcPr>
          <w:p w:rsidR="00B30A34" w:rsidRDefault="00B30A34" w:rsidP="009354D2">
            <w:pPr>
              <w:widowControl/>
              <w:tabs>
                <w:tab w:val="left" w:pos="-720"/>
              </w:tabs>
              <w:suppressAutoHyphens/>
              <w:autoSpaceDE/>
              <w:autoSpaceDN/>
              <w:adjustRightInd/>
              <w:spacing w:before="90" w:after="54"/>
              <w:jc w:val="center"/>
              <w:rPr>
                <w:rFonts w:ascii="Times New Roman" w:hAnsi="Times New Roman"/>
                <w:b/>
              </w:rPr>
            </w:pPr>
            <w:r w:rsidRPr="001603C2">
              <w:rPr>
                <w:rFonts w:ascii="Times New Roman" w:hAnsi="Times New Roman"/>
                <w:b/>
              </w:rPr>
              <w:t>ENFORCEMENT</w:t>
            </w:r>
          </w:p>
        </w:tc>
        <w:tc>
          <w:tcPr>
            <w:tcW w:w="5220" w:type="dxa"/>
          </w:tcPr>
          <w:p w:rsidR="00B30A34" w:rsidRPr="00E757F2" w:rsidRDefault="00B30A34" w:rsidP="009354D2">
            <w:pPr>
              <w:widowControl/>
              <w:tabs>
                <w:tab w:val="left" w:pos="-720"/>
              </w:tabs>
              <w:suppressAutoHyphens/>
              <w:autoSpaceDE/>
              <w:adjustRightInd/>
              <w:spacing w:before="90" w:after="54"/>
              <w:rPr>
                <w:rFonts w:ascii="Times New Roman" w:hAnsi="Times New Roman"/>
              </w:rPr>
            </w:pPr>
            <w:r w:rsidRPr="001603C2">
              <w:rPr>
                <w:rFonts w:ascii="Times New Roman" w:hAnsi="Times New Roman"/>
                <w:b/>
              </w:rPr>
              <w:t>TITLE</w:t>
            </w:r>
            <w:r>
              <w:rPr>
                <w:rFonts w:ascii="Times New Roman" w:hAnsi="Times New Roman"/>
                <w:b/>
              </w:rPr>
              <w:t xml:space="preserve">: </w:t>
            </w:r>
            <w:r>
              <w:rPr>
                <w:rFonts w:ascii="Times New Roman" w:hAnsi="Times New Roman"/>
              </w:rPr>
              <w:t>Touch-Tel USA, LLC</w:t>
            </w:r>
          </w:p>
          <w:p w:rsidR="00B30A34" w:rsidRPr="001603C2" w:rsidRDefault="00B30A34" w:rsidP="009354D2">
            <w:pPr>
              <w:rPr>
                <w:rFonts w:ascii="Times New Roman" w:eastAsia="Calibri" w:hAnsi="Times New Roman"/>
              </w:rPr>
            </w:pPr>
            <w:r>
              <w:rPr>
                <w:rFonts w:ascii="Times New Roman" w:hAnsi="Times New Roman"/>
                <w:b/>
              </w:rPr>
              <w:t xml:space="preserve">SUMMARY:  </w:t>
            </w:r>
            <w:r>
              <w:rPr>
                <w:rFonts w:ascii="Times New Roman" w:eastAsia="Calibri" w:hAnsi="Times New Roman"/>
              </w:rPr>
              <w:t>The Commission will consider a</w:t>
            </w:r>
            <w:r w:rsidRPr="001603C2">
              <w:rPr>
                <w:rFonts w:ascii="Times New Roman" w:eastAsia="Calibri" w:hAnsi="Times New Roman"/>
              </w:rPr>
              <w:t xml:space="preserve"> Memorandum Opinion and Order that dismisses and denies a Petition for Reconsideration of a Forfeiture Order issued by the Commission for the deceptive marketing of prepaid calling cards.</w:t>
            </w:r>
          </w:p>
          <w:p w:rsidR="00B30A34" w:rsidRPr="00C4360B" w:rsidRDefault="00B30A34" w:rsidP="009354D2">
            <w:pPr>
              <w:widowControl/>
              <w:tabs>
                <w:tab w:val="left" w:pos="-720"/>
              </w:tabs>
              <w:suppressAutoHyphens/>
              <w:autoSpaceDE/>
              <w:adjustRightInd/>
              <w:spacing w:before="90" w:after="54"/>
              <w:rPr>
                <w:rFonts w:ascii="Times New Roman" w:hAnsi="Times New Roman"/>
              </w:rPr>
            </w:pPr>
          </w:p>
        </w:tc>
      </w:tr>
      <w:tr w:rsidR="00B30A34" w:rsidRPr="00C4360B" w:rsidTr="009354D2">
        <w:tc>
          <w:tcPr>
            <w:tcW w:w="1440" w:type="dxa"/>
          </w:tcPr>
          <w:p w:rsidR="00B30A34" w:rsidRDefault="00502A0C" w:rsidP="009354D2">
            <w:pPr>
              <w:tabs>
                <w:tab w:val="left" w:pos="-720"/>
              </w:tabs>
              <w:suppressAutoHyphens/>
              <w:spacing w:before="90" w:after="54"/>
              <w:jc w:val="center"/>
              <w:rPr>
                <w:rFonts w:ascii="Times New Roman" w:hAnsi="Times New Roman"/>
                <w:b/>
              </w:rPr>
            </w:pPr>
            <w:r>
              <w:rPr>
                <w:rFonts w:ascii="Times New Roman" w:hAnsi="Times New Roman"/>
                <w:b/>
              </w:rPr>
              <w:t>5</w:t>
            </w:r>
          </w:p>
        </w:tc>
        <w:tc>
          <w:tcPr>
            <w:tcW w:w="2880" w:type="dxa"/>
          </w:tcPr>
          <w:p w:rsidR="00B30A34" w:rsidRDefault="00B30A34" w:rsidP="009354D2">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B30A34" w:rsidRPr="00045AAC" w:rsidRDefault="00B30A34" w:rsidP="009354D2">
            <w:pPr>
              <w:widowControl/>
              <w:tabs>
                <w:tab w:val="left" w:pos="-720"/>
              </w:tabs>
              <w:suppressAutoHyphens/>
              <w:autoSpaceDE/>
              <w:adjustRightInd/>
              <w:spacing w:before="90" w:after="54"/>
              <w:rPr>
                <w:rFonts w:ascii="Times New Roman" w:hAnsi="Times New Roman"/>
              </w:rPr>
            </w:pPr>
            <w:r w:rsidRPr="001603C2">
              <w:rPr>
                <w:rFonts w:ascii="Times New Roman" w:hAnsi="Times New Roman"/>
                <w:b/>
              </w:rPr>
              <w:t>TITLE</w:t>
            </w:r>
            <w:r w:rsidR="00107C04">
              <w:rPr>
                <w:rFonts w:ascii="Times New Roman" w:hAnsi="Times New Roman"/>
                <w:b/>
              </w:rPr>
              <w:t xml:space="preserve">: </w:t>
            </w:r>
            <w:r>
              <w:rPr>
                <w:rFonts w:ascii="Times New Roman" w:hAnsi="Times New Roman"/>
              </w:rPr>
              <w:t>NobelTel, LLC</w:t>
            </w:r>
          </w:p>
          <w:p w:rsidR="007553AF" w:rsidRDefault="00B30A34" w:rsidP="007553AF">
            <w:pPr>
              <w:rPr>
                <w:rFonts w:ascii="Times New Roman" w:eastAsia="Calibri" w:hAnsi="Times New Roman"/>
              </w:rPr>
            </w:pPr>
            <w:r>
              <w:rPr>
                <w:rFonts w:ascii="Times New Roman" w:hAnsi="Times New Roman"/>
                <w:b/>
              </w:rPr>
              <w:t xml:space="preserve">SUMMARY:  </w:t>
            </w:r>
            <w:r>
              <w:rPr>
                <w:rFonts w:ascii="Times New Roman" w:eastAsia="Calibri" w:hAnsi="Times New Roman"/>
              </w:rPr>
              <w:t>The Commission will consider a</w:t>
            </w:r>
            <w:r w:rsidRPr="001603C2">
              <w:rPr>
                <w:rFonts w:ascii="Times New Roman" w:eastAsia="Calibri" w:hAnsi="Times New Roman"/>
              </w:rPr>
              <w:t xml:space="preserve"> Memorandum Opinion and Order that dismisses and denies a Petition for Reconsideration of a Forfeiture Order issued by the Commission for the deceptive marketing of prepaid calling cards.</w:t>
            </w:r>
          </w:p>
          <w:p w:rsidR="00107C04" w:rsidRPr="00C4360B" w:rsidRDefault="00107C04" w:rsidP="007553AF">
            <w:pPr>
              <w:rPr>
                <w:rFonts w:ascii="Times New Roman" w:hAnsi="Times New Roman"/>
              </w:rPr>
            </w:pPr>
          </w:p>
        </w:tc>
      </w:tr>
    </w:tbl>
    <w:p w:rsidR="00C16904" w:rsidRPr="00400017" w:rsidRDefault="00C16904" w:rsidP="007553AF">
      <w:pPr>
        <w:pStyle w:val="TOAHeading"/>
        <w:spacing w:before="120" w:line="240" w:lineRule="auto"/>
        <w:jc w:val="center"/>
        <w:rPr>
          <w:rFonts w:ascii="Times New Roman" w:hAnsi="Times New Roman"/>
          <w:b/>
        </w:rPr>
      </w:pPr>
      <w:r w:rsidRPr="00400017">
        <w:rPr>
          <w:rFonts w:ascii="Times New Roman" w:hAnsi="Times New Roman"/>
          <w:b/>
        </w:rPr>
        <w:t>*                        *                                 *                               *</w:t>
      </w:r>
    </w:p>
    <w:p w:rsidR="007553AF" w:rsidRPr="001C1436" w:rsidRDefault="007553AF" w:rsidP="007553AF">
      <w:pPr>
        <w:widowControl/>
        <w:tabs>
          <w:tab w:val="left" w:pos="-720"/>
        </w:tabs>
        <w:suppressAutoHyphens/>
        <w:autoSpaceDE/>
        <w:adjustRightInd/>
        <w:spacing w:before="90" w:after="54"/>
        <w:jc w:val="center"/>
        <w:rPr>
          <w:rFonts w:ascii="Times New Roman" w:hAnsi="Times New Roman"/>
          <w:b/>
        </w:rPr>
      </w:pPr>
      <w:r w:rsidRPr="001C1436">
        <w:rPr>
          <w:rFonts w:ascii="Times New Roman" w:hAnsi="Times New Roman"/>
          <w:b/>
        </w:rPr>
        <w:t>CONSENT AGENDA</w:t>
      </w:r>
    </w:p>
    <w:p w:rsidR="007553AF" w:rsidRDefault="007553AF" w:rsidP="007553AF">
      <w:pPr>
        <w:widowControl/>
        <w:tabs>
          <w:tab w:val="left" w:pos="-720"/>
        </w:tabs>
        <w:suppressAutoHyphens/>
        <w:autoSpaceDE/>
        <w:adjustRightInd/>
        <w:spacing w:before="90"/>
        <w:jc w:val="both"/>
        <w:rPr>
          <w:rFonts w:ascii="Times New Roman" w:hAnsi="Times New Roman"/>
        </w:rPr>
      </w:pPr>
      <w:r>
        <w:rPr>
          <w:rFonts w:ascii="Times New Roman" w:hAnsi="Times New Roman"/>
        </w:rPr>
        <w:t xml:space="preserve">The Commission will consider the following subjects listed below as a consent agenda and these items will not be presented individually: </w:t>
      </w:r>
    </w:p>
    <w:p w:rsidR="007553AF" w:rsidRPr="007553AF" w:rsidRDefault="007553AF" w:rsidP="007553AF">
      <w:pPr>
        <w:rPr>
          <w:rFonts w:ascii="Times New Roman" w:hAnsi="Times New Roman"/>
          <w:sz w:val="16"/>
          <w:szCs w:val="16"/>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7553AF" w:rsidTr="00E51A51">
        <w:tc>
          <w:tcPr>
            <w:tcW w:w="1440" w:type="dxa"/>
          </w:tcPr>
          <w:p w:rsidR="007553AF" w:rsidRDefault="007553AF" w:rsidP="00E51A51">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tcPr>
          <w:p w:rsidR="007553AF" w:rsidRDefault="007553AF" w:rsidP="00E51A51">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7553AF" w:rsidRDefault="007553AF" w:rsidP="00FC7064">
            <w:pPr>
              <w:tabs>
                <w:tab w:val="center" w:pos="4680"/>
              </w:tabs>
              <w:suppressAutoHyphens/>
              <w:spacing w:after="0"/>
              <w:rPr>
                <w:rFonts w:ascii="Times New Roman" w:hAnsi="Times New Roman"/>
                <w:spacing w:val="-2"/>
              </w:rPr>
            </w:pPr>
            <w:r w:rsidRPr="00C4360B">
              <w:rPr>
                <w:rFonts w:ascii="Times New Roman" w:hAnsi="Times New Roman"/>
                <w:b/>
              </w:rPr>
              <w:t xml:space="preserve">TITLE:  </w:t>
            </w:r>
            <w:r w:rsidRPr="00A55F60">
              <w:rPr>
                <w:rFonts w:ascii="Times New Roman" w:hAnsi="Times New Roman"/>
                <w:spacing w:val="-2"/>
              </w:rPr>
              <w:t>Community Radio of Decorah, Postville and Northeast Iowa for a Construction Permit for New Low-Power FM Broadcast Station KCOD-LP, Decorah, Iowa</w:t>
            </w:r>
          </w:p>
          <w:p w:rsidR="007553AF" w:rsidRPr="00BB4410" w:rsidRDefault="007553AF" w:rsidP="00FC7064">
            <w:pPr>
              <w:tabs>
                <w:tab w:val="center" w:pos="4680"/>
              </w:tabs>
              <w:suppressAutoHyphens/>
              <w:spacing w:after="0"/>
              <w:rPr>
                <w:rFonts w:ascii="Times New Roman" w:hAnsi="Times New Roman"/>
                <w:b/>
              </w:rPr>
            </w:pPr>
            <w:r w:rsidRPr="00C4360B">
              <w:rPr>
                <w:rFonts w:ascii="Times New Roman" w:hAnsi="Times New Roman"/>
                <w:b/>
              </w:rPr>
              <w:t xml:space="preserve">SUMMARY:  </w:t>
            </w:r>
            <w:r w:rsidRPr="00BB4410">
              <w:rPr>
                <w:rFonts w:ascii="Times New Roman" w:hAnsi="Times New Roman"/>
              </w:rPr>
              <w:t xml:space="preserve">The Commission will consider a Memorandum Opinion and Order concerning </w:t>
            </w:r>
            <w:r>
              <w:rPr>
                <w:rFonts w:ascii="Times New Roman" w:hAnsi="Times New Roman"/>
              </w:rPr>
              <w:t>an A</w:t>
            </w:r>
            <w:r w:rsidRPr="00BB4410">
              <w:rPr>
                <w:rFonts w:ascii="Times New Roman" w:hAnsi="Times New Roman"/>
              </w:rPr>
              <w:t xml:space="preserve">pplication for </w:t>
            </w:r>
            <w:r>
              <w:rPr>
                <w:rFonts w:ascii="Times New Roman" w:hAnsi="Times New Roman"/>
              </w:rPr>
              <w:t>R</w:t>
            </w:r>
            <w:r w:rsidRPr="00BB4410">
              <w:rPr>
                <w:rFonts w:ascii="Times New Roman" w:hAnsi="Times New Roman"/>
              </w:rPr>
              <w:t xml:space="preserve">eview </w:t>
            </w:r>
            <w:r>
              <w:rPr>
                <w:rFonts w:ascii="Times New Roman" w:hAnsi="Times New Roman"/>
              </w:rPr>
              <w:t xml:space="preserve">filed by Wennes Communications Stations, Inc., and Decorah Broadcasting, Inc. </w:t>
            </w:r>
            <w:r w:rsidRPr="00BB4410">
              <w:rPr>
                <w:rFonts w:ascii="Times New Roman" w:hAnsi="Times New Roman"/>
              </w:rPr>
              <w:t>regarding the grant of a construction permit for low-power FM station KCOD-LP.</w:t>
            </w:r>
            <w:r w:rsidRPr="00BB4410">
              <w:rPr>
                <w:rFonts w:ascii="Times New Roman" w:hAnsi="Times New Roman"/>
                <w:b/>
              </w:rPr>
              <w:t xml:space="preserve">  </w:t>
            </w:r>
          </w:p>
          <w:p w:rsidR="007553AF" w:rsidRPr="00C4360B" w:rsidRDefault="007553AF" w:rsidP="00E51A51">
            <w:pPr>
              <w:widowControl/>
              <w:tabs>
                <w:tab w:val="left" w:pos="-720"/>
              </w:tabs>
              <w:suppressAutoHyphens/>
              <w:autoSpaceDE/>
              <w:adjustRightInd/>
              <w:spacing w:before="90" w:after="54"/>
              <w:jc w:val="both"/>
              <w:rPr>
                <w:rFonts w:ascii="Times New Roman" w:hAnsi="Times New Roman"/>
              </w:rPr>
            </w:pPr>
          </w:p>
        </w:tc>
      </w:tr>
      <w:tr w:rsidR="007553AF" w:rsidTr="00E51A51">
        <w:tc>
          <w:tcPr>
            <w:tcW w:w="1440" w:type="dxa"/>
          </w:tcPr>
          <w:p w:rsidR="007553AF" w:rsidRDefault="007553AF" w:rsidP="00E51A51">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tcPr>
          <w:p w:rsidR="007553AF" w:rsidRDefault="007553AF" w:rsidP="00E51A51">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7553AF" w:rsidRPr="00AC55C8" w:rsidRDefault="007553AF" w:rsidP="00E51A51">
            <w:pPr>
              <w:tabs>
                <w:tab w:val="left" w:pos="-720"/>
              </w:tabs>
              <w:suppressAutoHyphens/>
              <w:rPr>
                <w:spacing w:val="-3"/>
              </w:rPr>
            </w:pPr>
            <w:r w:rsidRPr="00C4360B">
              <w:rPr>
                <w:rFonts w:ascii="Times New Roman" w:hAnsi="Times New Roman"/>
                <w:b/>
              </w:rPr>
              <w:t>TITLE</w:t>
            </w:r>
            <w:r>
              <w:rPr>
                <w:rFonts w:ascii="Times New Roman" w:hAnsi="Times New Roman"/>
                <w:b/>
              </w:rPr>
              <w:t xml:space="preserve">:  </w:t>
            </w:r>
            <w:r w:rsidRPr="00BB4410">
              <w:rPr>
                <w:rFonts w:ascii="Times New Roman" w:hAnsi="Times New Roman"/>
              </w:rPr>
              <w:t>Open Arms Community of El Paso, Application to Construct a New Noncommercial Educational FM Station at Horizon City, Texas; Christian Ministries of El Paso, Inc., Application to Construct a New Noncommercial Educational FM Station at Horizon City, Texas, NCE October 2007 Window, MX Group 431</w:t>
            </w:r>
          </w:p>
          <w:p w:rsidR="00107C04" w:rsidRPr="004F60D4" w:rsidRDefault="007553AF" w:rsidP="00940898">
            <w:pPr>
              <w:tabs>
                <w:tab w:val="center" w:pos="4680"/>
              </w:tabs>
              <w:suppressAutoHyphens/>
              <w:rPr>
                <w:rFonts w:ascii="Times New Roman" w:hAnsi="Times New Roman"/>
                <w:b/>
              </w:rPr>
            </w:pPr>
            <w:r w:rsidRPr="00C4360B">
              <w:rPr>
                <w:rFonts w:ascii="Times New Roman" w:hAnsi="Times New Roman"/>
                <w:b/>
              </w:rPr>
              <w:t xml:space="preserve">SUMMARY:  </w:t>
            </w:r>
            <w:r w:rsidRPr="00094A4B">
              <w:rPr>
                <w:rFonts w:ascii="Times New Roman" w:hAnsi="Times New Roman"/>
              </w:rPr>
              <w:t xml:space="preserve">The Commission will consider a Memorandum Opinion and Order concerning </w:t>
            </w:r>
            <w:r>
              <w:rPr>
                <w:rFonts w:ascii="Times New Roman" w:hAnsi="Times New Roman"/>
              </w:rPr>
              <w:t xml:space="preserve">a Petition for Reconsideration and Petition for Reinstatement </w:t>
            </w:r>
            <w:r>
              <w:rPr>
                <w:rFonts w:ascii="Times New Roman" w:hAnsi="Times New Roman"/>
                <w:i/>
              </w:rPr>
              <w:t xml:space="preserve">Nunc Pro Tunc </w:t>
            </w:r>
            <w:r w:rsidRPr="00BB4410">
              <w:rPr>
                <w:rFonts w:ascii="Times New Roman" w:hAnsi="Times New Roman"/>
              </w:rPr>
              <w:t xml:space="preserve">and Application for </w:t>
            </w:r>
            <w:r w:rsidRPr="00BB4410">
              <w:rPr>
                <w:rFonts w:ascii="Times New Roman" w:hAnsi="Times New Roman"/>
              </w:rPr>
              <w:lastRenderedPageBreak/>
              <w:t>Review regarding</w:t>
            </w:r>
            <w:r>
              <w:rPr>
                <w:rFonts w:ascii="Times New Roman" w:hAnsi="Times New Roman"/>
              </w:rPr>
              <w:t xml:space="preserve"> applications for new NCE construction permits in </w:t>
            </w:r>
            <w:r w:rsidRPr="00BB4410">
              <w:rPr>
                <w:rFonts w:ascii="Times New Roman" w:hAnsi="Times New Roman"/>
              </w:rPr>
              <w:t>NCE</w:t>
            </w:r>
            <w:r>
              <w:rPr>
                <w:rFonts w:ascii="Times New Roman" w:hAnsi="Times New Roman"/>
              </w:rPr>
              <w:t xml:space="preserve"> MX Group 431.  </w:t>
            </w:r>
          </w:p>
        </w:tc>
      </w:tr>
      <w:tr w:rsidR="007553AF" w:rsidTr="00E51A51">
        <w:tblPrEx>
          <w:tblCellMar>
            <w:left w:w="0" w:type="dxa"/>
            <w:right w:w="0" w:type="dxa"/>
          </w:tblCellMar>
          <w:tblLook w:val="04A0" w:firstRow="1" w:lastRow="0" w:firstColumn="1" w:lastColumn="0" w:noHBand="0" w:noVBand="1"/>
        </w:tblPrEx>
        <w:tc>
          <w:tcPr>
            <w:tcW w:w="1440" w:type="dxa"/>
            <w:tcMar>
              <w:top w:w="0" w:type="dxa"/>
              <w:left w:w="120" w:type="dxa"/>
              <w:bottom w:w="0" w:type="dxa"/>
              <w:right w:w="120" w:type="dxa"/>
            </w:tcMar>
            <w:hideMark/>
          </w:tcPr>
          <w:p w:rsidR="007553AF" w:rsidRDefault="007553AF" w:rsidP="00E51A51">
            <w:pPr>
              <w:spacing w:before="90" w:after="54"/>
              <w:jc w:val="center"/>
              <w:rPr>
                <w:rFonts w:ascii="Times New Roman" w:hAnsi="Times New Roman"/>
                <w:b/>
                <w:bCs/>
              </w:rPr>
            </w:pPr>
            <w:r>
              <w:rPr>
                <w:rFonts w:ascii="Times New Roman" w:hAnsi="Times New Roman"/>
                <w:b/>
                <w:bCs/>
              </w:rPr>
              <w:lastRenderedPageBreak/>
              <w:t>3</w:t>
            </w:r>
          </w:p>
        </w:tc>
        <w:tc>
          <w:tcPr>
            <w:tcW w:w="2880" w:type="dxa"/>
            <w:tcMar>
              <w:top w:w="0" w:type="dxa"/>
              <w:left w:w="120" w:type="dxa"/>
              <w:bottom w:w="0" w:type="dxa"/>
              <w:right w:w="120" w:type="dxa"/>
            </w:tcMar>
            <w:hideMark/>
          </w:tcPr>
          <w:p w:rsidR="007553AF" w:rsidRDefault="007553AF" w:rsidP="00E51A51">
            <w:pPr>
              <w:spacing w:before="90" w:after="54"/>
              <w:jc w:val="center"/>
              <w:rPr>
                <w:rFonts w:ascii="Times New Roman" w:hAnsi="Times New Roman"/>
                <w:b/>
                <w:bCs/>
                <w:sz w:val="22"/>
                <w:szCs w:val="22"/>
              </w:rPr>
            </w:pPr>
            <w:r>
              <w:rPr>
                <w:rFonts w:ascii="Times New Roman" w:hAnsi="Times New Roman"/>
                <w:b/>
                <w:bCs/>
              </w:rPr>
              <w:t>GENERAL COUNSEL</w:t>
            </w:r>
          </w:p>
        </w:tc>
        <w:tc>
          <w:tcPr>
            <w:tcW w:w="5220" w:type="dxa"/>
            <w:tcMar>
              <w:top w:w="0" w:type="dxa"/>
              <w:left w:w="120" w:type="dxa"/>
              <w:bottom w:w="0" w:type="dxa"/>
              <w:right w:w="120" w:type="dxa"/>
            </w:tcMar>
          </w:tcPr>
          <w:p w:rsidR="007553AF" w:rsidRDefault="007553AF" w:rsidP="007016E5">
            <w:pPr>
              <w:spacing w:before="240"/>
              <w:rPr>
                <w:rFonts w:ascii="Times New Roman" w:hAnsi="Times New Roman"/>
              </w:rPr>
            </w:pPr>
            <w:r>
              <w:rPr>
                <w:rFonts w:ascii="Times New Roman" w:hAnsi="Times New Roman"/>
                <w:b/>
                <w:bCs/>
              </w:rPr>
              <w:t xml:space="preserve">TITLE: </w:t>
            </w:r>
            <w:r>
              <w:rPr>
                <w:rFonts w:ascii="Times New Roman" w:hAnsi="Times New Roman"/>
              </w:rPr>
              <w:t xml:space="preserve">In the Matter of John Anderson on Request for Inspection of Records (FOIA Control No. </w:t>
            </w:r>
            <w:r>
              <w:rPr>
                <w:rFonts w:ascii="Times New Roman" w:hAnsi="Times New Roman"/>
                <w:spacing w:val="-2"/>
              </w:rPr>
              <w:t>2014-295</w:t>
            </w:r>
            <w:r>
              <w:rPr>
                <w:rFonts w:ascii="Times New Roman" w:hAnsi="Times New Roman"/>
              </w:rPr>
              <w:t>)</w:t>
            </w:r>
          </w:p>
          <w:p w:rsidR="007553AF" w:rsidRDefault="007553AF" w:rsidP="007553AF">
            <w:pPr>
              <w:spacing w:before="90" w:after="54"/>
              <w:rPr>
                <w:rFonts w:ascii="Times New Roman" w:hAnsi="Times New Roman"/>
              </w:rPr>
            </w:pPr>
            <w:r>
              <w:rPr>
                <w:rFonts w:ascii="Times New Roman" w:hAnsi="Times New Roman"/>
                <w:b/>
                <w:bCs/>
              </w:rPr>
              <w:t xml:space="preserve">SUMMARY:  </w:t>
            </w:r>
            <w:r>
              <w:rPr>
                <w:rFonts w:ascii="Times New Roman" w:hAnsi="Times New Roman"/>
              </w:rPr>
              <w:t>The Commission will consider a Memorandum Opinion and Order concerning an Application for Review filed by John Anderson, which appealed a decision by the Enforcement Bureau addressing his Freedom of Information Act request.</w:t>
            </w:r>
          </w:p>
        </w:tc>
      </w:tr>
    </w:tbl>
    <w:p w:rsidR="007553AF" w:rsidRPr="00400017" w:rsidRDefault="007553AF" w:rsidP="007553AF">
      <w:pPr>
        <w:pStyle w:val="TOAHeading"/>
        <w:spacing w:before="120" w:line="240" w:lineRule="auto"/>
        <w:jc w:val="center"/>
        <w:rPr>
          <w:rFonts w:ascii="Times New Roman" w:hAnsi="Times New Roman"/>
          <w:b/>
        </w:rPr>
      </w:pPr>
      <w:r w:rsidRPr="00400017">
        <w:rPr>
          <w:rFonts w:ascii="Times New Roman" w:hAnsi="Times New Roman"/>
          <w:b/>
        </w:rPr>
        <w:t>*                        *                                 *                               *</w:t>
      </w:r>
    </w:p>
    <w:p w:rsidR="008E1BD0" w:rsidRPr="00DB17FA" w:rsidRDefault="008E1BD0" w:rsidP="008E1BD0">
      <w:pPr>
        <w:widowControl/>
        <w:tabs>
          <w:tab w:val="left" w:pos="-720"/>
        </w:tabs>
        <w:suppressAutoHyphens/>
        <w:autoSpaceDE/>
        <w:adjustRightInd/>
        <w:spacing w:before="90" w:after="54"/>
        <w:jc w:val="center"/>
        <w:rPr>
          <w:rFonts w:ascii="Times New Roman" w:hAnsi="Times New Roman"/>
          <w:b/>
        </w:rPr>
      </w:pPr>
      <w:r w:rsidRPr="00DB17FA">
        <w:rPr>
          <w:rFonts w:ascii="Times New Roman" w:hAnsi="Times New Roman"/>
          <w:b/>
        </w:rPr>
        <w:t xml:space="preserve">PERSONNEL ACTIONS </w:t>
      </w:r>
    </w:p>
    <w:p w:rsidR="008E1BD0" w:rsidRDefault="008E1BD0" w:rsidP="008E1BD0">
      <w:pPr>
        <w:rPr>
          <w:rFonts w:ascii="Times New Roman" w:hAnsi="Times New Roman"/>
        </w:rPr>
      </w:pPr>
      <w:r>
        <w:rPr>
          <w:rFonts w:ascii="Times New Roman" w:hAnsi="Times New Roman"/>
        </w:rPr>
        <w:t>The Commission will consider the following personnel actions listed below and these items will not be presented individually:</w:t>
      </w:r>
    </w:p>
    <w:p w:rsidR="007B07C6" w:rsidRDefault="007B07C6" w:rsidP="008E1BD0">
      <w:pPr>
        <w:rPr>
          <w:rFonts w:ascii="Times New Roman" w:hAnsi="Times New Roman"/>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8E1BD0" w:rsidRPr="00C4360B" w:rsidTr="0069632B">
        <w:tc>
          <w:tcPr>
            <w:tcW w:w="1440" w:type="dxa"/>
          </w:tcPr>
          <w:p w:rsidR="008E1BD0" w:rsidRDefault="008E1BD0" w:rsidP="0069632B">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tcPr>
          <w:p w:rsidR="008E1BD0" w:rsidRDefault="008E1BD0" w:rsidP="0069632B">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MANAGING DIRECTOR</w:t>
            </w:r>
          </w:p>
        </w:tc>
        <w:tc>
          <w:tcPr>
            <w:tcW w:w="5220" w:type="dxa"/>
          </w:tcPr>
          <w:p w:rsidR="008E1BD0" w:rsidRPr="002C43DF" w:rsidRDefault="008E1BD0" w:rsidP="0069632B">
            <w:pPr>
              <w:tabs>
                <w:tab w:val="center" w:pos="4680"/>
              </w:tabs>
              <w:suppressAutoHyphens/>
              <w:rPr>
                <w:rFonts w:ascii="Times New Roman" w:hAnsi="Times New Roman"/>
                <w:spacing w:val="-2"/>
              </w:rPr>
            </w:pPr>
            <w:r w:rsidRPr="00C4360B">
              <w:rPr>
                <w:rFonts w:ascii="Times New Roman" w:hAnsi="Times New Roman"/>
                <w:b/>
              </w:rPr>
              <w:t xml:space="preserve">TITLE:  </w:t>
            </w:r>
            <w:r>
              <w:rPr>
                <w:rFonts w:ascii="Times New Roman" w:hAnsi="Times New Roman"/>
                <w:spacing w:val="-2"/>
              </w:rPr>
              <w:t>Personnel Action #</w:t>
            </w:r>
            <w:r w:rsidR="00293C91">
              <w:rPr>
                <w:rFonts w:ascii="Times New Roman" w:hAnsi="Times New Roman"/>
                <w:spacing w:val="-2"/>
              </w:rPr>
              <w:t>7</w:t>
            </w:r>
          </w:p>
          <w:p w:rsidR="008E1BD0" w:rsidRPr="002C43DF" w:rsidRDefault="008E1BD0" w:rsidP="0069632B">
            <w:pPr>
              <w:widowControl/>
              <w:tabs>
                <w:tab w:val="left" w:pos="-720"/>
              </w:tabs>
              <w:suppressAutoHyphens/>
              <w:autoSpaceDE/>
              <w:adjustRightInd/>
              <w:spacing w:before="90" w:after="54"/>
              <w:rPr>
                <w:rFonts w:ascii="Times New Roman" w:hAnsi="Times New Roman"/>
              </w:rPr>
            </w:pPr>
            <w:r>
              <w:rPr>
                <w:rFonts w:ascii="Times New Roman" w:hAnsi="Times New Roman"/>
                <w:b/>
              </w:rPr>
              <w:t xml:space="preserve">SUMMARY:  </w:t>
            </w:r>
            <w:r w:rsidRPr="002C43DF">
              <w:rPr>
                <w:rFonts w:ascii="Times New Roman" w:hAnsi="Times New Roman"/>
              </w:rPr>
              <w:t xml:space="preserve">The Commission will consider </w:t>
            </w:r>
            <w:r>
              <w:rPr>
                <w:rFonts w:ascii="Times New Roman" w:hAnsi="Times New Roman"/>
              </w:rPr>
              <w:t>a personnel</w:t>
            </w:r>
            <w:r w:rsidRPr="002C43DF">
              <w:rPr>
                <w:rFonts w:ascii="Times New Roman" w:hAnsi="Times New Roman"/>
              </w:rPr>
              <w:t xml:space="preserve"> action.</w:t>
            </w:r>
          </w:p>
          <w:p w:rsidR="008E1BD0" w:rsidRPr="00C4360B" w:rsidRDefault="008E1BD0" w:rsidP="0069632B">
            <w:pPr>
              <w:widowControl/>
              <w:tabs>
                <w:tab w:val="left" w:pos="-720"/>
              </w:tabs>
              <w:suppressAutoHyphens/>
              <w:autoSpaceDE/>
              <w:adjustRightInd/>
              <w:spacing w:before="90" w:after="54"/>
              <w:rPr>
                <w:rFonts w:ascii="Times New Roman" w:hAnsi="Times New Roman"/>
              </w:rPr>
            </w:pPr>
          </w:p>
        </w:tc>
      </w:tr>
      <w:tr w:rsidR="008E1BD0" w:rsidRPr="00C4360B" w:rsidTr="0069632B">
        <w:tc>
          <w:tcPr>
            <w:tcW w:w="1440" w:type="dxa"/>
          </w:tcPr>
          <w:p w:rsidR="008E1BD0" w:rsidRDefault="008E1BD0" w:rsidP="0069632B">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tcPr>
          <w:p w:rsidR="008E1BD0" w:rsidRDefault="008E1BD0" w:rsidP="0069632B">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MANAGING DIRECTOR</w:t>
            </w:r>
          </w:p>
        </w:tc>
        <w:tc>
          <w:tcPr>
            <w:tcW w:w="5220" w:type="dxa"/>
          </w:tcPr>
          <w:p w:rsidR="008E1BD0" w:rsidRPr="005305E9" w:rsidRDefault="008E1BD0" w:rsidP="0069632B">
            <w:pPr>
              <w:tabs>
                <w:tab w:val="center" w:pos="4680"/>
              </w:tabs>
              <w:suppressAutoHyphens/>
              <w:rPr>
                <w:spacing w:val="-2"/>
              </w:rPr>
            </w:pPr>
            <w:r w:rsidRPr="00C4360B">
              <w:rPr>
                <w:rFonts w:ascii="Times New Roman" w:hAnsi="Times New Roman"/>
                <w:b/>
              </w:rPr>
              <w:t xml:space="preserve">TITLE:  </w:t>
            </w:r>
            <w:r>
              <w:rPr>
                <w:rFonts w:ascii="Times New Roman" w:hAnsi="Times New Roman"/>
                <w:spacing w:val="-2"/>
              </w:rPr>
              <w:t>Personnel</w:t>
            </w:r>
            <w:r w:rsidRPr="002C43DF">
              <w:rPr>
                <w:rFonts w:ascii="Times New Roman" w:hAnsi="Times New Roman"/>
                <w:spacing w:val="-2"/>
              </w:rPr>
              <w:t xml:space="preserve"> Action</w:t>
            </w:r>
            <w:r>
              <w:rPr>
                <w:rFonts w:ascii="Times New Roman" w:hAnsi="Times New Roman"/>
                <w:spacing w:val="-2"/>
              </w:rPr>
              <w:t xml:space="preserve"> #</w:t>
            </w:r>
            <w:r w:rsidR="00293C91">
              <w:rPr>
                <w:rFonts w:ascii="Times New Roman" w:hAnsi="Times New Roman"/>
                <w:spacing w:val="-2"/>
              </w:rPr>
              <w:t>8</w:t>
            </w:r>
          </w:p>
          <w:p w:rsidR="008E1BD0" w:rsidRDefault="008E1BD0" w:rsidP="0069632B">
            <w:pPr>
              <w:widowControl/>
              <w:tabs>
                <w:tab w:val="left" w:pos="-720"/>
              </w:tabs>
              <w:suppressAutoHyphens/>
              <w:autoSpaceDE/>
              <w:adjustRightInd/>
              <w:spacing w:before="90" w:after="54"/>
              <w:rPr>
                <w:rFonts w:ascii="Times New Roman" w:hAnsi="Times New Roman"/>
              </w:rPr>
            </w:pPr>
            <w:r w:rsidRPr="00C4360B">
              <w:rPr>
                <w:rFonts w:ascii="Times New Roman" w:hAnsi="Times New Roman"/>
                <w:b/>
              </w:rPr>
              <w:t xml:space="preserve">SUMMARY:  </w:t>
            </w:r>
            <w:r w:rsidRPr="002C43DF">
              <w:rPr>
                <w:rFonts w:ascii="Times New Roman" w:hAnsi="Times New Roman"/>
              </w:rPr>
              <w:t xml:space="preserve">The Commission will consider </w:t>
            </w:r>
            <w:r>
              <w:rPr>
                <w:rFonts w:ascii="Times New Roman" w:hAnsi="Times New Roman"/>
              </w:rPr>
              <w:t>a personnel</w:t>
            </w:r>
            <w:r w:rsidRPr="002C43DF">
              <w:rPr>
                <w:rFonts w:ascii="Times New Roman" w:hAnsi="Times New Roman"/>
              </w:rPr>
              <w:t xml:space="preserve"> action.</w:t>
            </w:r>
          </w:p>
          <w:p w:rsidR="008E1BD0" w:rsidRPr="00C4360B" w:rsidRDefault="008E1BD0" w:rsidP="0069632B">
            <w:pPr>
              <w:widowControl/>
              <w:tabs>
                <w:tab w:val="left" w:pos="-720"/>
              </w:tabs>
              <w:suppressAutoHyphens/>
              <w:autoSpaceDE/>
              <w:adjustRightInd/>
              <w:spacing w:before="90" w:after="54"/>
              <w:rPr>
                <w:rFonts w:ascii="Times New Roman" w:hAnsi="Times New Roman"/>
              </w:rPr>
            </w:pPr>
          </w:p>
        </w:tc>
      </w:tr>
      <w:tr w:rsidR="008E1BD0" w:rsidRPr="00C4360B" w:rsidTr="0069632B">
        <w:tc>
          <w:tcPr>
            <w:tcW w:w="1440" w:type="dxa"/>
          </w:tcPr>
          <w:p w:rsidR="008E1BD0" w:rsidRDefault="008E1BD0" w:rsidP="0069632B">
            <w:pPr>
              <w:tabs>
                <w:tab w:val="left" w:pos="-720"/>
              </w:tabs>
              <w:suppressAutoHyphens/>
              <w:spacing w:before="90" w:after="54"/>
              <w:jc w:val="center"/>
              <w:rPr>
                <w:rFonts w:ascii="Times New Roman" w:hAnsi="Times New Roman"/>
                <w:b/>
              </w:rPr>
            </w:pPr>
            <w:r>
              <w:rPr>
                <w:rFonts w:ascii="Times New Roman" w:hAnsi="Times New Roman"/>
                <w:b/>
              </w:rPr>
              <w:t>3</w:t>
            </w:r>
          </w:p>
        </w:tc>
        <w:tc>
          <w:tcPr>
            <w:tcW w:w="2880" w:type="dxa"/>
          </w:tcPr>
          <w:p w:rsidR="008E1BD0" w:rsidRDefault="008E1BD0" w:rsidP="0069632B">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MANAGING DIRECTOR</w:t>
            </w:r>
          </w:p>
        </w:tc>
        <w:tc>
          <w:tcPr>
            <w:tcW w:w="5220" w:type="dxa"/>
          </w:tcPr>
          <w:p w:rsidR="008E1BD0" w:rsidRPr="005305E9" w:rsidRDefault="008E1BD0" w:rsidP="0069632B">
            <w:pPr>
              <w:tabs>
                <w:tab w:val="center" w:pos="4680"/>
              </w:tabs>
              <w:suppressAutoHyphens/>
              <w:rPr>
                <w:spacing w:val="-2"/>
              </w:rPr>
            </w:pPr>
            <w:r w:rsidRPr="00C4360B">
              <w:rPr>
                <w:rFonts w:ascii="Times New Roman" w:hAnsi="Times New Roman"/>
                <w:b/>
              </w:rPr>
              <w:t xml:space="preserve">TITLE:  </w:t>
            </w:r>
            <w:r>
              <w:rPr>
                <w:rFonts w:ascii="Times New Roman" w:hAnsi="Times New Roman"/>
                <w:spacing w:val="-2"/>
              </w:rPr>
              <w:t>Personnel</w:t>
            </w:r>
            <w:r w:rsidRPr="002C43DF">
              <w:rPr>
                <w:rFonts w:ascii="Times New Roman" w:hAnsi="Times New Roman"/>
                <w:spacing w:val="-2"/>
              </w:rPr>
              <w:t xml:space="preserve"> Action</w:t>
            </w:r>
            <w:r>
              <w:rPr>
                <w:rFonts w:ascii="Times New Roman" w:hAnsi="Times New Roman"/>
                <w:spacing w:val="-2"/>
              </w:rPr>
              <w:t xml:space="preserve"> #</w:t>
            </w:r>
            <w:r w:rsidR="00293C91">
              <w:rPr>
                <w:rFonts w:ascii="Times New Roman" w:hAnsi="Times New Roman"/>
                <w:spacing w:val="-2"/>
              </w:rPr>
              <w:t>9</w:t>
            </w:r>
          </w:p>
          <w:p w:rsidR="008E1BD0" w:rsidRPr="00C4360B" w:rsidRDefault="008E1BD0" w:rsidP="007553AF">
            <w:pPr>
              <w:widowControl/>
              <w:tabs>
                <w:tab w:val="left" w:pos="-720"/>
              </w:tabs>
              <w:suppressAutoHyphens/>
              <w:autoSpaceDE/>
              <w:adjustRightInd/>
              <w:spacing w:before="90" w:after="54"/>
              <w:rPr>
                <w:rFonts w:ascii="Times New Roman" w:hAnsi="Times New Roman"/>
              </w:rPr>
            </w:pPr>
            <w:r w:rsidRPr="00C4360B">
              <w:rPr>
                <w:rFonts w:ascii="Times New Roman" w:hAnsi="Times New Roman"/>
                <w:b/>
              </w:rPr>
              <w:t xml:space="preserve">SUMMARY:  </w:t>
            </w:r>
            <w:r w:rsidRPr="002C43DF">
              <w:rPr>
                <w:rFonts w:ascii="Times New Roman" w:hAnsi="Times New Roman"/>
              </w:rPr>
              <w:t xml:space="preserve">The Commission will consider </w:t>
            </w:r>
            <w:r>
              <w:rPr>
                <w:rFonts w:ascii="Times New Roman" w:hAnsi="Times New Roman"/>
              </w:rPr>
              <w:t>a personnel</w:t>
            </w:r>
            <w:r w:rsidRPr="002C43DF">
              <w:rPr>
                <w:rFonts w:ascii="Times New Roman" w:hAnsi="Times New Roman"/>
              </w:rPr>
              <w:t xml:space="preserve"> action.</w:t>
            </w:r>
          </w:p>
        </w:tc>
      </w:tr>
    </w:tbl>
    <w:p w:rsidR="007553AF" w:rsidRPr="00400017" w:rsidRDefault="007553AF" w:rsidP="007553AF">
      <w:pPr>
        <w:pStyle w:val="TOAHeading"/>
        <w:spacing w:before="120" w:line="240" w:lineRule="auto"/>
        <w:jc w:val="center"/>
        <w:rPr>
          <w:rFonts w:ascii="Times New Roman" w:hAnsi="Times New Roman"/>
          <w:b/>
        </w:rPr>
      </w:pPr>
      <w:r w:rsidRPr="00400017">
        <w:rPr>
          <w:rFonts w:ascii="Times New Roman" w:hAnsi="Times New Roman"/>
          <w:b/>
        </w:rPr>
        <w:t>*                        *                                 *                               *</w:t>
      </w:r>
    </w:p>
    <w:p w:rsidR="00284B1D" w:rsidRPr="00400017" w:rsidRDefault="00284B1D" w:rsidP="007553AF">
      <w:pPr>
        <w:pStyle w:val="TOAHeading"/>
        <w:spacing w:after="160" w:line="240" w:lineRule="auto"/>
        <w:rPr>
          <w:rFonts w:ascii="Times New Roman" w:hAnsi="Times New Roman"/>
        </w:rPr>
      </w:pPr>
      <w:r w:rsidRPr="00400017">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sidRPr="00400017">
          <w:rPr>
            <w:rFonts w:ascii="Times New Roman" w:hAnsi="Times New Roman"/>
            <w:color w:val="0000FF"/>
            <w:u w:val="single"/>
          </w:rPr>
          <w:t>fcc504@fcc.gov</w:t>
        </w:r>
      </w:hyperlink>
      <w:r w:rsidRPr="00400017">
        <w:rPr>
          <w:rFonts w:ascii="Times New Roman" w:hAnsi="Times New Roman"/>
        </w:rPr>
        <w:t xml:space="preserve"> or call the Consumer &amp; Governmental Affairs Bureau at 202-418-0530 (voice), 202-418-0432 (TTY).</w:t>
      </w:r>
    </w:p>
    <w:p w:rsidR="00284B1D" w:rsidRPr="00400017" w:rsidRDefault="00284B1D" w:rsidP="007553AF">
      <w:pPr>
        <w:suppressAutoHyphens/>
        <w:spacing w:after="160"/>
        <w:rPr>
          <w:rFonts w:ascii="Times New Roman" w:hAnsi="Times New Roman"/>
        </w:rPr>
      </w:pPr>
      <w:r w:rsidRPr="00400017">
        <w:rPr>
          <w:rFonts w:ascii="Times New Roman" w:hAnsi="Times New Roman"/>
        </w:rPr>
        <w:t>Additional information concerning this meeting may be obtained from</w:t>
      </w:r>
      <w:r w:rsidR="002103ED" w:rsidRPr="00400017">
        <w:rPr>
          <w:rFonts w:ascii="Times New Roman" w:hAnsi="Times New Roman"/>
        </w:rPr>
        <w:t xml:space="preserve"> the </w:t>
      </w:r>
      <w:r w:rsidRPr="00400017">
        <w:rPr>
          <w:rFonts w:ascii="Times New Roman" w:hAnsi="Times New Roman"/>
        </w:rPr>
        <w:t xml:space="preserve">Office of Media Relations, (202) 418-0500; TTY 1-888-835-5322.  Audio/Video coverage of the meeting will be broadcast live with open captioning over the Internet from the FCC Live web page at </w:t>
      </w:r>
      <w:hyperlink r:id="rId9" w:history="1">
        <w:r w:rsidRPr="00400017">
          <w:rPr>
            <w:rFonts w:ascii="Times New Roman" w:hAnsi="Times New Roman"/>
            <w:color w:val="0000FF"/>
            <w:u w:val="single"/>
          </w:rPr>
          <w:t>www.fcc.gov/live</w:t>
        </w:r>
      </w:hyperlink>
      <w:r w:rsidRPr="00400017">
        <w:rPr>
          <w:rFonts w:ascii="Times New Roman" w:hAnsi="Times New Roman"/>
        </w:rPr>
        <w:t>.</w:t>
      </w:r>
    </w:p>
    <w:p w:rsidR="004D6E35" w:rsidRPr="00400017" w:rsidRDefault="00284B1D" w:rsidP="00CD2153">
      <w:pPr>
        <w:suppressAutoHyphens/>
        <w:rPr>
          <w:rFonts w:ascii="Times New Roman" w:hAnsi="Times New Roman"/>
        </w:rPr>
      </w:pPr>
      <w:r w:rsidRPr="00400017">
        <w:rPr>
          <w:rFonts w:ascii="Times New Roman" w:hAnsi="Times New Roman"/>
        </w:rPr>
        <w:t xml:space="preserve">For a fee this meeting can be viewed live over George Mason University's Capitol Connection.  The Capitol </w:t>
      </w:r>
      <w:r w:rsidR="00107C04" w:rsidRPr="00400017">
        <w:rPr>
          <w:rFonts w:ascii="Times New Roman" w:hAnsi="Times New Roman"/>
        </w:rPr>
        <w:t>Connection</w:t>
      </w:r>
      <w:r w:rsidRPr="00400017">
        <w:rPr>
          <w:rFonts w:ascii="Times New Roman" w:hAnsi="Times New Roman"/>
        </w:rPr>
        <w:t xml:space="preserve"> also will carry the meeting live via the Internet. To purchase these services, call (703) 993-3100 or go to </w:t>
      </w:r>
      <w:hyperlink r:id="rId10" w:history="1">
        <w:r w:rsidRPr="00400017">
          <w:rPr>
            <w:rFonts w:ascii="Times New Roman" w:hAnsi="Times New Roman"/>
            <w:color w:val="0000FF"/>
            <w:u w:val="single"/>
          </w:rPr>
          <w:t>www.capitolconnection.gmu.edu</w:t>
        </w:r>
      </w:hyperlink>
      <w:r w:rsidRPr="00400017">
        <w:rPr>
          <w:rFonts w:ascii="Times New Roman" w:hAnsi="Times New Roman"/>
        </w:rPr>
        <w:t>.</w:t>
      </w:r>
    </w:p>
    <w:p w:rsidR="00B20F6C" w:rsidRPr="00400017" w:rsidRDefault="00B20F6C" w:rsidP="00885F82">
      <w:pPr>
        <w:keepNext/>
        <w:keepLines/>
        <w:tabs>
          <w:tab w:val="center" w:pos="4680"/>
        </w:tabs>
        <w:suppressAutoHyphens/>
        <w:jc w:val="center"/>
        <w:rPr>
          <w:rFonts w:ascii="Times New Roman" w:hAnsi="Times New Roman"/>
          <w:b/>
        </w:rPr>
      </w:pPr>
    </w:p>
    <w:p w:rsidR="00701A97" w:rsidRPr="00400017" w:rsidRDefault="00D25E7E" w:rsidP="00885F82">
      <w:pPr>
        <w:keepNext/>
        <w:keepLines/>
        <w:tabs>
          <w:tab w:val="center" w:pos="4680"/>
        </w:tabs>
        <w:suppressAutoHyphens/>
        <w:jc w:val="center"/>
        <w:rPr>
          <w:rFonts w:ascii="Times New Roman" w:hAnsi="Times New Roman"/>
          <w:b/>
        </w:rPr>
      </w:pPr>
      <w:r w:rsidRPr="00400017">
        <w:rPr>
          <w:rFonts w:ascii="Times New Roman" w:hAnsi="Times New Roman"/>
          <w:b/>
        </w:rPr>
        <w:t>-FCC-</w:t>
      </w:r>
    </w:p>
    <w:sectPr w:rsidR="00701A97" w:rsidRPr="00400017" w:rsidSect="007553A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EB" w:rsidRDefault="005B5BEB">
      <w:r>
        <w:separator/>
      </w:r>
    </w:p>
  </w:endnote>
  <w:endnote w:type="continuationSeparator" w:id="0">
    <w:p w:rsidR="005B5BEB" w:rsidRDefault="005B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218B">
      <w:rPr>
        <w:rStyle w:val="PageNumber"/>
        <w:noProof/>
      </w:rPr>
      <w:t>3</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7FDC">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sidR="00DF73F9">
      <w:rPr>
        <w:sz w:val="14"/>
      </w:rPr>
      <w:t>Consequently,</w:t>
    </w:r>
    <w:r>
      <w:rPr>
        <w:sz w:val="14"/>
      </w:rPr>
      <w:t xml:space="preserve">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EB" w:rsidRDefault="005B5BEB">
      <w:r>
        <w:separator/>
      </w:r>
    </w:p>
  </w:footnote>
  <w:footnote w:type="continuationSeparator" w:id="0">
    <w:p w:rsidR="005B5BEB" w:rsidRDefault="005B5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18B" w:rsidRDefault="000D2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40898">
    <w:pPr>
      <w:tabs>
        <w:tab w:val="left" w:pos="-720"/>
        <w:tab w:val="left" w:pos="4140"/>
      </w:tabs>
      <w:suppressAutoHyphens/>
      <w:spacing w:after="0"/>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14:anchorId="5C2FFD20" wp14:editId="380E8ACB">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40898">
    <w:pPr>
      <w:tabs>
        <w:tab w:val="left" w:pos="-720"/>
        <w:tab w:val="left" w:pos="4140"/>
      </w:tabs>
      <w:suppressAutoHyphens/>
      <w:spacing w:after="0"/>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9C79B8" w:rsidRDefault="009C79B8" w:rsidP="00940898">
    <w:pPr>
      <w:tabs>
        <w:tab w:val="left" w:pos="-720"/>
        <w:tab w:val="left" w:pos="4140"/>
      </w:tabs>
      <w:suppressAutoHyphens/>
      <w:spacing w:after="0"/>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9C79B8" w:rsidRDefault="009C79B8" w:rsidP="00940898">
    <w:pPr>
      <w:tabs>
        <w:tab w:val="left" w:pos="-720"/>
        <w:tab w:val="left" w:pos="4140"/>
      </w:tabs>
      <w:suppressAutoHyphens/>
      <w:spacing w:after="0"/>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9C79B8" w:rsidRPr="007553AF" w:rsidRDefault="009C79B8" w:rsidP="009C79B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17D41"/>
    <w:rsid w:val="00026C05"/>
    <w:rsid w:val="00035BD5"/>
    <w:rsid w:val="00035C3C"/>
    <w:rsid w:val="000363F7"/>
    <w:rsid w:val="00045AAC"/>
    <w:rsid w:val="00055ECC"/>
    <w:rsid w:val="00066721"/>
    <w:rsid w:val="00070020"/>
    <w:rsid w:val="000760CC"/>
    <w:rsid w:val="00080198"/>
    <w:rsid w:val="00085903"/>
    <w:rsid w:val="00085FC2"/>
    <w:rsid w:val="00087E02"/>
    <w:rsid w:val="0009448F"/>
    <w:rsid w:val="000A5737"/>
    <w:rsid w:val="000A7C80"/>
    <w:rsid w:val="000B19B2"/>
    <w:rsid w:val="000B3A86"/>
    <w:rsid w:val="000C0264"/>
    <w:rsid w:val="000C7253"/>
    <w:rsid w:val="000D218B"/>
    <w:rsid w:val="000E2215"/>
    <w:rsid w:val="000E3B88"/>
    <w:rsid w:val="000E5394"/>
    <w:rsid w:val="00107C04"/>
    <w:rsid w:val="001136F8"/>
    <w:rsid w:val="001154B4"/>
    <w:rsid w:val="00125B73"/>
    <w:rsid w:val="00125FBF"/>
    <w:rsid w:val="00135CFE"/>
    <w:rsid w:val="00142368"/>
    <w:rsid w:val="00144038"/>
    <w:rsid w:val="0014738F"/>
    <w:rsid w:val="00150577"/>
    <w:rsid w:val="00150A6F"/>
    <w:rsid w:val="001541CB"/>
    <w:rsid w:val="0015461D"/>
    <w:rsid w:val="00155680"/>
    <w:rsid w:val="00155A15"/>
    <w:rsid w:val="001603C2"/>
    <w:rsid w:val="001763A8"/>
    <w:rsid w:val="001819E2"/>
    <w:rsid w:val="0018264C"/>
    <w:rsid w:val="001831C2"/>
    <w:rsid w:val="00193B06"/>
    <w:rsid w:val="00193E3D"/>
    <w:rsid w:val="00196417"/>
    <w:rsid w:val="00197998"/>
    <w:rsid w:val="001A08DF"/>
    <w:rsid w:val="001A1BB9"/>
    <w:rsid w:val="001A279A"/>
    <w:rsid w:val="001B06E4"/>
    <w:rsid w:val="001B38F2"/>
    <w:rsid w:val="001B454F"/>
    <w:rsid w:val="001B68A7"/>
    <w:rsid w:val="001C1436"/>
    <w:rsid w:val="001C7553"/>
    <w:rsid w:val="001D0898"/>
    <w:rsid w:val="001D0A3C"/>
    <w:rsid w:val="001D4C73"/>
    <w:rsid w:val="001D5B87"/>
    <w:rsid w:val="001D650B"/>
    <w:rsid w:val="001D6B4B"/>
    <w:rsid w:val="001E13AD"/>
    <w:rsid w:val="001E1976"/>
    <w:rsid w:val="001E201E"/>
    <w:rsid w:val="001E5B7B"/>
    <w:rsid w:val="001F60E7"/>
    <w:rsid w:val="002066A9"/>
    <w:rsid w:val="002103ED"/>
    <w:rsid w:val="00213FDD"/>
    <w:rsid w:val="002179D6"/>
    <w:rsid w:val="002312CE"/>
    <w:rsid w:val="00241CA3"/>
    <w:rsid w:val="00244FFE"/>
    <w:rsid w:val="002533F3"/>
    <w:rsid w:val="00256871"/>
    <w:rsid w:val="00273161"/>
    <w:rsid w:val="002731E9"/>
    <w:rsid w:val="00274217"/>
    <w:rsid w:val="0028024A"/>
    <w:rsid w:val="00281484"/>
    <w:rsid w:val="00284B1D"/>
    <w:rsid w:val="00286E96"/>
    <w:rsid w:val="0028733B"/>
    <w:rsid w:val="00293C91"/>
    <w:rsid w:val="00296BC7"/>
    <w:rsid w:val="002C2689"/>
    <w:rsid w:val="002C6581"/>
    <w:rsid w:val="002C6860"/>
    <w:rsid w:val="002D2F2E"/>
    <w:rsid w:val="002D4B52"/>
    <w:rsid w:val="002D76C1"/>
    <w:rsid w:val="002E1918"/>
    <w:rsid w:val="002E2D12"/>
    <w:rsid w:val="002E3DBA"/>
    <w:rsid w:val="002E7347"/>
    <w:rsid w:val="00305B8D"/>
    <w:rsid w:val="0031260F"/>
    <w:rsid w:val="003161A3"/>
    <w:rsid w:val="003224D0"/>
    <w:rsid w:val="00322B14"/>
    <w:rsid w:val="00326979"/>
    <w:rsid w:val="00330FEB"/>
    <w:rsid w:val="00332619"/>
    <w:rsid w:val="003451C3"/>
    <w:rsid w:val="0035252B"/>
    <w:rsid w:val="00355D5F"/>
    <w:rsid w:val="0036023B"/>
    <w:rsid w:val="003647BE"/>
    <w:rsid w:val="00372C85"/>
    <w:rsid w:val="00373764"/>
    <w:rsid w:val="003750EB"/>
    <w:rsid w:val="00377E19"/>
    <w:rsid w:val="00381525"/>
    <w:rsid w:val="003821D5"/>
    <w:rsid w:val="003855AD"/>
    <w:rsid w:val="00387AE8"/>
    <w:rsid w:val="00390D8D"/>
    <w:rsid w:val="00391816"/>
    <w:rsid w:val="003A7C68"/>
    <w:rsid w:val="003B00EE"/>
    <w:rsid w:val="003B37BF"/>
    <w:rsid w:val="003B4774"/>
    <w:rsid w:val="003C30CC"/>
    <w:rsid w:val="003E2C0D"/>
    <w:rsid w:val="003E5B9B"/>
    <w:rsid w:val="003F557B"/>
    <w:rsid w:val="00400017"/>
    <w:rsid w:val="00400F7E"/>
    <w:rsid w:val="00420017"/>
    <w:rsid w:val="00432969"/>
    <w:rsid w:val="00435C95"/>
    <w:rsid w:val="00455DF4"/>
    <w:rsid w:val="00460014"/>
    <w:rsid w:val="00463BC6"/>
    <w:rsid w:val="00466963"/>
    <w:rsid w:val="0047165B"/>
    <w:rsid w:val="00482B5A"/>
    <w:rsid w:val="00484249"/>
    <w:rsid w:val="0049007A"/>
    <w:rsid w:val="004A3A74"/>
    <w:rsid w:val="004A47B2"/>
    <w:rsid w:val="004B34F4"/>
    <w:rsid w:val="004B7608"/>
    <w:rsid w:val="004C5DE8"/>
    <w:rsid w:val="004C6684"/>
    <w:rsid w:val="004D6E35"/>
    <w:rsid w:val="004E1B18"/>
    <w:rsid w:val="004E3901"/>
    <w:rsid w:val="004E724C"/>
    <w:rsid w:val="004F163F"/>
    <w:rsid w:val="004F32BF"/>
    <w:rsid w:val="00502A0C"/>
    <w:rsid w:val="00503760"/>
    <w:rsid w:val="00503DF8"/>
    <w:rsid w:val="00513BA3"/>
    <w:rsid w:val="0053220B"/>
    <w:rsid w:val="00532467"/>
    <w:rsid w:val="00564380"/>
    <w:rsid w:val="0057172B"/>
    <w:rsid w:val="00580593"/>
    <w:rsid w:val="00581252"/>
    <w:rsid w:val="00592752"/>
    <w:rsid w:val="005966F3"/>
    <w:rsid w:val="005A4878"/>
    <w:rsid w:val="005A4DA0"/>
    <w:rsid w:val="005B2E9C"/>
    <w:rsid w:val="005B5053"/>
    <w:rsid w:val="005B5BEB"/>
    <w:rsid w:val="005C0999"/>
    <w:rsid w:val="005C1299"/>
    <w:rsid w:val="005C2C5F"/>
    <w:rsid w:val="005D1FAA"/>
    <w:rsid w:val="005D69D5"/>
    <w:rsid w:val="005E50DD"/>
    <w:rsid w:val="005E65F5"/>
    <w:rsid w:val="005F4C1C"/>
    <w:rsid w:val="00612A3D"/>
    <w:rsid w:val="00620716"/>
    <w:rsid w:val="00620CE4"/>
    <w:rsid w:val="00623D21"/>
    <w:rsid w:val="006277D5"/>
    <w:rsid w:val="00627C1D"/>
    <w:rsid w:val="00632156"/>
    <w:rsid w:val="00633B49"/>
    <w:rsid w:val="0063462A"/>
    <w:rsid w:val="0064036B"/>
    <w:rsid w:val="0064081A"/>
    <w:rsid w:val="006425B9"/>
    <w:rsid w:val="006468E2"/>
    <w:rsid w:val="00652A17"/>
    <w:rsid w:val="00663147"/>
    <w:rsid w:val="00664D7E"/>
    <w:rsid w:val="00667FFA"/>
    <w:rsid w:val="00680F10"/>
    <w:rsid w:val="00690927"/>
    <w:rsid w:val="00693821"/>
    <w:rsid w:val="006B2906"/>
    <w:rsid w:val="006B553E"/>
    <w:rsid w:val="006B7C02"/>
    <w:rsid w:val="006C0BBD"/>
    <w:rsid w:val="006C1F66"/>
    <w:rsid w:val="006D159C"/>
    <w:rsid w:val="006D15EB"/>
    <w:rsid w:val="006E49E9"/>
    <w:rsid w:val="006E54C9"/>
    <w:rsid w:val="006E71FF"/>
    <w:rsid w:val="006F4123"/>
    <w:rsid w:val="007011C4"/>
    <w:rsid w:val="007016E5"/>
    <w:rsid w:val="00701A97"/>
    <w:rsid w:val="007041EB"/>
    <w:rsid w:val="007051C8"/>
    <w:rsid w:val="007149B6"/>
    <w:rsid w:val="007216EA"/>
    <w:rsid w:val="0074169E"/>
    <w:rsid w:val="00751F6C"/>
    <w:rsid w:val="007553AF"/>
    <w:rsid w:val="00755B0D"/>
    <w:rsid w:val="0076004D"/>
    <w:rsid w:val="00760F7D"/>
    <w:rsid w:val="00762802"/>
    <w:rsid w:val="007632ED"/>
    <w:rsid w:val="007637F9"/>
    <w:rsid w:val="00765FCF"/>
    <w:rsid w:val="00777149"/>
    <w:rsid w:val="0078615A"/>
    <w:rsid w:val="00796E17"/>
    <w:rsid w:val="007A1C2E"/>
    <w:rsid w:val="007A2BE9"/>
    <w:rsid w:val="007A38BC"/>
    <w:rsid w:val="007A4371"/>
    <w:rsid w:val="007A7DE1"/>
    <w:rsid w:val="007A7FDC"/>
    <w:rsid w:val="007B04B6"/>
    <w:rsid w:val="007B07C6"/>
    <w:rsid w:val="007B39E2"/>
    <w:rsid w:val="007B7F90"/>
    <w:rsid w:val="007C1070"/>
    <w:rsid w:val="007C171A"/>
    <w:rsid w:val="007C4214"/>
    <w:rsid w:val="007C6657"/>
    <w:rsid w:val="007C780C"/>
    <w:rsid w:val="007D052B"/>
    <w:rsid w:val="007D6B7A"/>
    <w:rsid w:val="007E1503"/>
    <w:rsid w:val="007E6682"/>
    <w:rsid w:val="007F29A7"/>
    <w:rsid w:val="007F510A"/>
    <w:rsid w:val="007F6641"/>
    <w:rsid w:val="007F70A3"/>
    <w:rsid w:val="0081019A"/>
    <w:rsid w:val="00811203"/>
    <w:rsid w:val="00815876"/>
    <w:rsid w:val="00827CAF"/>
    <w:rsid w:val="00842772"/>
    <w:rsid w:val="008465E5"/>
    <w:rsid w:val="00854ABC"/>
    <w:rsid w:val="00854C1A"/>
    <w:rsid w:val="008566EE"/>
    <w:rsid w:val="008612F9"/>
    <w:rsid w:val="00863997"/>
    <w:rsid w:val="008663BD"/>
    <w:rsid w:val="00867B86"/>
    <w:rsid w:val="00870EEC"/>
    <w:rsid w:val="008740FA"/>
    <w:rsid w:val="00885F82"/>
    <w:rsid w:val="00891E47"/>
    <w:rsid w:val="0089273B"/>
    <w:rsid w:val="008C0C03"/>
    <w:rsid w:val="008C3480"/>
    <w:rsid w:val="008C793E"/>
    <w:rsid w:val="008D3C87"/>
    <w:rsid w:val="008D41C9"/>
    <w:rsid w:val="008D68BD"/>
    <w:rsid w:val="008E1BD0"/>
    <w:rsid w:val="008E32B1"/>
    <w:rsid w:val="008E3A17"/>
    <w:rsid w:val="008E435A"/>
    <w:rsid w:val="008E4A3A"/>
    <w:rsid w:val="008E68D2"/>
    <w:rsid w:val="008F102E"/>
    <w:rsid w:val="008F5C95"/>
    <w:rsid w:val="009023E7"/>
    <w:rsid w:val="00906B40"/>
    <w:rsid w:val="00911C84"/>
    <w:rsid w:val="009222C1"/>
    <w:rsid w:val="009237F7"/>
    <w:rsid w:val="009249E8"/>
    <w:rsid w:val="00926144"/>
    <w:rsid w:val="0093189A"/>
    <w:rsid w:val="00940898"/>
    <w:rsid w:val="0094256A"/>
    <w:rsid w:val="0094479B"/>
    <w:rsid w:val="00950210"/>
    <w:rsid w:val="00952E00"/>
    <w:rsid w:val="009541DA"/>
    <w:rsid w:val="0096008D"/>
    <w:rsid w:val="00970791"/>
    <w:rsid w:val="00977527"/>
    <w:rsid w:val="00982900"/>
    <w:rsid w:val="0098597C"/>
    <w:rsid w:val="00985991"/>
    <w:rsid w:val="00986858"/>
    <w:rsid w:val="009926F0"/>
    <w:rsid w:val="009967B3"/>
    <w:rsid w:val="009C79B8"/>
    <w:rsid w:val="009D159C"/>
    <w:rsid w:val="009D54BA"/>
    <w:rsid w:val="009D6625"/>
    <w:rsid w:val="009D66A9"/>
    <w:rsid w:val="009E08EC"/>
    <w:rsid w:val="009E33C1"/>
    <w:rsid w:val="009E631C"/>
    <w:rsid w:val="009F4F6A"/>
    <w:rsid w:val="009F5856"/>
    <w:rsid w:val="00A00D34"/>
    <w:rsid w:val="00A012F2"/>
    <w:rsid w:val="00A03BE3"/>
    <w:rsid w:val="00A05E26"/>
    <w:rsid w:val="00A16EE3"/>
    <w:rsid w:val="00A17F44"/>
    <w:rsid w:val="00A207A8"/>
    <w:rsid w:val="00A26628"/>
    <w:rsid w:val="00A338CA"/>
    <w:rsid w:val="00A351B4"/>
    <w:rsid w:val="00A359F6"/>
    <w:rsid w:val="00A379B4"/>
    <w:rsid w:val="00A406F9"/>
    <w:rsid w:val="00A40853"/>
    <w:rsid w:val="00A46EFA"/>
    <w:rsid w:val="00A4718E"/>
    <w:rsid w:val="00A71C4F"/>
    <w:rsid w:val="00A84C98"/>
    <w:rsid w:val="00A90B7F"/>
    <w:rsid w:val="00A9446E"/>
    <w:rsid w:val="00A9722F"/>
    <w:rsid w:val="00AA3DAC"/>
    <w:rsid w:val="00AB3B47"/>
    <w:rsid w:val="00AB6035"/>
    <w:rsid w:val="00AB67EB"/>
    <w:rsid w:val="00AB6E2F"/>
    <w:rsid w:val="00AC1230"/>
    <w:rsid w:val="00AC6368"/>
    <w:rsid w:val="00AD1036"/>
    <w:rsid w:val="00AD273E"/>
    <w:rsid w:val="00AD689C"/>
    <w:rsid w:val="00AE0BFE"/>
    <w:rsid w:val="00AE156C"/>
    <w:rsid w:val="00AE4849"/>
    <w:rsid w:val="00AE7F72"/>
    <w:rsid w:val="00AF548E"/>
    <w:rsid w:val="00AF6794"/>
    <w:rsid w:val="00AF6886"/>
    <w:rsid w:val="00B01D2C"/>
    <w:rsid w:val="00B136F2"/>
    <w:rsid w:val="00B17D9E"/>
    <w:rsid w:val="00B20F6C"/>
    <w:rsid w:val="00B214EA"/>
    <w:rsid w:val="00B27FE5"/>
    <w:rsid w:val="00B30A34"/>
    <w:rsid w:val="00B35BD2"/>
    <w:rsid w:val="00B35ED7"/>
    <w:rsid w:val="00B3685D"/>
    <w:rsid w:val="00B412D4"/>
    <w:rsid w:val="00B46A8A"/>
    <w:rsid w:val="00B5066D"/>
    <w:rsid w:val="00B51126"/>
    <w:rsid w:val="00B52103"/>
    <w:rsid w:val="00B5446E"/>
    <w:rsid w:val="00B76743"/>
    <w:rsid w:val="00B815D5"/>
    <w:rsid w:val="00B841ED"/>
    <w:rsid w:val="00B865A2"/>
    <w:rsid w:val="00BB3F86"/>
    <w:rsid w:val="00BB752F"/>
    <w:rsid w:val="00BD192A"/>
    <w:rsid w:val="00BE1FC1"/>
    <w:rsid w:val="00BE613B"/>
    <w:rsid w:val="00C03CE1"/>
    <w:rsid w:val="00C07B64"/>
    <w:rsid w:val="00C138C7"/>
    <w:rsid w:val="00C16904"/>
    <w:rsid w:val="00C23BE8"/>
    <w:rsid w:val="00C31C39"/>
    <w:rsid w:val="00C33681"/>
    <w:rsid w:val="00C40268"/>
    <w:rsid w:val="00C42882"/>
    <w:rsid w:val="00C43154"/>
    <w:rsid w:val="00C46AAA"/>
    <w:rsid w:val="00C502F7"/>
    <w:rsid w:val="00C57EAD"/>
    <w:rsid w:val="00C81444"/>
    <w:rsid w:val="00C81842"/>
    <w:rsid w:val="00C82E4D"/>
    <w:rsid w:val="00C86F68"/>
    <w:rsid w:val="00C94344"/>
    <w:rsid w:val="00CA5879"/>
    <w:rsid w:val="00CA5B89"/>
    <w:rsid w:val="00CB1E09"/>
    <w:rsid w:val="00CB2499"/>
    <w:rsid w:val="00CB5679"/>
    <w:rsid w:val="00CB5FBB"/>
    <w:rsid w:val="00CB6897"/>
    <w:rsid w:val="00CB7173"/>
    <w:rsid w:val="00CB76A2"/>
    <w:rsid w:val="00CD2153"/>
    <w:rsid w:val="00CD46DF"/>
    <w:rsid w:val="00CD5A58"/>
    <w:rsid w:val="00CE0120"/>
    <w:rsid w:val="00CE1286"/>
    <w:rsid w:val="00CE5836"/>
    <w:rsid w:val="00CF17A2"/>
    <w:rsid w:val="00CF69D7"/>
    <w:rsid w:val="00D01B36"/>
    <w:rsid w:val="00D1242B"/>
    <w:rsid w:val="00D14BFB"/>
    <w:rsid w:val="00D21AA7"/>
    <w:rsid w:val="00D25E7E"/>
    <w:rsid w:val="00D30C80"/>
    <w:rsid w:val="00D315A6"/>
    <w:rsid w:val="00D31CF0"/>
    <w:rsid w:val="00D32659"/>
    <w:rsid w:val="00D347BA"/>
    <w:rsid w:val="00D35B0F"/>
    <w:rsid w:val="00D46505"/>
    <w:rsid w:val="00D50C5F"/>
    <w:rsid w:val="00D52FF2"/>
    <w:rsid w:val="00D604FC"/>
    <w:rsid w:val="00D75BB2"/>
    <w:rsid w:val="00D84BF2"/>
    <w:rsid w:val="00D85C06"/>
    <w:rsid w:val="00D911D9"/>
    <w:rsid w:val="00D91590"/>
    <w:rsid w:val="00D9679B"/>
    <w:rsid w:val="00DA1DCE"/>
    <w:rsid w:val="00DB4D3B"/>
    <w:rsid w:val="00DB5ECA"/>
    <w:rsid w:val="00DC518C"/>
    <w:rsid w:val="00DC53BC"/>
    <w:rsid w:val="00DC6384"/>
    <w:rsid w:val="00DD1359"/>
    <w:rsid w:val="00DD217B"/>
    <w:rsid w:val="00DD321F"/>
    <w:rsid w:val="00DF0610"/>
    <w:rsid w:val="00DF40E5"/>
    <w:rsid w:val="00DF6E3F"/>
    <w:rsid w:val="00DF73F9"/>
    <w:rsid w:val="00E05F41"/>
    <w:rsid w:val="00E11B44"/>
    <w:rsid w:val="00E22527"/>
    <w:rsid w:val="00E26373"/>
    <w:rsid w:val="00E33F15"/>
    <w:rsid w:val="00E3617D"/>
    <w:rsid w:val="00E40C6E"/>
    <w:rsid w:val="00E46E42"/>
    <w:rsid w:val="00E47DB5"/>
    <w:rsid w:val="00E64817"/>
    <w:rsid w:val="00E7168C"/>
    <w:rsid w:val="00E72E23"/>
    <w:rsid w:val="00E757F2"/>
    <w:rsid w:val="00E86085"/>
    <w:rsid w:val="00E943E4"/>
    <w:rsid w:val="00E9550F"/>
    <w:rsid w:val="00E96411"/>
    <w:rsid w:val="00E9716B"/>
    <w:rsid w:val="00EA482E"/>
    <w:rsid w:val="00EA50C5"/>
    <w:rsid w:val="00EB57E4"/>
    <w:rsid w:val="00EB656B"/>
    <w:rsid w:val="00EC2E8C"/>
    <w:rsid w:val="00ED2656"/>
    <w:rsid w:val="00ED43BD"/>
    <w:rsid w:val="00ED595F"/>
    <w:rsid w:val="00EE11B4"/>
    <w:rsid w:val="00EE7982"/>
    <w:rsid w:val="00EF5845"/>
    <w:rsid w:val="00EF6BCE"/>
    <w:rsid w:val="00F01183"/>
    <w:rsid w:val="00F0406C"/>
    <w:rsid w:val="00F062F1"/>
    <w:rsid w:val="00F21B0C"/>
    <w:rsid w:val="00F2582A"/>
    <w:rsid w:val="00F42A8A"/>
    <w:rsid w:val="00F43845"/>
    <w:rsid w:val="00F45492"/>
    <w:rsid w:val="00F47F4D"/>
    <w:rsid w:val="00F65D4E"/>
    <w:rsid w:val="00F677F2"/>
    <w:rsid w:val="00F72C76"/>
    <w:rsid w:val="00F75E85"/>
    <w:rsid w:val="00F8361F"/>
    <w:rsid w:val="00FA7D8B"/>
    <w:rsid w:val="00FB091D"/>
    <w:rsid w:val="00FB2AB5"/>
    <w:rsid w:val="00FB3017"/>
    <w:rsid w:val="00FB4E9E"/>
    <w:rsid w:val="00FB70B3"/>
    <w:rsid w:val="00FC01B0"/>
    <w:rsid w:val="00FC7064"/>
    <w:rsid w:val="00FD066E"/>
    <w:rsid w:val="00FD6660"/>
    <w:rsid w:val="00FE1BEF"/>
    <w:rsid w:val="00FE6039"/>
    <w:rsid w:val="00FE7668"/>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paragraph" w:customStyle="1" w:styleId="StyleBoldCentered">
    <w:name w:val="Style Bold Centered"/>
    <w:basedOn w:val="Normal"/>
    <w:rsid w:val="0036023B"/>
    <w:pPr>
      <w:autoSpaceDE/>
      <w:autoSpaceDN/>
      <w:adjustRightInd/>
      <w:snapToGrid w:val="0"/>
      <w:jc w:val="center"/>
    </w:pPr>
    <w:rPr>
      <w:rFonts w:ascii="Times New Roman Bold" w:hAnsi="Times New Roman Bold"/>
      <w:b/>
      <w:bCs/>
      <w:caps/>
      <w:kern w:val="28"/>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paragraph" w:customStyle="1" w:styleId="StyleBoldCentered">
    <w:name w:val="Style Bold Centered"/>
    <w:basedOn w:val="Normal"/>
    <w:rsid w:val="0036023B"/>
    <w:pPr>
      <w:autoSpaceDE/>
      <w:autoSpaceDN/>
      <w:adjustRightInd/>
      <w:snapToGrid w:val="0"/>
      <w:jc w:val="center"/>
    </w:pPr>
    <w:rPr>
      <w:rFonts w:ascii="Times New Roman Bold" w:hAnsi="Times New Roman Bold"/>
      <w:b/>
      <w:bCs/>
      <w:caps/>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426003995">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233470860">
      <w:bodyDiv w:val="1"/>
      <w:marLeft w:val="0"/>
      <w:marRight w:val="0"/>
      <w:marTop w:val="0"/>
      <w:marBottom w:val="0"/>
      <w:divBdr>
        <w:top w:val="none" w:sz="0" w:space="0" w:color="auto"/>
        <w:left w:val="none" w:sz="0" w:space="0" w:color="auto"/>
        <w:bottom w:val="none" w:sz="0" w:space="0" w:color="auto"/>
        <w:right w:val="none" w:sz="0" w:space="0" w:color="auto"/>
      </w:divBdr>
    </w:div>
    <w:div w:id="1296982308">
      <w:bodyDiv w:val="1"/>
      <w:marLeft w:val="0"/>
      <w:marRight w:val="0"/>
      <w:marTop w:val="0"/>
      <w:marBottom w:val="0"/>
      <w:divBdr>
        <w:top w:val="none" w:sz="0" w:space="0" w:color="auto"/>
        <w:left w:val="none" w:sz="0" w:space="0" w:color="auto"/>
        <w:bottom w:val="none" w:sz="0" w:space="0" w:color="auto"/>
        <w:right w:val="none" w:sz="0" w:space="0" w:color="auto"/>
      </w:divBdr>
    </w:div>
    <w:div w:id="1486357425">
      <w:bodyDiv w:val="1"/>
      <w:marLeft w:val="0"/>
      <w:marRight w:val="0"/>
      <w:marTop w:val="0"/>
      <w:marBottom w:val="0"/>
      <w:divBdr>
        <w:top w:val="none" w:sz="0" w:space="0" w:color="auto"/>
        <w:left w:val="none" w:sz="0" w:space="0" w:color="auto"/>
        <w:bottom w:val="none" w:sz="0" w:space="0" w:color="auto"/>
        <w:right w:val="none" w:sz="0" w:space="0" w:color="auto"/>
      </w:divBdr>
    </w:div>
    <w:div w:id="1501846052">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580217582">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4291</Characters>
  <Application>Microsoft Office Word</Application>
  <DocSecurity>0</DocSecurity>
  <Lines>149</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5276</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2016-10-20T17:40:00Z</dcterms:created>
  <dcterms:modified xsi:type="dcterms:W3CDTF">2016-10-20T17:40:00Z</dcterms:modified>
  <cp:category> </cp:category>
  <cp:contentStatus> </cp:contentStatus>
</cp:coreProperties>
</file>