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4210" w:rsidRPr="001B4210" w:rsidRDefault="001B4210" w:rsidP="001B421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B4210">
              <w:rPr>
                <w:b/>
                <w:bCs/>
                <w:sz w:val="26"/>
                <w:szCs w:val="26"/>
              </w:rPr>
              <w:t>FCC CHAIRMAN TOM WHEELER ANNOUNCES STAFF CHANGES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783419">
              <w:rPr>
                <w:sz w:val="22"/>
                <w:szCs w:val="22"/>
              </w:rPr>
              <w:t xml:space="preserve">October </w:t>
            </w:r>
            <w:r w:rsidR="00AD0EAC" w:rsidRPr="00901321">
              <w:rPr>
                <w:sz w:val="22"/>
                <w:szCs w:val="22"/>
              </w:rPr>
              <w:t>27</w:t>
            </w:r>
            <w:r w:rsidR="00783419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1B4210">
              <w:rPr>
                <w:sz w:val="22"/>
                <w:szCs w:val="22"/>
              </w:rPr>
              <w:t>FCC Chairman Tom Wheeler</w:t>
            </w:r>
            <w:r w:rsidR="000E049E" w:rsidRPr="000E049E">
              <w:rPr>
                <w:sz w:val="22"/>
                <w:szCs w:val="22"/>
              </w:rPr>
              <w:t xml:space="preserve"> </w:t>
            </w:r>
            <w:r w:rsidR="001B4210">
              <w:rPr>
                <w:sz w:val="22"/>
                <w:szCs w:val="22"/>
              </w:rPr>
              <w:t>announced</w:t>
            </w:r>
            <w:r w:rsidR="005A275E">
              <w:rPr>
                <w:sz w:val="22"/>
                <w:szCs w:val="22"/>
              </w:rPr>
              <w:t xml:space="preserve"> </w:t>
            </w:r>
            <w:r w:rsidR="00D873E4">
              <w:rPr>
                <w:sz w:val="22"/>
                <w:szCs w:val="22"/>
              </w:rPr>
              <w:t xml:space="preserve">today </w:t>
            </w:r>
            <w:r w:rsidR="001B4210">
              <w:rPr>
                <w:sz w:val="22"/>
                <w:szCs w:val="22"/>
              </w:rPr>
              <w:t xml:space="preserve">the appointment of </w:t>
            </w:r>
            <w:r w:rsidR="00783419">
              <w:rPr>
                <w:sz w:val="22"/>
                <w:szCs w:val="22"/>
              </w:rPr>
              <w:t>Lisa Hone</w:t>
            </w:r>
            <w:r w:rsidR="001B4210">
              <w:rPr>
                <w:sz w:val="22"/>
                <w:szCs w:val="22"/>
              </w:rPr>
              <w:t xml:space="preserve"> </w:t>
            </w:r>
            <w:r w:rsidR="004909BF">
              <w:rPr>
                <w:sz w:val="22"/>
                <w:szCs w:val="22"/>
              </w:rPr>
              <w:t>as legal advisor</w:t>
            </w:r>
            <w:r w:rsidR="003D19A1">
              <w:rPr>
                <w:sz w:val="22"/>
                <w:szCs w:val="22"/>
              </w:rPr>
              <w:t xml:space="preserve"> </w:t>
            </w:r>
            <w:r w:rsidR="00C41E9A">
              <w:rPr>
                <w:sz w:val="22"/>
                <w:szCs w:val="22"/>
              </w:rPr>
              <w:t xml:space="preserve">to the Chairman </w:t>
            </w:r>
            <w:r w:rsidR="003D19A1">
              <w:rPr>
                <w:sz w:val="22"/>
                <w:szCs w:val="22"/>
              </w:rPr>
              <w:t>with responsibility for wireline</w:t>
            </w:r>
            <w:r w:rsidR="00783419">
              <w:rPr>
                <w:sz w:val="22"/>
                <w:szCs w:val="22"/>
              </w:rPr>
              <w:t xml:space="preserve"> telecommunications</w:t>
            </w:r>
            <w:r w:rsidR="003D19A1">
              <w:rPr>
                <w:sz w:val="22"/>
                <w:szCs w:val="22"/>
              </w:rPr>
              <w:t xml:space="preserve"> issues</w:t>
            </w:r>
            <w:r w:rsidR="0016476E">
              <w:rPr>
                <w:sz w:val="22"/>
                <w:szCs w:val="22"/>
              </w:rPr>
              <w:t>,</w:t>
            </w:r>
            <w:r w:rsidR="004909BF">
              <w:rPr>
                <w:sz w:val="22"/>
                <w:szCs w:val="22"/>
              </w:rPr>
              <w:t xml:space="preserve"> </w:t>
            </w:r>
            <w:r w:rsidR="00377792">
              <w:rPr>
                <w:sz w:val="22"/>
                <w:szCs w:val="22"/>
              </w:rPr>
              <w:t>and the departure of</w:t>
            </w:r>
            <w:r w:rsidR="001B4210">
              <w:rPr>
                <w:sz w:val="22"/>
                <w:szCs w:val="22"/>
              </w:rPr>
              <w:t xml:space="preserve"> </w:t>
            </w:r>
            <w:r w:rsidR="00783419">
              <w:rPr>
                <w:sz w:val="22"/>
                <w:szCs w:val="22"/>
              </w:rPr>
              <w:t>Stephanie Weiner</w:t>
            </w:r>
            <w:r w:rsidR="003D19A1">
              <w:rPr>
                <w:sz w:val="22"/>
                <w:szCs w:val="22"/>
              </w:rPr>
              <w:t xml:space="preserve">.   </w:t>
            </w:r>
            <w:r w:rsidR="00585B91">
              <w:rPr>
                <w:sz w:val="22"/>
                <w:szCs w:val="22"/>
              </w:rPr>
              <w:t xml:space="preserve">Hone begins work in the Chairman’s office </w:t>
            </w:r>
            <w:r w:rsidR="00C41E9A">
              <w:rPr>
                <w:sz w:val="22"/>
                <w:szCs w:val="22"/>
              </w:rPr>
              <w:t>in Novembe</w:t>
            </w:r>
            <w:r w:rsidR="00C41E9A" w:rsidRPr="0061219D">
              <w:rPr>
                <w:sz w:val="22"/>
                <w:szCs w:val="22"/>
              </w:rPr>
              <w:t>r</w:t>
            </w:r>
            <w:r w:rsidR="00585B91" w:rsidRPr="0061219D">
              <w:rPr>
                <w:sz w:val="22"/>
                <w:szCs w:val="22"/>
              </w:rPr>
              <w:t>.</w:t>
            </w:r>
          </w:p>
          <w:p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E51AD" w:rsidRDefault="009E51A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“Lisa has been an outstanding asset </w:t>
            </w:r>
            <w:r w:rsidR="00CD3A20">
              <w:rPr>
                <w:sz w:val="22"/>
                <w:szCs w:val="22"/>
              </w:rPr>
              <w:t>here at</w:t>
            </w:r>
            <w:r>
              <w:rPr>
                <w:sz w:val="22"/>
                <w:szCs w:val="22"/>
              </w:rPr>
              <w:t xml:space="preserve"> the Commission</w:t>
            </w:r>
            <w:r w:rsidR="00CD3A20">
              <w:rPr>
                <w:sz w:val="22"/>
                <w:szCs w:val="22"/>
              </w:rPr>
              <w:t xml:space="preserve"> for a number of years </w:t>
            </w:r>
            <w:r>
              <w:rPr>
                <w:sz w:val="22"/>
                <w:szCs w:val="22"/>
              </w:rPr>
              <w:t>and I am grateful for her willingness to take on this new</w:t>
            </w:r>
            <w:r w:rsidR="00CD3A20">
              <w:rPr>
                <w:sz w:val="22"/>
                <w:szCs w:val="22"/>
              </w:rPr>
              <w:t xml:space="preserve"> role,” said Chairman Wheeler. </w:t>
            </w:r>
            <w:r>
              <w:rPr>
                <w:sz w:val="22"/>
                <w:szCs w:val="22"/>
              </w:rPr>
              <w:t xml:space="preserve">“Her superb counsel has been essential to our </w:t>
            </w:r>
            <w:r w:rsidR="00CD3A20">
              <w:rPr>
                <w:sz w:val="22"/>
                <w:szCs w:val="22"/>
              </w:rPr>
              <w:t>work</w:t>
            </w:r>
            <w:r>
              <w:rPr>
                <w:sz w:val="22"/>
                <w:szCs w:val="22"/>
              </w:rPr>
              <w:t xml:space="preserve"> on many of </w:t>
            </w:r>
            <w:r w:rsidR="00D873E4">
              <w:rPr>
                <w:sz w:val="22"/>
                <w:szCs w:val="22"/>
              </w:rPr>
              <w:t xml:space="preserve">our </w:t>
            </w:r>
            <w:r w:rsidR="00585B91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 xml:space="preserve">important </w:t>
            </w:r>
            <w:r w:rsidR="00585B91">
              <w:rPr>
                <w:sz w:val="22"/>
                <w:szCs w:val="22"/>
              </w:rPr>
              <w:t xml:space="preserve">– and complex – policy </w:t>
            </w:r>
            <w:r w:rsidR="00CD3A20">
              <w:rPr>
                <w:sz w:val="22"/>
                <w:szCs w:val="22"/>
              </w:rPr>
              <w:t>issues.</w:t>
            </w:r>
            <w:r>
              <w:rPr>
                <w:sz w:val="22"/>
                <w:szCs w:val="22"/>
              </w:rPr>
              <w:t xml:space="preserve"> Her leadership and wisdom on</w:t>
            </w:r>
            <w:r w:rsidR="00CD3A20">
              <w:rPr>
                <w:sz w:val="22"/>
                <w:szCs w:val="22"/>
              </w:rPr>
              <w:t xml:space="preserve"> issues like</w:t>
            </w:r>
            <w:r>
              <w:rPr>
                <w:sz w:val="22"/>
                <w:szCs w:val="22"/>
              </w:rPr>
              <w:t xml:space="preserve"> </w:t>
            </w:r>
            <w:r w:rsidR="00202B0D">
              <w:rPr>
                <w:sz w:val="22"/>
                <w:szCs w:val="22"/>
              </w:rPr>
              <w:t xml:space="preserve">E-rate and </w:t>
            </w:r>
            <w:r>
              <w:rPr>
                <w:sz w:val="22"/>
                <w:szCs w:val="22"/>
              </w:rPr>
              <w:t>broadband con</w:t>
            </w:r>
            <w:r w:rsidR="00585B91">
              <w:rPr>
                <w:sz w:val="22"/>
                <w:szCs w:val="22"/>
              </w:rPr>
              <w:t>sumer privacy</w:t>
            </w:r>
            <w:r w:rsidR="00CD3A20">
              <w:rPr>
                <w:sz w:val="22"/>
                <w:szCs w:val="22"/>
              </w:rPr>
              <w:t xml:space="preserve"> </w:t>
            </w:r>
            <w:r w:rsidR="00585B91">
              <w:rPr>
                <w:sz w:val="22"/>
                <w:szCs w:val="22"/>
              </w:rPr>
              <w:t xml:space="preserve">have </w:t>
            </w:r>
            <w:r w:rsidR="00CD3A20">
              <w:rPr>
                <w:sz w:val="22"/>
                <w:szCs w:val="22"/>
              </w:rPr>
              <w:t>been invaluable. She’s a</w:t>
            </w:r>
            <w:r>
              <w:rPr>
                <w:sz w:val="22"/>
                <w:szCs w:val="22"/>
              </w:rPr>
              <w:t xml:space="preserve"> shining example of the expertise we have in this agency.”</w:t>
            </w:r>
          </w:p>
          <w:p w:rsidR="00783419" w:rsidRDefault="0078341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02B0D" w:rsidRDefault="00202B0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</w:t>
            </w:r>
            <w:r w:rsidRPr="00202B0D">
              <w:rPr>
                <w:sz w:val="22"/>
                <w:szCs w:val="22"/>
              </w:rPr>
              <w:t xml:space="preserve"> Hone </w:t>
            </w:r>
            <w:r>
              <w:rPr>
                <w:sz w:val="22"/>
                <w:szCs w:val="22"/>
              </w:rPr>
              <w:t>has most recently served as</w:t>
            </w:r>
            <w:r w:rsidRPr="00202B0D">
              <w:rPr>
                <w:sz w:val="22"/>
                <w:szCs w:val="22"/>
              </w:rPr>
              <w:t xml:space="preserve"> </w:t>
            </w:r>
            <w:r w:rsidR="00B51888">
              <w:rPr>
                <w:sz w:val="22"/>
                <w:szCs w:val="22"/>
              </w:rPr>
              <w:t xml:space="preserve">an </w:t>
            </w:r>
            <w:r w:rsidRPr="00202B0D">
              <w:rPr>
                <w:sz w:val="22"/>
                <w:szCs w:val="22"/>
              </w:rPr>
              <w:t xml:space="preserve">associate bureau chief </w:t>
            </w:r>
            <w:r w:rsidR="00B51888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the FCC’s Wireline Competition Bureau</w:t>
            </w:r>
            <w:r w:rsidR="00B51888">
              <w:rPr>
                <w:sz w:val="22"/>
                <w:szCs w:val="22"/>
              </w:rPr>
              <w:t xml:space="preserve"> (WCB)</w:t>
            </w:r>
            <w:r>
              <w:rPr>
                <w:sz w:val="22"/>
                <w:szCs w:val="22"/>
              </w:rPr>
              <w:t xml:space="preserve">. </w:t>
            </w:r>
            <w:r w:rsidR="00585B91">
              <w:rPr>
                <w:sz w:val="22"/>
                <w:szCs w:val="22"/>
              </w:rPr>
              <w:t>She</w:t>
            </w:r>
            <w:r w:rsidRPr="00202B0D">
              <w:rPr>
                <w:sz w:val="22"/>
                <w:szCs w:val="22"/>
              </w:rPr>
              <w:t xml:space="preserve"> has also served as a legal advisor for forme</w:t>
            </w:r>
            <w:r>
              <w:rPr>
                <w:sz w:val="22"/>
                <w:szCs w:val="22"/>
              </w:rPr>
              <w:t>r Commissioner Michael J. Copps</w:t>
            </w:r>
            <w:r w:rsidRPr="00202B0D">
              <w:rPr>
                <w:sz w:val="22"/>
                <w:szCs w:val="22"/>
              </w:rPr>
              <w:t xml:space="preserve"> and as</w:t>
            </w:r>
            <w:r w:rsidR="00B51888">
              <w:rPr>
                <w:sz w:val="22"/>
                <w:szCs w:val="22"/>
              </w:rPr>
              <w:t xml:space="preserve"> a deputy division chief in </w:t>
            </w:r>
            <w:r w:rsidR="00E47A95">
              <w:rPr>
                <w:sz w:val="22"/>
                <w:szCs w:val="22"/>
              </w:rPr>
              <w:t xml:space="preserve">the </w:t>
            </w:r>
            <w:r w:rsidR="00B51888">
              <w:rPr>
                <w:sz w:val="22"/>
                <w:szCs w:val="22"/>
              </w:rPr>
              <w:t>Telecommunications Access Policy Division in</w:t>
            </w:r>
            <w:r w:rsidRPr="00202B0D">
              <w:rPr>
                <w:sz w:val="22"/>
                <w:szCs w:val="22"/>
              </w:rPr>
              <w:t xml:space="preserve"> </w:t>
            </w:r>
            <w:r w:rsidR="00E47A95">
              <w:rPr>
                <w:sz w:val="22"/>
                <w:szCs w:val="22"/>
              </w:rPr>
              <w:t>WCB</w:t>
            </w:r>
            <w:r>
              <w:rPr>
                <w:sz w:val="22"/>
                <w:szCs w:val="22"/>
              </w:rPr>
              <w:t xml:space="preserve">. </w:t>
            </w:r>
            <w:r w:rsidRPr="00202B0D">
              <w:rPr>
                <w:sz w:val="22"/>
                <w:szCs w:val="22"/>
              </w:rPr>
              <w:t>Prior to joining the staff of the FCC in 2010, Ms. Hone worked at the Federal Trade Commission where she conducted and supervised federal court litigation and rulemaking proceedings involving a wide arra</w:t>
            </w:r>
            <w:r w:rsidR="00585B91">
              <w:rPr>
                <w:sz w:val="22"/>
                <w:szCs w:val="22"/>
              </w:rPr>
              <w:t xml:space="preserve">y of consumer protection issues. Ms. Hone has also worked in the U.S. </w:t>
            </w:r>
            <w:r w:rsidR="00E47A95">
              <w:rPr>
                <w:sz w:val="22"/>
                <w:szCs w:val="22"/>
              </w:rPr>
              <w:t xml:space="preserve">Senate (on detail from the FTC) </w:t>
            </w:r>
            <w:r w:rsidR="00585B91">
              <w:rPr>
                <w:sz w:val="22"/>
                <w:szCs w:val="22"/>
              </w:rPr>
              <w:t xml:space="preserve">and in private practice </w:t>
            </w:r>
            <w:r w:rsidRPr="00202B0D">
              <w:rPr>
                <w:sz w:val="22"/>
                <w:szCs w:val="22"/>
              </w:rPr>
              <w:t>at Davis Polk</w:t>
            </w:r>
            <w:r>
              <w:rPr>
                <w:sz w:val="22"/>
                <w:szCs w:val="22"/>
              </w:rPr>
              <w:t xml:space="preserve"> &amp; Wardwell in New York City.  Ms. Hone </w:t>
            </w:r>
            <w:r w:rsidR="00585B91">
              <w:rPr>
                <w:sz w:val="22"/>
                <w:szCs w:val="22"/>
              </w:rPr>
              <w:t xml:space="preserve">earned her law degree from the University of California, </w:t>
            </w:r>
            <w:r>
              <w:rPr>
                <w:sz w:val="22"/>
                <w:szCs w:val="22"/>
              </w:rPr>
              <w:t xml:space="preserve">Los Angeles and earned a </w:t>
            </w:r>
            <w:r w:rsidR="00585B91">
              <w:rPr>
                <w:sz w:val="22"/>
                <w:szCs w:val="22"/>
              </w:rPr>
              <w:t xml:space="preserve">bachelor’s degree </w:t>
            </w:r>
            <w:r>
              <w:rPr>
                <w:sz w:val="22"/>
                <w:szCs w:val="22"/>
              </w:rPr>
              <w:t>from Wesleyan University.</w:t>
            </w:r>
            <w:r w:rsidR="00585B91">
              <w:rPr>
                <w:sz w:val="22"/>
                <w:szCs w:val="22"/>
              </w:rPr>
              <w:t xml:space="preserve"> </w:t>
            </w:r>
          </w:p>
          <w:p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83419" w:rsidRDefault="00585B9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Wheeler also said, </w:t>
            </w:r>
            <w:r w:rsidR="009E51AD">
              <w:rPr>
                <w:sz w:val="22"/>
                <w:szCs w:val="22"/>
              </w:rPr>
              <w:t>“Stephanie</w:t>
            </w:r>
            <w:r w:rsidR="00C41E9A">
              <w:rPr>
                <w:sz w:val="22"/>
                <w:szCs w:val="22"/>
              </w:rPr>
              <w:t>’s departure is a huge loss for the Commission as a whole, and for my office in particular</w:t>
            </w:r>
            <w:r>
              <w:rPr>
                <w:sz w:val="22"/>
                <w:szCs w:val="22"/>
              </w:rPr>
              <w:t xml:space="preserve">. </w:t>
            </w:r>
            <w:r w:rsidR="00202B0D">
              <w:rPr>
                <w:sz w:val="22"/>
                <w:szCs w:val="22"/>
              </w:rPr>
              <w:t xml:space="preserve">While her impact has been substantial in a great many areas, </w:t>
            </w:r>
            <w:r w:rsidR="004C0774">
              <w:rPr>
                <w:sz w:val="22"/>
                <w:szCs w:val="22"/>
              </w:rPr>
              <w:t>s</w:t>
            </w:r>
            <w:r w:rsidR="00C41E9A">
              <w:rPr>
                <w:sz w:val="22"/>
                <w:szCs w:val="22"/>
              </w:rPr>
              <w:t xml:space="preserve">he played a key role not only in crafting the Commission </w:t>
            </w:r>
            <w:r w:rsidR="004C0774">
              <w:rPr>
                <w:sz w:val="22"/>
                <w:szCs w:val="22"/>
              </w:rPr>
              <w:t xml:space="preserve">Open Internet </w:t>
            </w:r>
            <w:r w:rsidR="00C41E9A">
              <w:rPr>
                <w:sz w:val="22"/>
                <w:szCs w:val="22"/>
              </w:rPr>
              <w:t>decision, but in defending that decision in the Court of Appeals.  Stephanie’</w:t>
            </w:r>
            <w:r w:rsidR="00D873E4">
              <w:rPr>
                <w:sz w:val="22"/>
                <w:szCs w:val="22"/>
              </w:rPr>
              <w:t>s work</w:t>
            </w:r>
            <w:r w:rsidR="00C41E9A">
              <w:rPr>
                <w:sz w:val="22"/>
                <w:szCs w:val="22"/>
              </w:rPr>
              <w:t xml:space="preserve"> is a key reason that</w:t>
            </w:r>
            <w:r w:rsidR="00202B0D">
              <w:rPr>
                <w:sz w:val="22"/>
                <w:szCs w:val="22"/>
              </w:rPr>
              <w:t xml:space="preserve"> </w:t>
            </w:r>
            <w:r w:rsidR="00C41E9A">
              <w:rPr>
                <w:sz w:val="22"/>
                <w:szCs w:val="22"/>
              </w:rPr>
              <w:t>the Open Internet</w:t>
            </w:r>
            <w:r w:rsidR="00202B0D">
              <w:rPr>
                <w:sz w:val="22"/>
                <w:szCs w:val="22"/>
              </w:rPr>
              <w:t xml:space="preserve"> </w:t>
            </w:r>
            <w:r w:rsidR="00C41E9A">
              <w:rPr>
                <w:sz w:val="22"/>
                <w:szCs w:val="22"/>
              </w:rPr>
              <w:t xml:space="preserve">rules </w:t>
            </w:r>
            <w:r w:rsidR="00202B0D">
              <w:rPr>
                <w:sz w:val="22"/>
                <w:szCs w:val="22"/>
              </w:rPr>
              <w:t>are in place</w:t>
            </w:r>
            <w:r w:rsidR="00C41E9A">
              <w:rPr>
                <w:sz w:val="22"/>
                <w:szCs w:val="22"/>
              </w:rPr>
              <w:t xml:space="preserve"> today</w:t>
            </w:r>
            <w:r w:rsidR="00721E61">
              <w:rPr>
                <w:sz w:val="22"/>
                <w:szCs w:val="22"/>
              </w:rPr>
              <w:t xml:space="preserve">, </w:t>
            </w:r>
            <w:r w:rsidR="00202B0D">
              <w:rPr>
                <w:sz w:val="22"/>
                <w:szCs w:val="22"/>
              </w:rPr>
              <w:t>protecting consumers and innovation</w:t>
            </w:r>
            <w:r w:rsidR="0061219D">
              <w:rPr>
                <w:sz w:val="22"/>
                <w:szCs w:val="22"/>
              </w:rPr>
              <w:t>.</w:t>
            </w:r>
            <w:r w:rsidR="00C41E9A">
              <w:rPr>
                <w:sz w:val="22"/>
                <w:szCs w:val="22"/>
              </w:rPr>
              <w:t xml:space="preserve"> As my senior legal advisor, Stephanie’s superior substantive expertise, intellect and good counsel were evident as we worked through a number of important wireline topics, including Lifeline, Rate-of-Return Universal Service, and Consumer Broadband Privacy.</w:t>
            </w:r>
            <w:r w:rsidR="0061219D">
              <w:rPr>
                <w:sz w:val="22"/>
                <w:szCs w:val="22"/>
              </w:rPr>
              <w:t xml:space="preserve"> </w:t>
            </w:r>
            <w:r w:rsidR="005E1C0A">
              <w:rPr>
                <w:sz w:val="22"/>
                <w:szCs w:val="22"/>
              </w:rPr>
              <w:t>We will miss her greatly.</w:t>
            </w:r>
            <w:r w:rsidR="0061219D">
              <w:rPr>
                <w:sz w:val="22"/>
                <w:szCs w:val="22"/>
              </w:rPr>
              <w:t>”</w:t>
            </w:r>
          </w:p>
          <w:p w:rsidR="00783419" w:rsidRDefault="0078341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0127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Weiner </w:t>
            </w:r>
            <w:r w:rsidR="00783419" w:rsidRPr="001B4210">
              <w:rPr>
                <w:sz w:val="22"/>
                <w:szCs w:val="22"/>
              </w:rPr>
              <w:t xml:space="preserve">has been at the Commission since </w:t>
            </w:r>
            <w:r w:rsidR="00783419">
              <w:rPr>
                <w:sz w:val="22"/>
                <w:szCs w:val="22"/>
              </w:rPr>
              <w:t xml:space="preserve">2013, serving as senior legal advisor to </w:t>
            </w:r>
            <w:r>
              <w:rPr>
                <w:sz w:val="22"/>
                <w:szCs w:val="22"/>
              </w:rPr>
              <w:t>the Chairman</w:t>
            </w:r>
            <w:r w:rsidR="00783419">
              <w:rPr>
                <w:sz w:val="22"/>
                <w:szCs w:val="22"/>
              </w:rPr>
              <w:t xml:space="preserve"> and, prior to that,</w:t>
            </w:r>
            <w:r>
              <w:rPr>
                <w:sz w:val="22"/>
                <w:szCs w:val="22"/>
              </w:rPr>
              <w:t xml:space="preserve"> </w:t>
            </w:r>
            <w:r w:rsidR="00783419">
              <w:rPr>
                <w:sz w:val="22"/>
                <w:szCs w:val="22"/>
              </w:rPr>
              <w:t>in the FCC’s Office of</w:t>
            </w:r>
            <w:r w:rsidRPr="001B4210">
              <w:rPr>
                <w:sz w:val="22"/>
                <w:szCs w:val="22"/>
              </w:rPr>
              <w:t xml:space="preserve"> General Counsel. Ms. Weiner </w:t>
            </w:r>
            <w:r w:rsidR="00783419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served in senior legal positions with</w:t>
            </w:r>
            <w:r w:rsidR="009C36F4">
              <w:rPr>
                <w:sz w:val="22"/>
                <w:szCs w:val="22"/>
              </w:rPr>
              <w:t xml:space="preserve"> Neustar, Inc.;</w:t>
            </w:r>
            <w:r>
              <w:rPr>
                <w:sz w:val="22"/>
                <w:szCs w:val="22"/>
              </w:rPr>
              <w:t xml:space="preserve"> the </w:t>
            </w:r>
            <w:r w:rsidR="009C36F4">
              <w:rPr>
                <w:sz w:val="22"/>
                <w:szCs w:val="22"/>
              </w:rPr>
              <w:t>U.S. Department of Energy;</w:t>
            </w:r>
            <w:r>
              <w:rPr>
                <w:sz w:val="22"/>
                <w:szCs w:val="22"/>
              </w:rPr>
              <w:t xml:space="preserve"> the FCC’s </w:t>
            </w:r>
            <w:r w:rsidRPr="001B4210">
              <w:rPr>
                <w:sz w:val="22"/>
                <w:szCs w:val="22"/>
              </w:rPr>
              <w:t>Wireline Competition Bureau</w:t>
            </w:r>
            <w:r w:rsidR="009C36F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and </w:t>
            </w:r>
            <w:r w:rsidRPr="001B4210">
              <w:rPr>
                <w:sz w:val="22"/>
                <w:szCs w:val="22"/>
              </w:rPr>
              <w:t xml:space="preserve">as an associate at Harris, Wiltshire &amp; Grannis, LLP. Ms. Weiner </w:t>
            </w:r>
            <w:r w:rsidR="00783419">
              <w:rPr>
                <w:sz w:val="22"/>
                <w:szCs w:val="22"/>
              </w:rPr>
              <w:t>earned a law degree from</w:t>
            </w:r>
            <w:r w:rsidRPr="001B4210">
              <w:rPr>
                <w:sz w:val="22"/>
                <w:szCs w:val="22"/>
              </w:rPr>
              <w:t xml:space="preserve"> Northwestern University School of Law, </w:t>
            </w:r>
            <w:r w:rsidR="00783419">
              <w:rPr>
                <w:sz w:val="22"/>
                <w:szCs w:val="22"/>
              </w:rPr>
              <w:t>a m</w:t>
            </w:r>
            <w:r w:rsidRPr="001B4210">
              <w:rPr>
                <w:sz w:val="22"/>
                <w:szCs w:val="22"/>
              </w:rPr>
              <w:t xml:space="preserve">aster's from the University of Chicago, and a </w:t>
            </w:r>
            <w:r w:rsidR="00783419">
              <w:rPr>
                <w:sz w:val="22"/>
                <w:szCs w:val="22"/>
              </w:rPr>
              <w:t>b</w:t>
            </w:r>
            <w:r w:rsidRPr="001B4210">
              <w:rPr>
                <w:sz w:val="22"/>
                <w:szCs w:val="22"/>
              </w:rPr>
              <w:t>achelor</w:t>
            </w:r>
            <w:r w:rsidR="00783419">
              <w:rPr>
                <w:sz w:val="22"/>
                <w:szCs w:val="22"/>
              </w:rPr>
              <w:t>’s</w:t>
            </w:r>
            <w:r w:rsidRPr="001B4210">
              <w:rPr>
                <w:sz w:val="22"/>
                <w:szCs w:val="22"/>
              </w:rPr>
              <w:t xml:space="preserve"> from Brown University.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59758D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 w:rsidP="008703F8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F8" w:rsidRDefault="008703F8" w:rsidP="008703F8">
      <w:r>
        <w:separator/>
      </w:r>
    </w:p>
  </w:endnote>
  <w:endnote w:type="continuationSeparator" w:id="0">
    <w:p w:rsidR="008703F8" w:rsidRDefault="008703F8" w:rsidP="0087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F8" w:rsidRDefault="0087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F8" w:rsidRDefault="00870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F8" w:rsidRDefault="0087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F8" w:rsidRDefault="008703F8" w:rsidP="008703F8">
      <w:r>
        <w:separator/>
      </w:r>
    </w:p>
  </w:footnote>
  <w:footnote w:type="continuationSeparator" w:id="0">
    <w:p w:rsidR="008703F8" w:rsidRDefault="008703F8" w:rsidP="0087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F8" w:rsidRDefault="0087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F8" w:rsidRDefault="00870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F8" w:rsidRDefault="0087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46563"/>
    <w:rsid w:val="00081232"/>
    <w:rsid w:val="000872B3"/>
    <w:rsid w:val="00091E65"/>
    <w:rsid w:val="00096D4A"/>
    <w:rsid w:val="000A2ED8"/>
    <w:rsid w:val="000A38EA"/>
    <w:rsid w:val="000C1E47"/>
    <w:rsid w:val="000C26F3"/>
    <w:rsid w:val="000E049E"/>
    <w:rsid w:val="000E2F54"/>
    <w:rsid w:val="000E6CF2"/>
    <w:rsid w:val="0010799B"/>
    <w:rsid w:val="00117DB2"/>
    <w:rsid w:val="00123ED2"/>
    <w:rsid w:val="00125BE0"/>
    <w:rsid w:val="00142C13"/>
    <w:rsid w:val="00152776"/>
    <w:rsid w:val="00153222"/>
    <w:rsid w:val="001577D3"/>
    <w:rsid w:val="0016476E"/>
    <w:rsid w:val="001733A6"/>
    <w:rsid w:val="001865A9"/>
    <w:rsid w:val="00187DB2"/>
    <w:rsid w:val="001B20BB"/>
    <w:rsid w:val="001B4210"/>
    <w:rsid w:val="001B66EB"/>
    <w:rsid w:val="001C4370"/>
    <w:rsid w:val="001D3779"/>
    <w:rsid w:val="001F0469"/>
    <w:rsid w:val="00202B0D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B3A78"/>
    <w:rsid w:val="002D03E5"/>
    <w:rsid w:val="002E3F1D"/>
    <w:rsid w:val="002F31D0"/>
    <w:rsid w:val="00300359"/>
    <w:rsid w:val="0031773E"/>
    <w:rsid w:val="00347716"/>
    <w:rsid w:val="003506E1"/>
    <w:rsid w:val="00365ECF"/>
    <w:rsid w:val="003727E3"/>
    <w:rsid w:val="00377792"/>
    <w:rsid w:val="00385A93"/>
    <w:rsid w:val="003910F1"/>
    <w:rsid w:val="003B1F57"/>
    <w:rsid w:val="003D19A1"/>
    <w:rsid w:val="003D201C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1FCD"/>
    <w:rsid w:val="00473E9C"/>
    <w:rsid w:val="00480099"/>
    <w:rsid w:val="004909BF"/>
    <w:rsid w:val="00497858"/>
    <w:rsid w:val="004B4FEA"/>
    <w:rsid w:val="004C0774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7873"/>
    <w:rsid w:val="00570772"/>
    <w:rsid w:val="00571B83"/>
    <w:rsid w:val="00575A00"/>
    <w:rsid w:val="00585B91"/>
    <w:rsid w:val="0058673C"/>
    <w:rsid w:val="0059758D"/>
    <w:rsid w:val="005A275E"/>
    <w:rsid w:val="005A7972"/>
    <w:rsid w:val="005B17E7"/>
    <w:rsid w:val="005B2643"/>
    <w:rsid w:val="005D17FD"/>
    <w:rsid w:val="005E1C0A"/>
    <w:rsid w:val="005F0D55"/>
    <w:rsid w:val="005F183E"/>
    <w:rsid w:val="00600DDA"/>
    <w:rsid w:val="0060419A"/>
    <w:rsid w:val="00604211"/>
    <w:rsid w:val="0061219D"/>
    <w:rsid w:val="00613498"/>
    <w:rsid w:val="00616B9C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489B"/>
    <w:rsid w:val="006D5D22"/>
    <w:rsid w:val="006E0324"/>
    <w:rsid w:val="006E4A76"/>
    <w:rsid w:val="006F1DBD"/>
    <w:rsid w:val="00700556"/>
    <w:rsid w:val="007167DD"/>
    <w:rsid w:val="00721E61"/>
    <w:rsid w:val="0072478B"/>
    <w:rsid w:val="0073414D"/>
    <w:rsid w:val="0075235E"/>
    <w:rsid w:val="007528A5"/>
    <w:rsid w:val="007732CC"/>
    <w:rsid w:val="00774079"/>
    <w:rsid w:val="0077752B"/>
    <w:rsid w:val="00783419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03F8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1321"/>
    <w:rsid w:val="00961620"/>
    <w:rsid w:val="009734B6"/>
    <w:rsid w:val="0098096F"/>
    <w:rsid w:val="0098437A"/>
    <w:rsid w:val="00986C92"/>
    <w:rsid w:val="00993C47"/>
    <w:rsid w:val="009972BC"/>
    <w:rsid w:val="009B4B16"/>
    <w:rsid w:val="009C36F4"/>
    <w:rsid w:val="009C6FFE"/>
    <w:rsid w:val="009E51AD"/>
    <w:rsid w:val="009E54A1"/>
    <w:rsid w:val="009F4E25"/>
    <w:rsid w:val="009F5B1F"/>
    <w:rsid w:val="00A046D1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0EAC"/>
    <w:rsid w:val="00AF051B"/>
    <w:rsid w:val="00B037A2"/>
    <w:rsid w:val="00B31870"/>
    <w:rsid w:val="00B320B8"/>
    <w:rsid w:val="00B35EE2"/>
    <w:rsid w:val="00B36DEF"/>
    <w:rsid w:val="00B51888"/>
    <w:rsid w:val="00B57131"/>
    <w:rsid w:val="00B62F2C"/>
    <w:rsid w:val="00B727C9"/>
    <w:rsid w:val="00B735C8"/>
    <w:rsid w:val="00B76A63"/>
    <w:rsid w:val="00BA4946"/>
    <w:rsid w:val="00BA6350"/>
    <w:rsid w:val="00BB4E29"/>
    <w:rsid w:val="00BB74C9"/>
    <w:rsid w:val="00BC3AB6"/>
    <w:rsid w:val="00BD19E8"/>
    <w:rsid w:val="00BD4273"/>
    <w:rsid w:val="00C41E9A"/>
    <w:rsid w:val="00C432E4"/>
    <w:rsid w:val="00C70C26"/>
    <w:rsid w:val="00C72001"/>
    <w:rsid w:val="00C772B7"/>
    <w:rsid w:val="00C80347"/>
    <w:rsid w:val="00CB7C1A"/>
    <w:rsid w:val="00CC5E08"/>
    <w:rsid w:val="00CD3A20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2705"/>
    <w:rsid w:val="00D723F0"/>
    <w:rsid w:val="00D8133F"/>
    <w:rsid w:val="00D873E4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7A95"/>
    <w:rsid w:val="00E50A4A"/>
    <w:rsid w:val="00E606DE"/>
    <w:rsid w:val="00E644FE"/>
    <w:rsid w:val="00E72733"/>
    <w:rsid w:val="00E742FA"/>
    <w:rsid w:val="00E76816"/>
    <w:rsid w:val="00E80AB2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3EA"/>
    <w:rsid w:val="00F50D25"/>
    <w:rsid w:val="00F535D8"/>
    <w:rsid w:val="00F61155"/>
    <w:rsid w:val="00F708E3"/>
    <w:rsid w:val="00F7506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7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3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3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7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3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2687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2016-10-27T14:57:00Z</cp:lastPrinted>
  <dcterms:created xsi:type="dcterms:W3CDTF">2016-10-27T16:09:00Z</dcterms:created>
  <dcterms:modified xsi:type="dcterms:W3CDTF">2016-10-27T16:09:00Z</dcterms:modified>
  <cp:category> </cp:category>
  <cp:contentStatus> </cp:contentStatus>
</cp:coreProperties>
</file>