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p>
    <w:p w:rsidR="00721C4E" w:rsidRDefault="00721C4E">
      <w:pPr>
        <w:pStyle w:val="Title"/>
        <w:jc w:val="left"/>
        <w:rPr>
          <w:szCs w:val="22"/>
        </w:rPr>
      </w:pPr>
    </w:p>
    <w:p w:rsidR="00721C4E" w:rsidRDefault="00234F3B">
      <w:pPr>
        <w:pStyle w:val="Title"/>
        <w:jc w:val="left"/>
        <w:rPr>
          <w:szCs w:val="22"/>
        </w:rPr>
      </w:pPr>
      <w:r>
        <w:rPr>
          <w:szCs w:val="22"/>
        </w:rPr>
        <w:t>WC Docket No. 16-3</w:t>
      </w:r>
      <w:r w:rsidR="00681B81">
        <w:rPr>
          <w:szCs w:val="22"/>
        </w:rPr>
        <w:t>41</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99062F">
        <w:rPr>
          <w:szCs w:val="22"/>
        </w:rPr>
        <w:t xml:space="preserve">     </w:t>
      </w:r>
      <w:r w:rsidR="00AD018C">
        <w:rPr>
          <w:szCs w:val="22"/>
        </w:rPr>
        <w:t xml:space="preserve">October </w:t>
      </w:r>
      <w:r w:rsidR="0099062F">
        <w:rPr>
          <w:szCs w:val="22"/>
        </w:rPr>
        <w:t>31</w:t>
      </w:r>
      <w:r w:rsidR="00D81990">
        <w:rPr>
          <w:szCs w:val="22"/>
        </w:rPr>
        <w:t>, 2016</w:t>
      </w:r>
    </w:p>
    <w:p w:rsidR="00721C4E" w:rsidRDefault="00D81990">
      <w:pPr>
        <w:pStyle w:val="Title"/>
        <w:jc w:val="left"/>
        <w:rPr>
          <w:szCs w:val="22"/>
        </w:rPr>
      </w:pPr>
      <w:r>
        <w:rPr>
          <w:szCs w:val="22"/>
        </w:rPr>
        <w:t>Report No</w:t>
      </w:r>
      <w:r w:rsidR="00712559">
        <w:rPr>
          <w:szCs w:val="22"/>
        </w:rPr>
        <w:t>s</w:t>
      </w:r>
      <w:r>
        <w:rPr>
          <w:szCs w:val="22"/>
        </w:rPr>
        <w:t xml:space="preserve">. </w:t>
      </w:r>
      <w:r w:rsidR="00D67EC5">
        <w:rPr>
          <w:szCs w:val="22"/>
        </w:rPr>
        <w:t>NCD-263</w:t>
      </w:r>
      <w:r w:rsidR="00D643A2">
        <w:rPr>
          <w:szCs w:val="22"/>
        </w:rPr>
        <w:t>9</w:t>
      </w:r>
      <w:r w:rsidR="00712559">
        <w:rPr>
          <w:szCs w:val="22"/>
        </w:rPr>
        <w:t xml:space="preserve"> &amp; NCD-259</w:t>
      </w:r>
      <w:r w:rsidR="00D643A2">
        <w:rPr>
          <w:szCs w:val="22"/>
        </w:rPr>
        <w:t>5</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r w:rsidR="00C56FE1">
        <w:rPr>
          <w:szCs w:val="22"/>
        </w:rPr>
        <w:t>; REVISION TO NOTICE IN NCD-</w:t>
      </w:r>
      <w:r w:rsidR="00DF17FA">
        <w:rPr>
          <w:szCs w:val="22"/>
        </w:rPr>
        <w:t>259</w:t>
      </w:r>
      <w:r w:rsidR="00D643A2">
        <w:rPr>
          <w:szCs w:val="22"/>
        </w:rPr>
        <w:t>5</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4410"/>
        <w:gridCol w:w="1800"/>
      </w:tblGrid>
      <w:tr w:rsidR="00A50822" w:rsidRPr="007E723C" w:rsidTr="00FF3A61">
        <w:trPr>
          <w:trHeight w:val="305"/>
        </w:trPr>
        <w:tc>
          <w:tcPr>
            <w:tcW w:w="1260" w:type="dxa"/>
          </w:tcPr>
          <w:p w:rsidR="00A50822" w:rsidRPr="00CE009F" w:rsidRDefault="00A50822" w:rsidP="0023005D">
            <w:pPr>
              <w:tabs>
                <w:tab w:val="left" w:pos="0"/>
              </w:tabs>
              <w:suppressAutoHyphens/>
              <w:rPr>
                <w:b/>
                <w:szCs w:val="22"/>
              </w:rPr>
            </w:pPr>
            <w:r w:rsidRPr="00CE009F">
              <w:rPr>
                <w:b/>
                <w:szCs w:val="22"/>
              </w:rPr>
              <w:t xml:space="preserve">Network Disclosure Number </w:t>
            </w:r>
          </w:p>
        </w:tc>
        <w:tc>
          <w:tcPr>
            <w:tcW w:w="189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41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FF3A61">
        <w:tc>
          <w:tcPr>
            <w:tcW w:w="1260" w:type="dxa"/>
          </w:tcPr>
          <w:p w:rsidR="00A50822" w:rsidRPr="00CE009F" w:rsidRDefault="00E419AF" w:rsidP="00221C6A">
            <w:pPr>
              <w:autoSpaceDE w:val="0"/>
              <w:autoSpaceDN w:val="0"/>
              <w:adjustRightInd w:val="0"/>
              <w:rPr>
                <w:szCs w:val="22"/>
              </w:rPr>
            </w:pPr>
            <w:r>
              <w:rPr>
                <w:szCs w:val="22"/>
              </w:rPr>
              <w:t>16-002</w:t>
            </w:r>
          </w:p>
        </w:tc>
        <w:tc>
          <w:tcPr>
            <w:tcW w:w="189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410" w:type="dxa"/>
            <w:shd w:val="clear" w:color="auto" w:fill="auto"/>
          </w:tcPr>
          <w:p w:rsidR="00E419AF" w:rsidRPr="000F10AF" w:rsidRDefault="00A50822" w:rsidP="00E419AF">
            <w:pPr>
              <w:autoSpaceDE w:val="0"/>
              <w:autoSpaceDN w:val="0"/>
              <w:adjustRightInd w:val="0"/>
              <w:rPr>
                <w:szCs w:val="22"/>
              </w:rPr>
            </w:pPr>
            <w:r w:rsidRPr="002F4C97">
              <w:rPr>
                <w:szCs w:val="22"/>
              </w:rPr>
              <w:t xml:space="preserve">In </w:t>
            </w:r>
            <w:r w:rsidR="0009335D" w:rsidRPr="002F4C97">
              <w:rPr>
                <w:szCs w:val="22"/>
              </w:rPr>
              <w:t xml:space="preserve">the following Wire Center </w:t>
            </w:r>
            <w:r w:rsidR="00E419AF" w:rsidRPr="000F10AF">
              <w:rPr>
                <w:szCs w:val="22"/>
              </w:rPr>
              <w:t>in FL – Lehigh Acres (LHACFLXA); the following Wire Centers in MI – Hale (HALEMIXA)</w:t>
            </w:r>
            <w:r w:rsidR="00E419AF">
              <w:rPr>
                <w:szCs w:val="22"/>
              </w:rPr>
              <w:t xml:space="preserve"> &amp;</w:t>
            </w:r>
            <w:r w:rsidR="00E419AF" w:rsidRPr="000F10AF">
              <w:rPr>
                <w:szCs w:val="22"/>
              </w:rPr>
              <w:t xml:space="preserve"> Hale</w:t>
            </w:r>
          </w:p>
          <w:p w:rsidR="00A50822" w:rsidRPr="000F10AF" w:rsidRDefault="00E419AF" w:rsidP="00E419AF">
            <w:pPr>
              <w:autoSpaceDE w:val="0"/>
              <w:autoSpaceDN w:val="0"/>
              <w:adjustRightInd w:val="0"/>
              <w:rPr>
                <w:szCs w:val="22"/>
              </w:rPr>
            </w:pPr>
            <w:r w:rsidRPr="000F10AF">
              <w:rPr>
                <w:szCs w:val="22"/>
              </w:rPr>
              <w:t>(HALEMILO); the following Wire Center in OH – Damascus (DMSCOHXA); the following Wire Center in VA – Charlottesville (CHVLVAXA); and the following Wire Center in WI – Platteville</w:t>
            </w:r>
            <w:r w:rsidR="00FF3A61">
              <w:rPr>
                <w:szCs w:val="22"/>
              </w:rPr>
              <w:t xml:space="preserve"> </w:t>
            </w:r>
            <w:r w:rsidRPr="000F10AF">
              <w:rPr>
                <w:szCs w:val="22"/>
              </w:rPr>
              <w:t>(PTVLWIXA).</w:t>
            </w:r>
          </w:p>
        </w:tc>
        <w:tc>
          <w:tcPr>
            <w:tcW w:w="1800" w:type="dxa"/>
            <w:shd w:val="clear" w:color="auto" w:fill="auto"/>
          </w:tcPr>
          <w:p w:rsidR="000F10AF" w:rsidRPr="008C5AFD" w:rsidRDefault="00A50822" w:rsidP="008C5AFD">
            <w:pPr>
              <w:tabs>
                <w:tab w:val="left" w:pos="0"/>
              </w:tabs>
              <w:suppressAutoHyphens/>
              <w:rPr>
                <w:b/>
                <w:szCs w:val="22"/>
              </w:rPr>
            </w:pPr>
            <w:r w:rsidRPr="000F10AF">
              <w:rPr>
                <w:szCs w:val="22"/>
              </w:rPr>
              <w:t>Ap</w:t>
            </w:r>
            <w:r w:rsidR="00CE009F" w:rsidRPr="000F10AF">
              <w:rPr>
                <w:szCs w:val="22"/>
              </w:rPr>
              <w:t>ri</w:t>
            </w:r>
            <w:r w:rsidRPr="000F10AF">
              <w:rPr>
                <w:szCs w:val="22"/>
              </w:rPr>
              <w:t>l 30,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21670A" w:rsidRDefault="0021670A" w:rsidP="0021670A">
      <w:pPr>
        <w:rPr>
          <w:szCs w:val="22"/>
        </w:rPr>
      </w:pPr>
    </w:p>
    <w:p w:rsidR="00721C4E" w:rsidRDefault="00D81990" w:rsidP="0021670A">
      <w:pPr>
        <w:rPr>
          <w:szCs w:val="22"/>
        </w:rPr>
      </w:pPr>
      <w:r>
        <w:rPr>
          <w:szCs w:val="22"/>
        </w:rPr>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lastRenderedPageBreak/>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446">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96" w:rsidRDefault="00332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  </w:t>
      </w:r>
      <w:r w:rsidR="003C3955" w:rsidRPr="003C3955">
        <w:rPr>
          <w:sz w:val="20"/>
        </w:rPr>
        <w:t xml:space="preserve">On </w:t>
      </w:r>
      <w:r w:rsidR="003C3955">
        <w:rPr>
          <w:sz w:val="20"/>
        </w:rPr>
        <w:t>October 1</w:t>
      </w:r>
      <w:r w:rsidR="00D643A2">
        <w:rPr>
          <w:sz w:val="20"/>
        </w:rPr>
        <w:t>1</w:t>
      </w:r>
      <w:r w:rsidR="003C3955" w:rsidRPr="003C3955">
        <w:rPr>
          <w:sz w:val="20"/>
        </w:rPr>
        <w:t xml:space="preserve">, 2016, </w:t>
      </w:r>
      <w:r w:rsidR="003C3955">
        <w:rPr>
          <w:sz w:val="20"/>
        </w:rPr>
        <w:t>CenturyLink f</w:t>
      </w:r>
      <w:r w:rsidR="003C3955" w:rsidRPr="003C3955">
        <w:rPr>
          <w:sz w:val="20"/>
        </w:rPr>
        <w:t xml:space="preserve">iled a revised public notice </w:t>
      </w:r>
      <w:r w:rsidR="00712559">
        <w:rPr>
          <w:sz w:val="20"/>
        </w:rPr>
        <w:t>(NCD-263</w:t>
      </w:r>
      <w:r w:rsidR="00D643A2">
        <w:rPr>
          <w:sz w:val="20"/>
        </w:rPr>
        <w:t>9</w:t>
      </w:r>
      <w:r w:rsidR="00712559">
        <w:rPr>
          <w:sz w:val="20"/>
        </w:rPr>
        <w:t xml:space="preserve">) </w:t>
      </w:r>
      <w:r w:rsidR="003C3955" w:rsidRPr="003C3955">
        <w:rPr>
          <w:sz w:val="20"/>
        </w:rPr>
        <w:t xml:space="preserve">in order </w:t>
      </w:r>
      <w:r w:rsidR="005A1737">
        <w:rPr>
          <w:sz w:val="20"/>
        </w:rPr>
        <w:t xml:space="preserve">to </w:t>
      </w:r>
      <w:r w:rsidR="003C3955">
        <w:rPr>
          <w:sz w:val="20"/>
        </w:rPr>
        <w:t>replace i</w:t>
      </w:r>
      <w:r w:rsidR="003C3955" w:rsidRPr="003C3955">
        <w:rPr>
          <w:sz w:val="20"/>
        </w:rPr>
        <w:t xml:space="preserve">ts </w:t>
      </w:r>
      <w:r w:rsidR="00221C6A">
        <w:rPr>
          <w:sz w:val="20"/>
        </w:rPr>
        <w:t>May 4</w:t>
      </w:r>
      <w:r w:rsidR="003C3955" w:rsidRPr="003C3955">
        <w:rPr>
          <w:sz w:val="20"/>
        </w:rPr>
        <w:t xml:space="preserve">, 2016 filing </w:t>
      </w:r>
      <w:r w:rsidR="00712559">
        <w:rPr>
          <w:sz w:val="20"/>
        </w:rPr>
        <w:t>(NCD-259</w:t>
      </w:r>
      <w:r w:rsidR="00D643A2">
        <w:rPr>
          <w:sz w:val="20"/>
        </w:rPr>
        <w:t>5</w:t>
      </w:r>
      <w:r w:rsidR="00712559">
        <w:rPr>
          <w:sz w:val="20"/>
        </w:rPr>
        <w:t xml:space="preserve">) </w:t>
      </w:r>
      <w:r w:rsidR="00A8636B">
        <w:rPr>
          <w:sz w:val="20"/>
        </w:rPr>
        <w:t xml:space="preserve">for </w:t>
      </w:r>
      <w:r w:rsidR="003C3955">
        <w:rPr>
          <w:sz w:val="20"/>
        </w:rPr>
        <w:t xml:space="preserve">CenturyLink Public Notice No. </w:t>
      </w:r>
      <w:r w:rsidR="00D643A2">
        <w:rPr>
          <w:sz w:val="20"/>
        </w:rPr>
        <w:t>16-002</w:t>
      </w:r>
      <w:r w:rsidR="003C3955" w:rsidRPr="003C3955">
        <w:rPr>
          <w:sz w:val="20"/>
        </w:rPr>
        <w:t>.</w:t>
      </w:r>
      <w:r w:rsidR="000132AC">
        <w:rPr>
          <w:sz w:val="20"/>
        </w:rPr>
        <w:t xml:space="preserve">  CenturyLink’s </w:t>
      </w:r>
      <w:r w:rsidR="00221C6A" w:rsidRPr="00221C6A">
        <w:rPr>
          <w:sz w:val="20"/>
        </w:rPr>
        <w:t>May 4</w:t>
      </w:r>
      <w:r w:rsidR="000132AC">
        <w:rPr>
          <w:sz w:val="20"/>
        </w:rPr>
        <w:t>, 2016 filing in NCD-259</w:t>
      </w:r>
      <w:r w:rsidR="00D643A2">
        <w:rPr>
          <w:sz w:val="20"/>
        </w:rPr>
        <w:t>5</w:t>
      </w:r>
      <w:r w:rsidR="000132AC">
        <w:rPr>
          <w:sz w:val="20"/>
        </w:rPr>
        <w:t xml:space="preserve"> was not previously placed on public notice by the Commission.</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96" w:rsidRDefault="00332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96" w:rsidRDefault="00332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63647"/>
    <w:rsid w:val="0006387F"/>
    <w:rsid w:val="00084A95"/>
    <w:rsid w:val="0009335D"/>
    <w:rsid w:val="000A3A4C"/>
    <w:rsid w:val="000A5787"/>
    <w:rsid w:val="000F10AF"/>
    <w:rsid w:val="00181122"/>
    <w:rsid w:val="001B5F09"/>
    <w:rsid w:val="001E2294"/>
    <w:rsid w:val="001E4E23"/>
    <w:rsid w:val="0021670A"/>
    <w:rsid w:val="00221C6A"/>
    <w:rsid w:val="00234F3B"/>
    <w:rsid w:val="0025744C"/>
    <w:rsid w:val="00277CC9"/>
    <w:rsid w:val="002F4C97"/>
    <w:rsid w:val="00320774"/>
    <w:rsid w:val="00327D47"/>
    <w:rsid w:val="00330B9E"/>
    <w:rsid w:val="00332496"/>
    <w:rsid w:val="003B34DA"/>
    <w:rsid w:val="003C3955"/>
    <w:rsid w:val="003C5020"/>
    <w:rsid w:val="003D66BA"/>
    <w:rsid w:val="003E04DA"/>
    <w:rsid w:val="003F074D"/>
    <w:rsid w:val="003F28CE"/>
    <w:rsid w:val="00421F24"/>
    <w:rsid w:val="00430C2E"/>
    <w:rsid w:val="004331A7"/>
    <w:rsid w:val="00453C1E"/>
    <w:rsid w:val="00465B8B"/>
    <w:rsid w:val="0047781C"/>
    <w:rsid w:val="00556E3B"/>
    <w:rsid w:val="005721DA"/>
    <w:rsid w:val="00590B61"/>
    <w:rsid w:val="005A1737"/>
    <w:rsid w:val="00602863"/>
    <w:rsid w:val="006147E3"/>
    <w:rsid w:val="00636115"/>
    <w:rsid w:val="00637DD3"/>
    <w:rsid w:val="00655EBA"/>
    <w:rsid w:val="00681B81"/>
    <w:rsid w:val="00695446"/>
    <w:rsid w:val="00702D78"/>
    <w:rsid w:val="00705B2B"/>
    <w:rsid w:val="00712559"/>
    <w:rsid w:val="00721C4E"/>
    <w:rsid w:val="00723AE3"/>
    <w:rsid w:val="00775819"/>
    <w:rsid w:val="00793CE3"/>
    <w:rsid w:val="007A5F07"/>
    <w:rsid w:val="007C0155"/>
    <w:rsid w:val="007D5A43"/>
    <w:rsid w:val="007E7E52"/>
    <w:rsid w:val="008A1DF6"/>
    <w:rsid w:val="008C5AA5"/>
    <w:rsid w:val="008C5AFD"/>
    <w:rsid w:val="00913CBF"/>
    <w:rsid w:val="0098537B"/>
    <w:rsid w:val="0099062F"/>
    <w:rsid w:val="009A3E94"/>
    <w:rsid w:val="009F0246"/>
    <w:rsid w:val="00A472EC"/>
    <w:rsid w:val="00A50822"/>
    <w:rsid w:val="00A52A1D"/>
    <w:rsid w:val="00A61E9C"/>
    <w:rsid w:val="00A8636B"/>
    <w:rsid w:val="00A962E6"/>
    <w:rsid w:val="00AD018C"/>
    <w:rsid w:val="00B06A20"/>
    <w:rsid w:val="00BA0EAC"/>
    <w:rsid w:val="00BD4659"/>
    <w:rsid w:val="00C00FB6"/>
    <w:rsid w:val="00C0784F"/>
    <w:rsid w:val="00C42C02"/>
    <w:rsid w:val="00C52C9A"/>
    <w:rsid w:val="00C56FE1"/>
    <w:rsid w:val="00C65F99"/>
    <w:rsid w:val="00C72E51"/>
    <w:rsid w:val="00C81C7B"/>
    <w:rsid w:val="00CA00CB"/>
    <w:rsid w:val="00CB0DC6"/>
    <w:rsid w:val="00CB5AD2"/>
    <w:rsid w:val="00CB71DC"/>
    <w:rsid w:val="00CC6520"/>
    <w:rsid w:val="00CD490B"/>
    <w:rsid w:val="00CE009F"/>
    <w:rsid w:val="00D643A2"/>
    <w:rsid w:val="00D67EC5"/>
    <w:rsid w:val="00D81990"/>
    <w:rsid w:val="00DB0F92"/>
    <w:rsid w:val="00DD574B"/>
    <w:rsid w:val="00DE1069"/>
    <w:rsid w:val="00DF17FA"/>
    <w:rsid w:val="00E10EC6"/>
    <w:rsid w:val="00E419AF"/>
    <w:rsid w:val="00EF3283"/>
    <w:rsid w:val="00FC458F"/>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721</Words>
  <Characters>4132</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4878</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2016-10-31T20:05:00Z</dcterms:created>
  <dcterms:modified xsi:type="dcterms:W3CDTF">2016-10-31T20:05:00Z</dcterms:modified>
  <cp:category> </cp:category>
  <cp:contentStatus> </cp:contentStatus>
</cp:coreProperties>
</file>