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A70D58B" w14:textId="77777777" w:rsidTr="009420EA">
        <w:trPr>
          <w:trHeight w:val="2181"/>
        </w:trPr>
        <w:tc>
          <w:tcPr>
            <w:tcW w:w="8640" w:type="dxa"/>
          </w:tcPr>
          <w:p w14:paraId="137B63A3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12A661B" wp14:editId="229BDFD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A1AFC" w14:textId="77777777" w:rsidR="00426518" w:rsidRDefault="00426518" w:rsidP="00B57131">
            <w:pPr>
              <w:rPr>
                <w:b/>
                <w:bCs/>
              </w:rPr>
            </w:pPr>
          </w:p>
          <w:p w14:paraId="3BDA2D48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C080730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1B0882B9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08BB53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7AB40027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676DE10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31FC6D" w14:textId="482509B3" w:rsidR="008D3018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30751">
              <w:rPr>
                <w:b/>
                <w:bCs/>
                <w:sz w:val="26"/>
                <w:szCs w:val="26"/>
              </w:rPr>
              <w:t>SIGNS ROBOCALL AGREEMENT WITH CANADIAN REGULATOR</w:t>
            </w:r>
            <w:r w:rsidR="008D301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2C4E6E8" w14:textId="0A88644E" w:rsidR="00CC5E08" w:rsidRPr="008A3940" w:rsidRDefault="008D3018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Commission </w:t>
            </w:r>
            <w:r w:rsidR="00AB0E55">
              <w:rPr>
                <w:b/>
                <w:bCs/>
                <w:i/>
              </w:rPr>
              <w:t>Continues</w:t>
            </w:r>
            <w:r w:rsidR="008F41A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International Enforcement Partnerships</w:t>
            </w:r>
          </w:p>
          <w:p w14:paraId="36DB2D3F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116390FF" w14:textId="4FBCC2E7" w:rsidR="00897221" w:rsidRDefault="00FF1C0B" w:rsidP="008D66A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EE39C7">
              <w:rPr>
                <w:sz w:val="22"/>
                <w:szCs w:val="22"/>
              </w:rPr>
              <w:t xml:space="preserve">November </w:t>
            </w:r>
            <w:r w:rsidR="00C46C93">
              <w:rPr>
                <w:sz w:val="22"/>
                <w:szCs w:val="22"/>
              </w:rPr>
              <w:t>17</w:t>
            </w:r>
            <w:r w:rsidR="0042116E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8D66AC" w:rsidRPr="008D66AC">
              <w:rPr>
                <w:sz w:val="22"/>
                <w:szCs w:val="22"/>
              </w:rPr>
              <w:t xml:space="preserve">The </w:t>
            </w:r>
            <w:r w:rsidR="00897221">
              <w:rPr>
                <w:sz w:val="22"/>
                <w:szCs w:val="22"/>
              </w:rPr>
              <w:t>FCC’s</w:t>
            </w:r>
            <w:r w:rsidR="008D66AC" w:rsidRPr="008D66AC">
              <w:rPr>
                <w:sz w:val="22"/>
                <w:szCs w:val="22"/>
              </w:rPr>
              <w:t xml:space="preserve"> Enforcement Bureau </w:t>
            </w:r>
            <w:r w:rsidR="00897221">
              <w:rPr>
                <w:sz w:val="22"/>
                <w:szCs w:val="22"/>
              </w:rPr>
              <w:t>and the</w:t>
            </w:r>
            <w:r w:rsidR="008D66AC" w:rsidRPr="008D66AC">
              <w:rPr>
                <w:sz w:val="22"/>
                <w:szCs w:val="22"/>
              </w:rPr>
              <w:t xml:space="preserve"> Canadian Radio-Television and Telecommunications Commission </w:t>
            </w:r>
            <w:r w:rsidR="00531888">
              <w:rPr>
                <w:sz w:val="22"/>
                <w:szCs w:val="22"/>
              </w:rPr>
              <w:t>today announced</w:t>
            </w:r>
            <w:r w:rsidR="00897221">
              <w:rPr>
                <w:sz w:val="22"/>
                <w:szCs w:val="22"/>
              </w:rPr>
              <w:t xml:space="preserve"> a formal agreement, committing</w:t>
            </w:r>
            <w:r w:rsidR="007875FF">
              <w:rPr>
                <w:sz w:val="22"/>
                <w:szCs w:val="22"/>
              </w:rPr>
              <w:t xml:space="preserve"> the two agencies</w:t>
            </w:r>
            <w:r w:rsidR="00897221">
              <w:rPr>
                <w:sz w:val="22"/>
                <w:szCs w:val="22"/>
              </w:rPr>
              <w:t xml:space="preserve"> to</w:t>
            </w:r>
            <w:r w:rsidR="008D66AC" w:rsidRPr="008D66AC">
              <w:rPr>
                <w:sz w:val="22"/>
                <w:szCs w:val="22"/>
              </w:rPr>
              <w:t xml:space="preserve"> work together </w:t>
            </w:r>
            <w:r w:rsidR="00E3535C">
              <w:rPr>
                <w:sz w:val="22"/>
                <w:szCs w:val="22"/>
              </w:rPr>
              <w:t>to</w:t>
            </w:r>
            <w:r w:rsidR="00E3535C" w:rsidRPr="008D66AC">
              <w:rPr>
                <w:sz w:val="22"/>
                <w:szCs w:val="22"/>
              </w:rPr>
              <w:t xml:space="preserve"> </w:t>
            </w:r>
            <w:r w:rsidR="008D66AC" w:rsidRPr="008D66AC">
              <w:rPr>
                <w:sz w:val="22"/>
                <w:szCs w:val="22"/>
              </w:rPr>
              <w:t xml:space="preserve">combat unlawful robocalls. The Memorandum </w:t>
            </w:r>
            <w:r w:rsidR="00897221">
              <w:rPr>
                <w:sz w:val="22"/>
                <w:szCs w:val="22"/>
              </w:rPr>
              <w:t xml:space="preserve">of Understanding </w:t>
            </w:r>
            <w:r w:rsidR="008D66AC" w:rsidRPr="008D66AC">
              <w:rPr>
                <w:sz w:val="22"/>
                <w:szCs w:val="22"/>
              </w:rPr>
              <w:t xml:space="preserve">represents the </w:t>
            </w:r>
            <w:r w:rsidR="00897221">
              <w:rPr>
                <w:sz w:val="22"/>
                <w:szCs w:val="22"/>
              </w:rPr>
              <w:t>FCC’s</w:t>
            </w:r>
            <w:r w:rsidR="008D66AC" w:rsidRPr="008D66AC">
              <w:rPr>
                <w:sz w:val="22"/>
                <w:szCs w:val="22"/>
              </w:rPr>
              <w:t xml:space="preserve"> commitment to working cooperatively</w:t>
            </w:r>
            <w:r w:rsidR="00E3535C">
              <w:rPr>
                <w:sz w:val="22"/>
                <w:szCs w:val="22"/>
              </w:rPr>
              <w:t xml:space="preserve"> wit</w:t>
            </w:r>
            <w:r w:rsidR="00F94659">
              <w:rPr>
                <w:sz w:val="22"/>
                <w:szCs w:val="22"/>
              </w:rPr>
              <w:t xml:space="preserve">h international </w:t>
            </w:r>
            <w:r w:rsidR="0021663E">
              <w:rPr>
                <w:sz w:val="22"/>
                <w:szCs w:val="22"/>
              </w:rPr>
              <w:t>regulators</w:t>
            </w:r>
            <w:r w:rsidR="008D66AC" w:rsidRPr="008D66AC">
              <w:rPr>
                <w:sz w:val="22"/>
                <w:szCs w:val="22"/>
              </w:rPr>
              <w:t xml:space="preserve"> to combat robocalls and caller </w:t>
            </w:r>
            <w:r w:rsidR="00FB3D3B">
              <w:rPr>
                <w:sz w:val="22"/>
                <w:szCs w:val="22"/>
              </w:rPr>
              <w:t>ID</w:t>
            </w:r>
            <w:r w:rsidR="008D66AC" w:rsidRPr="008D66AC">
              <w:rPr>
                <w:sz w:val="22"/>
                <w:szCs w:val="22"/>
              </w:rPr>
              <w:t xml:space="preserve"> spoofing.  </w:t>
            </w:r>
          </w:p>
          <w:p w14:paraId="33BE4893" w14:textId="77777777" w:rsidR="00897221" w:rsidRDefault="00897221" w:rsidP="008D66A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5F30340" w14:textId="4F8D01EE" w:rsidR="008D66AC" w:rsidRPr="008D66AC" w:rsidRDefault="008D66AC" w:rsidP="008D66A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D66AC">
              <w:rPr>
                <w:sz w:val="22"/>
                <w:szCs w:val="22"/>
              </w:rPr>
              <w:t xml:space="preserve">“Robocall scams </w:t>
            </w:r>
            <w:r w:rsidR="0082100D">
              <w:rPr>
                <w:sz w:val="22"/>
                <w:szCs w:val="22"/>
              </w:rPr>
              <w:t>are as much of a</w:t>
            </w:r>
            <w:r w:rsidR="00076A94">
              <w:rPr>
                <w:sz w:val="22"/>
                <w:szCs w:val="22"/>
              </w:rPr>
              <w:t xml:space="preserve"> </w:t>
            </w:r>
            <w:r w:rsidR="00531888">
              <w:rPr>
                <w:sz w:val="22"/>
                <w:szCs w:val="22"/>
              </w:rPr>
              <w:t>menace</w:t>
            </w:r>
            <w:r w:rsidR="0082100D">
              <w:rPr>
                <w:sz w:val="22"/>
                <w:szCs w:val="22"/>
              </w:rPr>
              <w:t xml:space="preserve"> to </w:t>
            </w:r>
            <w:r w:rsidR="00531888">
              <w:rPr>
                <w:sz w:val="22"/>
                <w:szCs w:val="22"/>
              </w:rPr>
              <w:t>American consumers</w:t>
            </w:r>
            <w:r w:rsidR="00076A94">
              <w:rPr>
                <w:sz w:val="22"/>
                <w:szCs w:val="22"/>
              </w:rPr>
              <w:t xml:space="preserve"> as they are to Canadians</w:t>
            </w:r>
            <w:r w:rsidRPr="008D66AC">
              <w:rPr>
                <w:sz w:val="22"/>
                <w:szCs w:val="22"/>
              </w:rPr>
              <w:t>,” said Enforcemen</w:t>
            </w:r>
            <w:r w:rsidR="00531888">
              <w:rPr>
                <w:sz w:val="22"/>
                <w:szCs w:val="22"/>
              </w:rPr>
              <w:t xml:space="preserve">t Bureau Chief Travis LeBlanc. </w:t>
            </w:r>
            <w:r w:rsidRPr="008D66AC">
              <w:rPr>
                <w:sz w:val="22"/>
                <w:szCs w:val="22"/>
              </w:rPr>
              <w:t>“</w:t>
            </w:r>
            <w:r w:rsidR="00531888">
              <w:rPr>
                <w:sz w:val="22"/>
                <w:szCs w:val="22"/>
              </w:rPr>
              <w:t xml:space="preserve">We know that </w:t>
            </w:r>
            <w:r w:rsidR="00076A94">
              <w:rPr>
                <w:sz w:val="22"/>
                <w:szCs w:val="22"/>
              </w:rPr>
              <w:t xml:space="preserve">a lot of these </w:t>
            </w:r>
            <w:r w:rsidR="00531888">
              <w:rPr>
                <w:sz w:val="22"/>
                <w:szCs w:val="22"/>
              </w:rPr>
              <w:t xml:space="preserve">calls </w:t>
            </w:r>
            <w:r w:rsidR="00531888" w:rsidRPr="008D66AC">
              <w:rPr>
                <w:sz w:val="22"/>
                <w:szCs w:val="22"/>
              </w:rPr>
              <w:t xml:space="preserve">originate </w:t>
            </w:r>
            <w:r w:rsidR="00F045C5">
              <w:rPr>
                <w:sz w:val="22"/>
                <w:szCs w:val="22"/>
              </w:rPr>
              <w:t xml:space="preserve">from </w:t>
            </w:r>
            <w:r w:rsidR="00531888" w:rsidRPr="008D66AC">
              <w:rPr>
                <w:sz w:val="22"/>
                <w:szCs w:val="22"/>
              </w:rPr>
              <w:t>outside the United States</w:t>
            </w:r>
            <w:r w:rsidR="00531888">
              <w:rPr>
                <w:sz w:val="22"/>
                <w:szCs w:val="22"/>
              </w:rPr>
              <w:t xml:space="preserve">. </w:t>
            </w:r>
            <w:r w:rsidR="008175E4">
              <w:rPr>
                <w:sz w:val="22"/>
                <w:szCs w:val="22"/>
              </w:rPr>
              <w:t>It is imperative that we</w:t>
            </w:r>
            <w:r w:rsidRPr="008D66AC">
              <w:rPr>
                <w:sz w:val="22"/>
                <w:szCs w:val="22"/>
              </w:rPr>
              <w:t xml:space="preserve"> work with our counterpart</w:t>
            </w:r>
            <w:r w:rsidR="00531888">
              <w:rPr>
                <w:sz w:val="22"/>
                <w:szCs w:val="22"/>
              </w:rPr>
              <w:t>s</w:t>
            </w:r>
            <w:r w:rsidRPr="008D66AC">
              <w:rPr>
                <w:sz w:val="22"/>
                <w:szCs w:val="22"/>
              </w:rPr>
              <w:t xml:space="preserve"> </w:t>
            </w:r>
            <w:r w:rsidR="00531888">
              <w:rPr>
                <w:sz w:val="22"/>
                <w:szCs w:val="22"/>
              </w:rPr>
              <w:t>around the globe</w:t>
            </w:r>
            <w:r w:rsidR="008175E4">
              <w:rPr>
                <w:sz w:val="22"/>
                <w:szCs w:val="22"/>
              </w:rPr>
              <w:t xml:space="preserve"> to </w:t>
            </w:r>
            <w:r w:rsidR="0007419B">
              <w:rPr>
                <w:sz w:val="22"/>
                <w:szCs w:val="22"/>
              </w:rPr>
              <w:t>q</w:t>
            </w:r>
            <w:r w:rsidR="00373764">
              <w:rPr>
                <w:sz w:val="22"/>
                <w:szCs w:val="22"/>
              </w:rPr>
              <w:t>uickly identify the origin</w:t>
            </w:r>
            <w:r w:rsidR="0007419B">
              <w:rPr>
                <w:sz w:val="22"/>
                <w:szCs w:val="22"/>
              </w:rPr>
              <w:t xml:space="preserve"> of these calls</w:t>
            </w:r>
            <w:r w:rsidR="005205A1">
              <w:rPr>
                <w:sz w:val="22"/>
                <w:szCs w:val="22"/>
              </w:rPr>
              <w:t xml:space="preserve"> and to shut them down</w:t>
            </w:r>
            <w:r w:rsidR="00373764">
              <w:rPr>
                <w:sz w:val="22"/>
                <w:szCs w:val="22"/>
              </w:rPr>
              <w:t xml:space="preserve"> at their source</w:t>
            </w:r>
            <w:r w:rsidR="00531888">
              <w:rPr>
                <w:sz w:val="22"/>
                <w:szCs w:val="22"/>
              </w:rPr>
              <w:t>.</w:t>
            </w:r>
            <w:r w:rsidRPr="008D66AC">
              <w:rPr>
                <w:sz w:val="22"/>
                <w:szCs w:val="22"/>
              </w:rPr>
              <w:t xml:space="preserve">” </w:t>
            </w:r>
          </w:p>
          <w:p w14:paraId="76D06B8A" w14:textId="77777777" w:rsidR="008D66AC" w:rsidRPr="008D66AC" w:rsidRDefault="008D66AC" w:rsidP="008D66A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4BA7D4D" w14:textId="558B93C5" w:rsidR="008D66AC" w:rsidRPr="008D66AC" w:rsidRDefault="008D66AC" w:rsidP="008D66A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D66AC">
              <w:rPr>
                <w:sz w:val="22"/>
                <w:szCs w:val="22"/>
              </w:rPr>
              <w:t xml:space="preserve">Under the </w:t>
            </w:r>
            <w:r w:rsidR="00897221">
              <w:rPr>
                <w:sz w:val="22"/>
                <w:szCs w:val="22"/>
              </w:rPr>
              <w:t>agreement</w:t>
            </w:r>
            <w:r w:rsidRPr="008D66AC">
              <w:rPr>
                <w:sz w:val="22"/>
                <w:szCs w:val="22"/>
              </w:rPr>
              <w:t xml:space="preserve">, </w:t>
            </w:r>
            <w:r w:rsidR="004A7135">
              <w:rPr>
                <w:sz w:val="22"/>
                <w:szCs w:val="22"/>
              </w:rPr>
              <w:t>the two agencies agree</w:t>
            </w:r>
            <w:r w:rsidR="009B0E84">
              <w:rPr>
                <w:sz w:val="22"/>
                <w:szCs w:val="22"/>
              </w:rPr>
              <w:t xml:space="preserve"> to </w:t>
            </w:r>
            <w:r w:rsidRPr="008D66AC">
              <w:rPr>
                <w:sz w:val="22"/>
                <w:szCs w:val="22"/>
              </w:rPr>
              <w:t>cooperat</w:t>
            </w:r>
            <w:r w:rsidR="009B0E84">
              <w:rPr>
                <w:sz w:val="22"/>
                <w:szCs w:val="22"/>
              </w:rPr>
              <w:t xml:space="preserve">e on </w:t>
            </w:r>
            <w:r w:rsidR="00714FB8">
              <w:rPr>
                <w:sz w:val="22"/>
                <w:szCs w:val="22"/>
              </w:rPr>
              <w:t xml:space="preserve">enforcement </w:t>
            </w:r>
            <w:r w:rsidR="00E6755F">
              <w:rPr>
                <w:sz w:val="22"/>
                <w:szCs w:val="22"/>
              </w:rPr>
              <w:t>matters related to unlawful robocalls and caller ID spoofing.  The</w:t>
            </w:r>
            <w:r w:rsidR="000555C2">
              <w:rPr>
                <w:sz w:val="22"/>
                <w:szCs w:val="22"/>
              </w:rPr>
              <w:t>se</w:t>
            </w:r>
            <w:r w:rsidR="00E6755F">
              <w:rPr>
                <w:sz w:val="22"/>
                <w:szCs w:val="22"/>
              </w:rPr>
              <w:t xml:space="preserve"> agencies have also committed to exchange</w:t>
            </w:r>
            <w:r w:rsidR="001A053F">
              <w:rPr>
                <w:sz w:val="22"/>
                <w:szCs w:val="22"/>
              </w:rPr>
              <w:t xml:space="preserve"> </w:t>
            </w:r>
            <w:r w:rsidRPr="008D66AC">
              <w:rPr>
                <w:sz w:val="22"/>
                <w:szCs w:val="22"/>
              </w:rPr>
              <w:t>information about investigations and complaints, shar</w:t>
            </w:r>
            <w:r w:rsidR="004530E8">
              <w:rPr>
                <w:sz w:val="22"/>
                <w:szCs w:val="22"/>
              </w:rPr>
              <w:t>e</w:t>
            </w:r>
            <w:r w:rsidRPr="008D66AC">
              <w:rPr>
                <w:sz w:val="22"/>
                <w:szCs w:val="22"/>
              </w:rPr>
              <w:t xml:space="preserve"> knowledge and expertise, provid</w:t>
            </w:r>
            <w:r w:rsidR="001A053F">
              <w:rPr>
                <w:sz w:val="22"/>
                <w:szCs w:val="22"/>
              </w:rPr>
              <w:t>e</w:t>
            </w:r>
            <w:r w:rsidRPr="008D66AC">
              <w:rPr>
                <w:sz w:val="22"/>
                <w:szCs w:val="22"/>
              </w:rPr>
              <w:t xml:space="preserve"> information about legal theories and economic analysis, </w:t>
            </w:r>
            <w:r w:rsidR="009E538C">
              <w:rPr>
                <w:sz w:val="22"/>
                <w:szCs w:val="22"/>
              </w:rPr>
              <w:t xml:space="preserve">keep each other abreast of </w:t>
            </w:r>
            <w:r w:rsidR="00E55F5B">
              <w:rPr>
                <w:sz w:val="22"/>
                <w:szCs w:val="22"/>
              </w:rPr>
              <w:t>significant legal developments</w:t>
            </w:r>
            <w:r w:rsidR="00E43AC1">
              <w:rPr>
                <w:sz w:val="22"/>
                <w:szCs w:val="22"/>
              </w:rPr>
              <w:t xml:space="preserve">, and provide </w:t>
            </w:r>
            <w:r w:rsidR="00B10AF4">
              <w:rPr>
                <w:sz w:val="22"/>
                <w:szCs w:val="22"/>
              </w:rPr>
              <w:t>other appropriate assistance</w:t>
            </w:r>
            <w:r w:rsidR="00897221">
              <w:rPr>
                <w:sz w:val="22"/>
                <w:szCs w:val="22"/>
              </w:rPr>
              <w:t xml:space="preserve">. </w:t>
            </w:r>
          </w:p>
          <w:p w14:paraId="7165C9A9" w14:textId="77777777" w:rsidR="008D66AC" w:rsidRPr="008D66AC" w:rsidRDefault="008D66AC" w:rsidP="008D66A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8F65EAA" w14:textId="0B9AFCC8" w:rsidR="00BD19E8" w:rsidRDefault="00531888" w:rsidP="008D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agreement follows on the heels of a similar </w:t>
            </w:r>
            <w:r w:rsidR="00675B93">
              <w:rPr>
                <w:sz w:val="22"/>
                <w:szCs w:val="22"/>
              </w:rPr>
              <w:t xml:space="preserve">memorandum of understanding </w:t>
            </w:r>
            <w:r w:rsidR="00EE39C7">
              <w:rPr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the Enforcement Bureau signed last June</w:t>
            </w:r>
            <w:r w:rsidR="008D66AC" w:rsidRPr="008D66AC">
              <w:rPr>
                <w:sz w:val="22"/>
                <w:szCs w:val="22"/>
              </w:rPr>
              <w:t xml:space="preserve"> with members of the Unsolicited Communications Enforcement Network (formerly the London Action Plan). </w:t>
            </w:r>
            <w:r>
              <w:rPr>
                <w:sz w:val="22"/>
                <w:szCs w:val="22"/>
              </w:rPr>
              <w:t>This coalition</w:t>
            </w:r>
            <w:r w:rsidR="008D66AC" w:rsidRPr="008D66AC">
              <w:rPr>
                <w:sz w:val="22"/>
                <w:szCs w:val="22"/>
              </w:rPr>
              <w:t xml:space="preserve"> coordinates and promotes international cooperation and activities targeting unlawful communications</w:t>
            </w:r>
            <w:r>
              <w:rPr>
                <w:sz w:val="22"/>
                <w:szCs w:val="22"/>
              </w:rPr>
              <w:t xml:space="preserve"> like robocall </w:t>
            </w:r>
            <w:r w:rsidR="000E6843">
              <w:rPr>
                <w:sz w:val="22"/>
                <w:szCs w:val="22"/>
              </w:rPr>
              <w:t xml:space="preserve">and robotext </w:t>
            </w:r>
            <w:r>
              <w:rPr>
                <w:sz w:val="22"/>
                <w:szCs w:val="22"/>
              </w:rPr>
              <w:t>scams</w:t>
            </w:r>
            <w:r w:rsidR="008D66AC" w:rsidRPr="008D66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Members, like the FCC,</w:t>
            </w:r>
            <w:r w:rsidR="008D66AC" w:rsidRPr="008D66AC">
              <w:rPr>
                <w:sz w:val="22"/>
                <w:szCs w:val="22"/>
              </w:rPr>
              <w:t xml:space="preserve"> share intelligence, identify common threats, learn from each other’s best practices, and assist each other with investigations where permissible.  </w:t>
            </w:r>
          </w:p>
          <w:p w14:paraId="3680A211" w14:textId="2C190745" w:rsidR="00BB3C1F" w:rsidRDefault="00BB3C1F" w:rsidP="008D66AC">
            <w:pPr>
              <w:rPr>
                <w:sz w:val="22"/>
                <w:szCs w:val="22"/>
              </w:rPr>
            </w:pPr>
          </w:p>
          <w:p w14:paraId="5962530D" w14:textId="1054E2CF" w:rsidR="00BB3C1F" w:rsidRDefault="00CE3FDA" w:rsidP="008D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Memorandum of Understanding is available </w:t>
            </w:r>
            <w:r w:rsidR="00B72CDE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: </w:t>
            </w:r>
            <w:hyperlink r:id="rId9" w:history="1">
              <w:r w:rsidR="00B72CDE" w:rsidRPr="00E64F7E">
                <w:rPr>
                  <w:rStyle w:val="Hyperlink"/>
                  <w:sz w:val="22"/>
                  <w:szCs w:val="22"/>
                </w:rPr>
                <w:t>http://go.usa.gov/x8T2s</w:t>
              </w:r>
            </w:hyperlink>
            <w:r w:rsidR="00B72CDE">
              <w:rPr>
                <w:sz w:val="22"/>
                <w:szCs w:val="22"/>
              </w:rPr>
              <w:t xml:space="preserve"> </w:t>
            </w:r>
          </w:p>
          <w:p w14:paraId="4E9A8CC7" w14:textId="77777777" w:rsidR="008D66AC" w:rsidRPr="009972BC" w:rsidRDefault="008D66AC" w:rsidP="008D66A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A179326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1574DF04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F9C577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BD58212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8EBCBB2" w14:textId="2A6C67EA" w:rsidR="00CC5E08" w:rsidRDefault="00E61DC4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8F25FE2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55550A16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lastRenderedPageBreak/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15BD1063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80CBF" w14:textId="77777777" w:rsidR="005713A4" w:rsidRDefault="005713A4" w:rsidP="005713A4">
      <w:r>
        <w:separator/>
      </w:r>
    </w:p>
  </w:endnote>
  <w:endnote w:type="continuationSeparator" w:id="0">
    <w:p w14:paraId="1B1C4C56" w14:textId="77777777" w:rsidR="005713A4" w:rsidRDefault="005713A4" w:rsidP="0057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BDE6" w14:textId="77777777" w:rsidR="005713A4" w:rsidRDefault="00571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ED5E2" w14:textId="77777777" w:rsidR="005713A4" w:rsidRDefault="00571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93BC" w14:textId="77777777" w:rsidR="005713A4" w:rsidRDefault="00571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28A7" w14:textId="77777777" w:rsidR="005713A4" w:rsidRDefault="005713A4" w:rsidP="005713A4">
      <w:r>
        <w:separator/>
      </w:r>
    </w:p>
  </w:footnote>
  <w:footnote w:type="continuationSeparator" w:id="0">
    <w:p w14:paraId="4D84E42F" w14:textId="77777777" w:rsidR="005713A4" w:rsidRDefault="005713A4" w:rsidP="0057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5792" w14:textId="77777777" w:rsidR="005713A4" w:rsidRDefault="0057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0B00" w14:textId="77777777" w:rsidR="005713A4" w:rsidRDefault="00571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6F3D" w14:textId="77777777" w:rsidR="005713A4" w:rsidRDefault="0057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AC"/>
    <w:rsid w:val="0002500C"/>
    <w:rsid w:val="000311FC"/>
    <w:rsid w:val="00040127"/>
    <w:rsid w:val="000555C2"/>
    <w:rsid w:val="00060D84"/>
    <w:rsid w:val="0007419B"/>
    <w:rsid w:val="00076A94"/>
    <w:rsid w:val="00081232"/>
    <w:rsid w:val="00091E65"/>
    <w:rsid w:val="00096D4A"/>
    <w:rsid w:val="000A38EA"/>
    <w:rsid w:val="000C1E47"/>
    <w:rsid w:val="000C26F3"/>
    <w:rsid w:val="000E049E"/>
    <w:rsid w:val="000E684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053F"/>
    <w:rsid w:val="001B20BB"/>
    <w:rsid w:val="001C4370"/>
    <w:rsid w:val="001D3779"/>
    <w:rsid w:val="001F0469"/>
    <w:rsid w:val="00203A98"/>
    <w:rsid w:val="00206EDD"/>
    <w:rsid w:val="0021247E"/>
    <w:rsid w:val="002146F6"/>
    <w:rsid w:val="0021663E"/>
    <w:rsid w:val="00231C32"/>
    <w:rsid w:val="00236965"/>
    <w:rsid w:val="00240345"/>
    <w:rsid w:val="002421F0"/>
    <w:rsid w:val="00247274"/>
    <w:rsid w:val="00266966"/>
    <w:rsid w:val="00294C0C"/>
    <w:rsid w:val="00295FF1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73764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7777"/>
    <w:rsid w:val="004530E8"/>
    <w:rsid w:val="00473E9C"/>
    <w:rsid w:val="00480099"/>
    <w:rsid w:val="00497858"/>
    <w:rsid w:val="004A7135"/>
    <w:rsid w:val="004B4FEA"/>
    <w:rsid w:val="004C0ADA"/>
    <w:rsid w:val="004C433E"/>
    <w:rsid w:val="004C4512"/>
    <w:rsid w:val="004C4F36"/>
    <w:rsid w:val="004D3D85"/>
    <w:rsid w:val="004E2BD8"/>
    <w:rsid w:val="004F0F1F"/>
    <w:rsid w:val="0050143A"/>
    <w:rsid w:val="005022AA"/>
    <w:rsid w:val="00504845"/>
    <w:rsid w:val="0050757F"/>
    <w:rsid w:val="00516AD2"/>
    <w:rsid w:val="005205A1"/>
    <w:rsid w:val="00531888"/>
    <w:rsid w:val="00545DAE"/>
    <w:rsid w:val="005713A4"/>
    <w:rsid w:val="00571B83"/>
    <w:rsid w:val="00575A00"/>
    <w:rsid w:val="0058673C"/>
    <w:rsid w:val="005936D8"/>
    <w:rsid w:val="005A1A23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5B93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61AB"/>
    <w:rsid w:val="006D5D22"/>
    <w:rsid w:val="006E0324"/>
    <w:rsid w:val="006E4A76"/>
    <w:rsid w:val="006F1DBD"/>
    <w:rsid w:val="00700556"/>
    <w:rsid w:val="00714FB8"/>
    <w:rsid w:val="007167DD"/>
    <w:rsid w:val="0072478B"/>
    <w:rsid w:val="0073414D"/>
    <w:rsid w:val="0075235E"/>
    <w:rsid w:val="007528A5"/>
    <w:rsid w:val="007732CC"/>
    <w:rsid w:val="00774079"/>
    <w:rsid w:val="0077752B"/>
    <w:rsid w:val="007875FF"/>
    <w:rsid w:val="00793D6F"/>
    <w:rsid w:val="00794090"/>
    <w:rsid w:val="007A44F8"/>
    <w:rsid w:val="007D21BF"/>
    <w:rsid w:val="007F3C12"/>
    <w:rsid w:val="007F5205"/>
    <w:rsid w:val="008175E4"/>
    <w:rsid w:val="0082100D"/>
    <w:rsid w:val="008215E7"/>
    <w:rsid w:val="00830FC6"/>
    <w:rsid w:val="00865EAA"/>
    <w:rsid w:val="00866F06"/>
    <w:rsid w:val="008728F5"/>
    <w:rsid w:val="008824C2"/>
    <w:rsid w:val="008960E4"/>
    <w:rsid w:val="00897221"/>
    <w:rsid w:val="008A3940"/>
    <w:rsid w:val="008B13C9"/>
    <w:rsid w:val="008C248C"/>
    <w:rsid w:val="008C5432"/>
    <w:rsid w:val="008C7BF1"/>
    <w:rsid w:val="008D00D6"/>
    <w:rsid w:val="008D3018"/>
    <w:rsid w:val="008D4D00"/>
    <w:rsid w:val="008D4E5E"/>
    <w:rsid w:val="008D66AC"/>
    <w:rsid w:val="008D7ABD"/>
    <w:rsid w:val="008E55A2"/>
    <w:rsid w:val="008F1609"/>
    <w:rsid w:val="008F41A8"/>
    <w:rsid w:val="008F78D8"/>
    <w:rsid w:val="009420EA"/>
    <w:rsid w:val="00961620"/>
    <w:rsid w:val="009734B6"/>
    <w:rsid w:val="0098096F"/>
    <w:rsid w:val="0098437A"/>
    <w:rsid w:val="00986C92"/>
    <w:rsid w:val="00993C47"/>
    <w:rsid w:val="009972BC"/>
    <w:rsid w:val="009B0E84"/>
    <w:rsid w:val="009B4B16"/>
    <w:rsid w:val="009E538C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0E55"/>
    <w:rsid w:val="00AC0A38"/>
    <w:rsid w:val="00AC4E0E"/>
    <w:rsid w:val="00AC517B"/>
    <w:rsid w:val="00AD0D19"/>
    <w:rsid w:val="00AF051B"/>
    <w:rsid w:val="00B037A2"/>
    <w:rsid w:val="00B10AF4"/>
    <w:rsid w:val="00B31870"/>
    <w:rsid w:val="00B320B8"/>
    <w:rsid w:val="00B35EE2"/>
    <w:rsid w:val="00B36DEF"/>
    <w:rsid w:val="00B57131"/>
    <w:rsid w:val="00B62F2C"/>
    <w:rsid w:val="00B727C9"/>
    <w:rsid w:val="00B72CDE"/>
    <w:rsid w:val="00B735C8"/>
    <w:rsid w:val="00B76A63"/>
    <w:rsid w:val="00BA6350"/>
    <w:rsid w:val="00BB3C1F"/>
    <w:rsid w:val="00BB4E29"/>
    <w:rsid w:val="00BB74C9"/>
    <w:rsid w:val="00BC3AB6"/>
    <w:rsid w:val="00BD19E8"/>
    <w:rsid w:val="00BD4273"/>
    <w:rsid w:val="00C0769B"/>
    <w:rsid w:val="00C432E4"/>
    <w:rsid w:val="00C46C93"/>
    <w:rsid w:val="00C70C26"/>
    <w:rsid w:val="00C72001"/>
    <w:rsid w:val="00C772B7"/>
    <w:rsid w:val="00C80347"/>
    <w:rsid w:val="00CB7C1A"/>
    <w:rsid w:val="00CC5E08"/>
    <w:rsid w:val="00CE14FD"/>
    <w:rsid w:val="00CE3FD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0751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535C"/>
    <w:rsid w:val="00E41390"/>
    <w:rsid w:val="00E41CA0"/>
    <w:rsid w:val="00E4366B"/>
    <w:rsid w:val="00E43AC1"/>
    <w:rsid w:val="00E50A4A"/>
    <w:rsid w:val="00E55F5B"/>
    <w:rsid w:val="00E606DE"/>
    <w:rsid w:val="00E61DC4"/>
    <w:rsid w:val="00E644FE"/>
    <w:rsid w:val="00E6755F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39C7"/>
    <w:rsid w:val="00EF3BCA"/>
    <w:rsid w:val="00F01B0D"/>
    <w:rsid w:val="00F045C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4659"/>
    <w:rsid w:val="00FB3D3B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53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42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20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71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3A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1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3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42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20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71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3A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1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usa.gov/x8T2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1989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2016-10-26T13:38:00Z</cp:lastPrinted>
  <dcterms:created xsi:type="dcterms:W3CDTF">2016-11-17T18:56:00Z</dcterms:created>
  <dcterms:modified xsi:type="dcterms:W3CDTF">2016-11-17T18:56:00Z</dcterms:modified>
  <cp:category> </cp:category>
  <cp:contentStatus> </cp:contentStatus>
</cp:coreProperties>
</file>