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86"/>
      </w:tblGrid>
      <w:tr w:rsidR="004F0F1F" w:rsidRPr="007C001F" w:rsidTr="006D5D22">
        <w:trPr>
          <w:trHeight w:val="2181"/>
        </w:trPr>
        <w:tc>
          <w:tcPr>
            <w:tcW w:w="8856" w:type="dxa"/>
          </w:tcPr>
          <w:p w:rsidR="00FF232D" w:rsidRPr="007C001F" w:rsidRDefault="00CE14FD" w:rsidP="006A7D75">
            <w:pPr>
              <w:jc w:val="center"/>
              <w:rPr>
                <w:b/>
              </w:rPr>
            </w:pPr>
            <w:bookmarkStart w:id="0" w:name="_GoBack"/>
            <w:bookmarkEnd w:id="0"/>
            <w:r w:rsidRPr="007C001F">
              <w:rPr>
                <w:b/>
                <w:i/>
                <w:noProof/>
              </w:rPr>
              <w:drawing>
                <wp:inline distT="0" distB="0" distL="0" distR="0" wp14:anchorId="6B4A4E5A" wp14:editId="1CACB441">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Pr="007C001F" w:rsidRDefault="00426518" w:rsidP="00B57131">
            <w:pPr>
              <w:rPr>
                <w:b/>
                <w:bCs/>
              </w:rPr>
            </w:pPr>
          </w:p>
          <w:p w:rsidR="007A44F8" w:rsidRPr="00024C6E" w:rsidRDefault="007A44F8" w:rsidP="00BB4E29">
            <w:pPr>
              <w:rPr>
                <w:b/>
                <w:bCs/>
                <w:sz w:val="22"/>
                <w:szCs w:val="22"/>
              </w:rPr>
            </w:pPr>
            <w:r w:rsidRPr="00024C6E">
              <w:rPr>
                <w:b/>
                <w:bCs/>
                <w:sz w:val="22"/>
                <w:szCs w:val="22"/>
              </w:rPr>
              <w:t xml:space="preserve">Media Contact: </w:t>
            </w:r>
          </w:p>
          <w:p w:rsidR="007A44F8" w:rsidRPr="00024C6E" w:rsidRDefault="00024C6E" w:rsidP="00BB4E29">
            <w:pPr>
              <w:rPr>
                <w:bCs/>
                <w:sz w:val="22"/>
                <w:szCs w:val="22"/>
              </w:rPr>
            </w:pPr>
            <w:r>
              <w:rPr>
                <w:bCs/>
                <w:sz w:val="22"/>
                <w:szCs w:val="22"/>
              </w:rPr>
              <w:t>Neil Grace</w:t>
            </w:r>
            <w:r w:rsidR="007A44F8" w:rsidRPr="00024C6E">
              <w:rPr>
                <w:bCs/>
                <w:sz w:val="22"/>
                <w:szCs w:val="22"/>
              </w:rPr>
              <w:t xml:space="preserve">, </w:t>
            </w:r>
            <w:r w:rsidR="00AC0A38" w:rsidRPr="00024C6E">
              <w:rPr>
                <w:bCs/>
                <w:sz w:val="22"/>
                <w:szCs w:val="22"/>
              </w:rPr>
              <w:t>(</w:t>
            </w:r>
            <w:r w:rsidR="007A44F8" w:rsidRPr="00024C6E">
              <w:rPr>
                <w:bCs/>
                <w:sz w:val="22"/>
                <w:szCs w:val="22"/>
              </w:rPr>
              <w:t>202</w:t>
            </w:r>
            <w:r w:rsidR="00AC0A38" w:rsidRPr="00024C6E">
              <w:rPr>
                <w:bCs/>
                <w:sz w:val="22"/>
                <w:szCs w:val="22"/>
              </w:rPr>
              <w:t xml:space="preserve">) </w:t>
            </w:r>
            <w:r w:rsidR="007A44F8" w:rsidRPr="00024C6E">
              <w:rPr>
                <w:bCs/>
                <w:sz w:val="22"/>
                <w:szCs w:val="22"/>
              </w:rPr>
              <w:t>418-</w:t>
            </w:r>
            <w:r>
              <w:rPr>
                <w:bCs/>
                <w:sz w:val="22"/>
                <w:szCs w:val="22"/>
              </w:rPr>
              <w:t>0506</w:t>
            </w:r>
          </w:p>
          <w:p w:rsidR="00FF232D" w:rsidRPr="00024C6E" w:rsidRDefault="00024C6E" w:rsidP="00BB4E29">
            <w:pPr>
              <w:rPr>
                <w:bCs/>
                <w:sz w:val="22"/>
                <w:szCs w:val="22"/>
              </w:rPr>
            </w:pPr>
            <w:r>
              <w:rPr>
                <w:bCs/>
                <w:sz w:val="22"/>
                <w:szCs w:val="22"/>
              </w:rPr>
              <w:t>neil.grace</w:t>
            </w:r>
            <w:r w:rsidR="00AA24BA" w:rsidRPr="00024C6E">
              <w:rPr>
                <w:bCs/>
                <w:sz w:val="22"/>
                <w:szCs w:val="22"/>
              </w:rPr>
              <w:t>@fcc.gov</w:t>
            </w:r>
          </w:p>
          <w:p w:rsidR="007A44F8" w:rsidRPr="00024C6E" w:rsidRDefault="007A44F8" w:rsidP="00BB4E29">
            <w:pPr>
              <w:rPr>
                <w:bCs/>
                <w:sz w:val="22"/>
                <w:szCs w:val="22"/>
              </w:rPr>
            </w:pPr>
          </w:p>
          <w:p w:rsidR="007A44F8" w:rsidRPr="00024C6E" w:rsidRDefault="007A44F8" w:rsidP="00BB4E29">
            <w:pPr>
              <w:rPr>
                <w:b/>
                <w:sz w:val="22"/>
                <w:szCs w:val="22"/>
              </w:rPr>
            </w:pPr>
            <w:r w:rsidRPr="00024C6E">
              <w:rPr>
                <w:b/>
                <w:sz w:val="22"/>
                <w:szCs w:val="22"/>
              </w:rPr>
              <w:t>For Immediate Release</w:t>
            </w:r>
          </w:p>
          <w:p w:rsidR="007A44F8" w:rsidRPr="00024C6E" w:rsidRDefault="007A44F8" w:rsidP="00BB4E29">
            <w:pPr>
              <w:jc w:val="center"/>
              <w:rPr>
                <w:b/>
                <w:bCs/>
                <w:sz w:val="22"/>
                <w:szCs w:val="22"/>
              </w:rPr>
            </w:pPr>
          </w:p>
          <w:p w:rsidR="00CC5E08" w:rsidRPr="00024C6E" w:rsidRDefault="006B7E1B" w:rsidP="00AA24BA">
            <w:pPr>
              <w:tabs>
                <w:tab w:val="left" w:pos="8625"/>
              </w:tabs>
              <w:jc w:val="center"/>
              <w:rPr>
                <w:b/>
                <w:bCs/>
                <w:sz w:val="22"/>
                <w:szCs w:val="22"/>
              </w:rPr>
            </w:pPr>
            <w:r w:rsidRPr="00024C6E">
              <w:rPr>
                <w:b/>
                <w:bCs/>
                <w:sz w:val="22"/>
                <w:szCs w:val="22"/>
              </w:rPr>
              <w:t xml:space="preserve">FCC RELEASES </w:t>
            </w:r>
            <w:r w:rsidR="00024C6E">
              <w:rPr>
                <w:b/>
                <w:bCs/>
                <w:sz w:val="22"/>
                <w:szCs w:val="22"/>
              </w:rPr>
              <w:t>SIXTH</w:t>
            </w:r>
            <w:r w:rsidRPr="00024C6E">
              <w:rPr>
                <w:b/>
                <w:bCs/>
                <w:sz w:val="22"/>
                <w:szCs w:val="22"/>
              </w:rPr>
              <w:t xml:space="preserve"> </w:t>
            </w:r>
            <w:r w:rsidR="00665E4D" w:rsidRPr="00024C6E">
              <w:rPr>
                <w:b/>
                <w:bCs/>
                <w:sz w:val="22"/>
                <w:szCs w:val="22"/>
              </w:rPr>
              <w:t>‘</w:t>
            </w:r>
            <w:r w:rsidRPr="00024C6E">
              <w:rPr>
                <w:b/>
                <w:bCs/>
                <w:sz w:val="22"/>
                <w:szCs w:val="22"/>
              </w:rPr>
              <w:t>MEASURING BROADBAND AMERICA</w:t>
            </w:r>
            <w:r w:rsidR="00665E4D" w:rsidRPr="00024C6E">
              <w:rPr>
                <w:b/>
                <w:bCs/>
                <w:sz w:val="22"/>
                <w:szCs w:val="22"/>
              </w:rPr>
              <w:t>’</w:t>
            </w:r>
            <w:r w:rsidRPr="00024C6E">
              <w:rPr>
                <w:b/>
                <w:bCs/>
                <w:sz w:val="22"/>
                <w:szCs w:val="22"/>
              </w:rPr>
              <w:t xml:space="preserve"> REPORT</w:t>
            </w:r>
          </w:p>
          <w:p w:rsidR="00024C6E" w:rsidRDefault="00024C6E" w:rsidP="002B4CA9">
            <w:pPr>
              <w:tabs>
                <w:tab w:val="left" w:pos="8625"/>
              </w:tabs>
              <w:jc w:val="center"/>
              <w:rPr>
                <w:b/>
                <w:bCs/>
                <w:i/>
                <w:sz w:val="22"/>
                <w:szCs w:val="22"/>
              </w:rPr>
            </w:pPr>
          </w:p>
          <w:p w:rsidR="00F21438" w:rsidRPr="00024C6E" w:rsidRDefault="00F21438" w:rsidP="00024C6E">
            <w:pPr>
              <w:tabs>
                <w:tab w:val="left" w:pos="8625"/>
              </w:tabs>
              <w:jc w:val="center"/>
              <w:rPr>
                <w:b/>
                <w:bCs/>
                <w:i/>
                <w:sz w:val="22"/>
                <w:szCs w:val="22"/>
              </w:rPr>
            </w:pPr>
            <w:r w:rsidRPr="00024C6E">
              <w:rPr>
                <w:b/>
                <w:bCs/>
                <w:i/>
                <w:sz w:val="22"/>
                <w:szCs w:val="22"/>
              </w:rPr>
              <w:t xml:space="preserve">Nationwide test of fixed broadband services </w:t>
            </w:r>
            <w:r w:rsidR="00024C6E">
              <w:rPr>
                <w:b/>
                <w:bCs/>
                <w:i/>
                <w:sz w:val="22"/>
                <w:szCs w:val="22"/>
              </w:rPr>
              <w:t>examines actual versus advertised speeds</w:t>
            </w:r>
          </w:p>
          <w:p w:rsidR="00F61155" w:rsidRPr="00024C6E" w:rsidRDefault="00F228ED" w:rsidP="00BB4E29">
            <w:pPr>
              <w:tabs>
                <w:tab w:val="left" w:pos="8625"/>
              </w:tabs>
              <w:jc w:val="center"/>
              <w:rPr>
                <w:i/>
                <w:color w:val="F2F2F2" w:themeColor="background1" w:themeShade="F2"/>
                <w:sz w:val="22"/>
                <w:szCs w:val="22"/>
              </w:rPr>
            </w:pPr>
            <w:r w:rsidRPr="00024C6E">
              <w:rPr>
                <w:b/>
                <w:bCs/>
                <w:i/>
                <w:sz w:val="22"/>
                <w:szCs w:val="22"/>
              </w:rPr>
              <w:t xml:space="preserve">  </w:t>
            </w:r>
            <w:r w:rsidRPr="00024C6E">
              <w:rPr>
                <w:b/>
                <w:bCs/>
                <w:i/>
                <w:color w:val="F2F2F2" w:themeColor="background1" w:themeShade="F2"/>
                <w:sz w:val="22"/>
                <w:szCs w:val="22"/>
              </w:rPr>
              <w:t>--</w:t>
            </w:r>
            <w:r w:rsidR="00347716" w:rsidRPr="00024C6E">
              <w:rPr>
                <w:b/>
                <w:bCs/>
                <w:i/>
                <w:color w:val="F2F2F2" w:themeColor="background1" w:themeShade="F2"/>
                <w:sz w:val="22"/>
                <w:szCs w:val="22"/>
              </w:rPr>
              <w:t xml:space="preserve"> </w:t>
            </w:r>
          </w:p>
          <w:p w:rsidR="00024C6E" w:rsidRDefault="00FF1C0B" w:rsidP="00F21438">
            <w:pPr>
              <w:rPr>
                <w:sz w:val="22"/>
                <w:szCs w:val="22"/>
              </w:rPr>
            </w:pPr>
            <w:r w:rsidRPr="00024C6E">
              <w:rPr>
                <w:sz w:val="22"/>
                <w:szCs w:val="22"/>
              </w:rPr>
              <w:t xml:space="preserve">WASHINGTON, </w:t>
            </w:r>
            <w:r w:rsidR="00F930B2">
              <w:rPr>
                <w:sz w:val="22"/>
                <w:szCs w:val="22"/>
              </w:rPr>
              <w:t>December 1</w:t>
            </w:r>
            <w:r w:rsidR="00024C6E">
              <w:rPr>
                <w:sz w:val="22"/>
                <w:szCs w:val="22"/>
              </w:rPr>
              <w:t>, 2016</w:t>
            </w:r>
            <w:r w:rsidR="002B1013" w:rsidRPr="00024C6E">
              <w:rPr>
                <w:sz w:val="22"/>
                <w:szCs w:val="22"/>
              </w:rPr>
              <w:t xml:space="preserve"> – </w:t>
            </w:r>
            <w:r w:rsidR="00F21438" w:rsidRPr="00024C6E">
              <w:rPr>
                <w:sz w:val="22"/>
                <w:szCs w:val="22"/>
              </w:rPr>
              <w:t xml:space="preserve">The Federal Communications Commission today released the results of its ongoing nationwide performance study of </w:t>
            </w:r>
            <w:r w:rsidR="007853EB" w:rsidRPr="00024C6E">
              <w:rPr>
                <w:sz w:val="22"/>
                <w:szCs w:val="22"/>
              </w:rPr>
              <w:t>consumer</w:t>
            </w:r>
            <w:r w:rsidR="00BF1A8D" w:rsidRPr="00024C6E">
              <w:rPr>
                <w:sz w:val="22"/>
                <w:szCs w:val="22"/>
              </w:rPr>
              <w:t>s’ fixed</w:t>
            </w:r>
            <w:r w:rsidR="007853EB" w:rsidRPr="00024C6E">
              <w:rPr>
                <w:sz w:val="22"/>
                <w:szCs w:val="22"/>
              </w:rPr>
              <w:t xml:space="preserve"> </w:t>
            </w:r>
            <w:r w:rsidR="00F21438" w:rsidRPr="00024C6E">
              <w:rPr>
                <w:sz w:val="22"/>
                <w:szCs w:val="22"/>
              </w:rPr>
              <w:t xml:space="preserve">broadband </w:t>
            </w:r>
            <w:r w:rsidR="00970AD7" w:rsidRPr="00024C6E">
              <w:rPr>
                <w:sz w:val="22"/>
                <w:szCs w:val="22"/>
              </w:rPr>
              <w:t>I</w:t>
            </w:r>
            <w:r w:rsidR="00F21438" w:rsidRPr="00024C6E">
              <w:rPr>
                <w:sz w:val="22"/>
                <w:szCs w:val="22"/>
              </w:rPr>
              <w:t xml:space="preserve">nternet access service in its </w:t>
            </w:r>
            <w:r w:rsidR="00024C6E">
              <w:rPr>
                <w:sz w:val="22"/>
                <w:szCs w:val="22"/>
              </w:rPr>
              <w:t>sixth</w:t>
            </w:r>
            <w:r w:rsidR="00F21438" w:rsidRPr="00024C6E">
              <w:rPr>
                <w:sz w:val="22"/>
                <w:szCs w:val="22"/>
              </w:rPr>
              <w:t xml:space="preserve"> “Measuring Broadband America” report. The report furthers the Commission’s </w:t>
            </w:r>
            <w:r w:rsidR="00234303" w:rsidRPr="00024C6E">
              <w:rPr>
                <w:sz w:val="22"/>
                <w:szCs w:val="22"/>
              </w:rPr>
              <w:t xml:space="preserve">efforts to provide greater transparency about network performance to help consumers make more informed choices about </w:t>
            </w:r>
            <w:r w:rsidR="00617DD8">
              <w:rPr>
                <w:sz w:val="22"/>
                <w:szCs w:val="22"/>
              </w:rPr>
              <w:t>their Internet Service Provider</w:t>
            </w:r>
            <w:r w:rsidR="00234303" w:rsidRPr="00024C6E">
              <w:rPr>
                <w:sz w:val="22"/>
                <w:szCs w:val="22"/>
              </w:rPr>
              <w:t xml:space="preserve">. </w:t>
            </w:r>
          </w:p>
          <w:p w:rsidR="00024C6E" w:rsidRDefault="00024C6E" w:rsidP="00F21438">
            <w:pPr>
              <w:rPr>
                <w:sz w:val="22"/>
                <w:szCs w:val="22"/>
              </w:rPr>
            </w:pPr>
          </w:p>
          <w:p w:rsidR="00AA24BA" w:rsidRPr="00024C6E" w:rsidRDefault="00234303" w:rsidP="00F21438">
            <w:pPr>
              <w:rPr>
                <w:sz w:val="22"/>
                <w:szCs w:val="22"/>
              </w:rPr>
            </w:pPr>
            <w:r w:rsidRPr="00024C6E">
              <w:rPr>
                <w:sz w:val="22"/>
                <w:szCs w:val="22"/>
              </w:rPr>
              <w:t>This year’s re</w:t>
            </w:r>
            <w:r w:rsidR="00970AD7" w:rsidRPr="00024C6E">
              <w:rPr>
                <w:sz w:val="22"/>
                <w:szCs w:val="22"/>
              </w:rPr>
              <w:t>port shows that broadband speed</w:t>
            </w:r>
            <w:r w:rsidRPr="00024C6E">
              <w:rPr>
                <w:sz w:val="22"/>
                <w:szCs w:val="22"/>
              </w:rPr>
              <w:t xml:space="preserve"> offerings to the average consumer continue t</w:t>
            </w:r>
            <w:r w:rsidR="00970AD7" w:rsidRPr="00024C6E">
              <w:rPr>
                <w:sz w:val="22"/>
                <w:szCs w:val="22"/>
              </w:rPr>
              <w:t>o increase at a rapid pace, and</w:t>
            </w:r>
            <w:r w:rsidRPr="00024C6E">
              <w:rPr>
                <w:sz w:val="22"/>
                <w:szCs w:val="22"/>
              </w:rPr>
              <w:t xml:space="preserve"> broadband service providers </w:t>
            </w:r>
            <w:r w:rsidR="00970AD7" w:rsidRPr="00024C6E">
              <w:rPr>
                <w:sz w:val="22"/>
                <w:szCs w:val="22"/>
              </w:rPr>
              <w:t xml:space="preserve">generally </w:t>
            </w:r>
            <w:r w:rsidRPr="00024C6E">
              <w:rPr>
                <w:sz w:val="22"/>
                <w:szCs w:val="22"/>
              </w:rPr>
              <w:t xml:space="preserve">are delivering actual speeds that meet or exceed advertised speeds. </w:t>
            </w:r>
            <w:r w:rsidR="002B4CA9" w:rsidRPr="00024C6E">
              <w:rPr>
                <w:sz w:val="22"/>
                <w:szCs w:val="22"/>
              </w:rPr>
              <w:t>However, results are not uniform across technologies. The report finds a growing disparity in advertised download speeds between many DSL-based broadband services and most cable- and fiber-based broadband services.</w:t>
            </w:r>
            <w:r w:rsidR="00617DD8">
              <w:rPr>
                <w:sz w:val="22"/>
                <w:szCs w:val="22"/>
              </w:rPr>
              <w:t xml:space="preserve"> </w:t>
            </w:r>
            <w:r w:rsidR="00617DD8" w:rsidRPr="00617DD8">
              <w:rPr>
                <w:sz w:val="22"/>
                <w:szCs w:val="22"/>
              </w:rPr>
              <w:t xml:space="preserve">Average DSL speeds have increased only slightly over </w:t>
            </w:r>
            <w:r w:rsidR="00617DD8">
              <w:rPr>
                <w:sz w:val="22"/>
                <w:szCs w:val="22"/>
              </w:rPr>
              <w:t>the past five years</w:t>
            </w:r>
            <w:r w:rsidR="00617DD8" w:rsidRPr="00617DD8">
              <w:rPr>
                <w:sz w:val="22"/>
                <w:szCs w:val="22"/>
              </w:rPr>
              <w:t xml:space="preserve"> and satellite speeds, over a shorter time interval, have remained constant.</w:t>
            </w:r>
          </w:p>
          <w:p w:rsidR="004F5657" w:rsidRPr="00024C6E" w:rsidRDefault="004F5657" w:rsidP="00AA24BA">
            <w:pPr>
              <w:rPr>
                <w:sz w:val="22"/>
                <w:szCs w:val="22"/>
              </w:rPr>
            </w:pPr>
          </w:p>
          <w:p w:rsidR="00970AD7" w:rsidRPr="00024C6E" w:rsidRDefault="00970AD7" w:rsidP="00970AD7">
            <w:pPr>
              <w:rPr>
                <w:sz w:val="22"/>
                <w:szCs w:val="22"/>
              </w:rPr>
            </w:pPr>
            <w:r w:rsidRPr="00024C6E">
              <w:rPr>
                <w:sz w:val="22"/>
                <w:szCs w:val="22"/>
              </w:rPr>
              <w:t>This year’s report highlights the following findings:</w:t>
            </w:r>
          </w:p>
          <w:p w:rsidR="00970AD7" w:rsidRPr="00024C6E" w:rsidRDefault="00970AD7" w:rsidP="00970AD7">
            <w:pPr>
              <w:rPr>
                <w:sz w:val="22"/>
                <w:szCs w:val="22"/>
              </w:rPr>
            </w:pPr>
          </w:p>
          <w:p w:rsidR="00617DD8" w:rsidRPr="00617DD8" w:rsidRDefault="00970AD7" w:rsidP="00617DD8">
            <w:pPr>
              <w:pStyle w:val="ListParagraph"/>
              <w:numPr>
                <w:ilvl w:val="0"/>
                <w:numId w:val="2"/>
              </w:numPr>
              <w:rPr>
                <w:sz w:val="22"/>
                <w:szCs w:val="22"/>
              </w:rPr>
            </w:pPr>
            <w:r w:rsidRPr="00024C6E">
              <w:rPr>
                <w:b/>
                <w:sz w:val="22"/>
                <w:szCs w:val="22"/>
              </w:rPr>
              <w:t>Significant growth in advertised broadband speeds available to consumers</w:t>
            </w:r>
            <w:r w:rsidR="00C93A84" w:rsidRPr="00024C6E">
              <w:rPr>
                <w:b/>
                <w:sz w:val="22"/>
                <w:szCs w:val="22"/>
              </w:rPr>
              <w:t>,</w:t>
            </w:r>
            <w:r w:rsidRPr="00024C6E">
              <w:rPr>
                <w:b/>
                <w:sz w:val="22"/>
                <w:szCs w:val="22"/>
              </w:rPr>
              <w:t xml:space="preserve"> though the results are not uniform across technologies.</w:t>
            </w:r>
            <w:r w:rsidRPr="00024C6E">
              <w:rPr>
                <w:sz w:val="22"/>
                <w:szCs w:val="22"/>
              </w:rPr>
              <w:t xml:space="preserve"> </w:t>
            </w:r>
            <w:r w:rsidR="00024C6E" w:rsidRPr="00024C6E">
              <w:rPr>
                <w:sz w:val="22"/>
                <w:szCs w:val="22"/>
              </w:rPr>
              <w:t xml:space="preserve">The median download speed, averaged across all participating ISPs, has almost quadrupled, from approximately 10 Mbps in March 2011, to approximately 39 Mbps in September 2015.  Compared to last year’s value of 32 Mbps, this year’s </w:t>
            </w:r>
            <w:r w:rsidR="00024C6E">
              <w:rPr>
                <w:sz w:val="22"/>
                <w:szCs w:val="22"/>
              </w:rPr>
              <w:t xml:space="preserve">median download </w:t>
            </w:r>
            <w:r w:rsidR="00024C6E" w:rsidRPr="00024C6E">
              <w:rPr>
                <w:sz w:val="22"/>
                <w:szCs w:val="22"/>
              </w:rPr>
              <w:t xml:space="preserve">speed was an increase of approximately 22%. We find that, over the course of our reports, the average annual increase in median download speeds by technology </w:t>
            </w:r>
            <w:r w:rsidR="000D166B">
              <w:rPr>
                <w:sz w:val="22"/>
                <w:szCs w:val="22"/>
              </w:rPr>
              <w:t>47</w:t>
            </w:r>
            <w:r w:rsidR="00024C6E" w:rsidRPr="00024C6E">
              <w:rPr>
                <w:sz w:val="22"/>
                <w:szCs w:val="22"/>
              </w:rPr>
              <w:t xml:space="preserve">% for cable, and </w:t>
            </w:r>
            <w:r w:rsidR="000D166B">
              <w:rPr>
                <w:sz w:val="22"/>
                <w:szCs w:val="22"/>
              </w:rPr>
              <w:t>14</w:t>
            </w:r>
            <w:r w:rsidR="00024C6E" w:rsidRPr="00024C6E">
              <w:rPr>
                <w:sz w:val="22"/>
                <w:szCs w:val="22"/>
              </w:rPr>
              <w:t xml:space="preserve">% for fiber, while popular DSL speeds have </w:t>
            </w:r>
            <w:r w:rsidR="009266D7">
              <w:rPr>
                <w:sz w:val="22"/>
                <w:szCs w:val="22"/>
              </w:rPr>
              <w:t xml:space="preserve">remained largely the same.  </w:t>
            </w:r>
            <w:r w:rsidR="00024C6E">
              <w:rPr>
                <w:sz w:val="22"/>
                <w:szCs w:val="22"/>
              </w:rPr>
              <w:t xml:space="preserve"> </w:t>
            </w:r>
            <w:r w:rsidR="00024C6E" w:rsidRPr="00024C6E">
              <w:rPr>
                <w:sz w:val="22"/>
                <w:szCs w:val="22"/>
              </w:rPr>
              <w:t>The maximum advertised download speed among the most popular service tiers</w:t>
            </w:r>
            <w:r w:rsidR="00090138">
              <w:rPr>
                <w:sz w:val="22"/>
                <w:szCs w:val="22"/>
              </w:rPr>
              <w:t xml:space="preserve"> using cable</w:t>
            </w:r>
            <w:r w:rsidR="00B109E0">
              <w:rPr>
                <w:sz w:val="22"/>
                <w:szCs w:val="22"/>
              </w:rPr>
              <w:t xml:space="preserve"> technologies</w:t>
            </w:r>
            <w:r w:rsidR="00090138">
              <w:rPr>
                <w:sz w:val="22"/>
                <w:szCs w:val="22"/>
              </w:rPr>
              <w:t>, increased from 20-30 Mpbs in March 2011 to 100-300 Mpbs in September 2015.</w:t>
            </w:r>
            <w:r w:rsidR="00024C6E" w:rsidRPr="00024C6E">
              <w:rPr>
                <w:sz w:val="22"/>
                <w:szCs w:val="22"/>
              </w:rPr>
              <w:t xml:space="preserve">   </w:t>
            </w:r>
          </w:p>
          <w:p w:rsidR="002B4CA9" w:rsidRPr="00024C6E" w:rsidRDefault="002B4CA9" w:rsidP="002B4CA9">
            <w:pPr>
              <w:pStyle w:val="ListParagraph"/>
              <w:ind w:left="360"/>
              <w:rPr>
                <w:sz w:val="22"/>
                <w:szCs w:val="22"/>
              </w:rPr>
            </w:pPr>
          </w:p>
          <w:p w:rsidR="00617DD8" w:rsidRPr="00617DD8" w:rsidRDefault="00C50873" w:rsidP="00617DD8">
            <w:pPr>
              <w:pStyle w:val="ListParagraph"/>
              <w:numPr>
                <w:ilvl w:val="0"/>
                <w:numId w:val="2"/>
              </w:numPr>
              <w:rPr>
                <w:sz w:val="22"/>
                <w:szCs w:val="22"/>
              </w:rPr>
            </w:pPr>
            <w:r w:rsidRPr="00617DD8">
              <w:rPr>
                <w:b/>
                <w:sz w:val="22"/>
                <w:szCs w:val="22"/>
              </w:rPr>
              <w:t xml:space="preserve">Actual speeds experienced by most </w:t>
            </w:r>
            <w:r w:rsidR="00617DD8">
              <w:rPr>
                <w:b/>
                <w:sz w:val="22"/>
                <w:szCs w:val="22"/>
              </w:rPr>
              <w:t>consumers</w:t>
            </w:r>
            <w:r w:rsidRPr="00617DD8">
              <w:rPr>
                <w:b/>
                <w:sz w:val="22"/>
                <w:szCs w:val="22"/>
              </w:rPr>
              <w:t xml:space="preserve"> </w:t>
            </w:r>
            <w:r w:rsidR="00617DD8">
              <w:rPr>
                <w:b/>
                <w:sz w:val="22"/>
                <w:szCs w:val="22"/>
              </w:rPr>
              <w:t>meet</w:t>
            </w:r>
            <w:r w:rsidRPr="00617DD8">
              <w:rPr>
                <w:b/>
                <w:sz w:val="22"/>
                <w:szCs w:val="22"/>
              </w:rPr>
              <w:t xml:space="preserve"> or exceed advertised speeds.</w:t>
            </w:r>
            <w:r w:rsidRPr="00617DD8">
              <w:rPr>
                <w:sz w:val="22"/>
                <w:szCs w:val="22"/>
              </w:rPr>
              <w:t xml:space="preserve"> All ISPs using cable, fiber or satellite technologies advertise speeds for services that on average </w:t>
            </w:r>
            <w:r w:rsidR="00617DD8" w:rsidRPr="00617DD8">
              <w:rPr>
                <w:sz w:val="22"/>
                <w:szCs w:val="22"/>
              </w:rPr>
              <w:t xml:space="preserve">are close to </w:t>
            </w:r>
            <w:r w:rsidRPr="00617DD8">
              <w:rPr>
                <w:sz w:val="22"/>
                <w:szCs w:val="22"/>
              </w:rPr>
              <w:t>the actual speeds experienced by their subscribers.</w:t>
            </w:r>
            <w:r w:rsidR="00090138">
              <w:rPr>
                <w:sz w:val="22"/>
                <w:szCs w:val="22"/>
              </w:rPr>
              <w:t xml:space="preserve"> Fixed cable and fiber broadband customers experienced speeds that were 100% or better than advertised.</w:t>
            </w:r>
            <w:r w:rsidRPr="00617DD8">
              <w:rPr>
                <w:sz w:val="22"/>
                <w:szCs w:val="22"/>
              </w:rPr>
              <w:t xml:space="preserve"> </w:t>
            </w:r>
            <w:r w:rsidR="00024C6E" w:rsidRPr="00617DD8">
              <w:rPr>
                <w:sz w:val="22"/>
                <w:szCs w:val="22"/>
              </w:rPr>
              <w:t xml:space="preserve">However, the actual speeds experienced by subscribers of some ISPs satellite technologies were lower on average than the advertised “up-to” speeds </w:t>
            </w:r>
            <w:r w:rsidR="00617DD8">
              <w:rPr>
                <w:sz w:val="22"/>
                <w:szCs w:val="22"/>
              </w:rPr>
              <w:t xml:space="preserve">for their respective providers. </w:t>
            </w:r>
            <w:r w:rsidR="00617DD8" w:rsidRPr="00617DD8">
              <w:rPr>
                <w:sz w:val="22"/>
                <w:szCs w:val="22"/>
              </w:rPr>
              <w:t>This is likely the result of increased subscribership and consumer usage of these services. Future proposed launches of more advanced satellites would likely reverse this trend.</w:t>
            </w:r>
          </w:p>
          <w:p w:rsidR="00C50873" w:rsidRPr="00617DD8" w:rsidRDefault="00C50873" w:rsidP="00617DD8">
            <w:pPr>
              <w:pStyle w:val="ListParagraph"/>
              <w:ind w:left="360"/>
              <w:rPr>
                <w:sz w:val="22"/>
                <w:szCs w:val="22"/>
              </w:rPr>
            </w:pPr>
          </w:p>
          <w:p w:rsidR="00024C6E" w:rsidRPr="00024C6E" w:rsidRDefault="00024C6E" w:rsidP="00024C6E">
            <w:pPr>
              <w:rPr>
                <w:sz w:val="22"/>
                <w:szCs w:val="22"/>
              </w:rPr>
            </w:pPr>
          </w:p>
          <w:p w:rsidR="00C50873" w:rsidRPr="00024C6E" w:rsidRDefault="00C50873" w:rsidP="00617DD8">
            <w:pPr>
              <w:pStyle w:val="ListParagraph"/>
              <w:numPr>
                <w:ilvl w:val="0"/>
                <w:numId w:val="2"/>
              </w:numPr>
              <w:rPr>
                <w:sz w:val="22"/>
                <w:szCs w:val="22"/>
              </w:rPr>
            </w:pPr>
            <w:r w:rsidRPr="00024C6E">
              <w:rPr>
                <w:b/>
                <w:sz w:val="22"/>
                <w:szCs w:val="22"/>
              </w:rPr>
              <w:t>Consumers with access to faster services continue to migrate to higher service tiers.</w:t>
            </w:r>
            <w:r w:rsidRPr="00024C6E">
              <w:rPr>
                <w:sz w:val="22"/>
                <w:szCs w:val="22"/>
              </w:rPr>
              <w:t xml:space="preserve"> </w:t>
            </w:r>
            <w:r w:rsidR="00024C6E" w:rsidRPr="00024C6E">
              <w:rPr>
                <w:sz w:val="22"/>
                <w:szCs w:val="22"/>
              </w:rPr>
              <w:t>Data shows that panelists subscribed in September 2014 to service tiers with advertised download speeds between 15 Mbps to 50 Mbps are the most likely to have migrated towards higher service tiers.</w:t>
            </w:r>
            <w:r w:rsidR="00024C6E">
              <w:rPr>
                <w:sz w:val="22"/>
                <w:szCs w:val="22"/>
              </w:rPr>
              <w:t xml:space="preserve"> </w:t>
            </w:r>
            <w:r w:rsidRPr="00024C6E">
              <w:rPr>
                <w:sz w:val="22"/>
                <w:szCs w:val="22"/>
              </w:rPr>
              <w:t>In contrast, among panelists subscribed in September 201</w:t>
            </w:r>
            <w:r w:rsidR="00024C6E">
              <w:rPr>
                <w:sz w:val="22"/>
                <w:szCs w:val="22"/>
              </w:rPr>
              <w:t>4</w:t>
            </w:r>
            <w:r w:rsidRPr="00024C6E">
              <w:rPr>
                <w:sz w:val="22"/>
                <w:szCs w:val="22"/>
              </w:rPr>
              <w:t xml:space="preserve"> to service tiers with advertised download speeds of less than 15 Mbps – offered mostly by DSL services – only a few percent migrated within the following year to a service tier with a higher download speed.</w:t>
            </w:r>
          </w:p>
          <w:p w:rsidR="00F21C67" w:rsidRPr="00024C6E" w:rsidRDefault="00F21C67" w:rsidP="00F21C67">
            <w:pPr>
              <w:rPr>
                <w:rStyle w:val="Hyperlink"/>
                <w:color w:val="auto"/>
                <w:sz w:val="22"/>
                <w:szCs w:val="22"/>
                <w:u w:val="none"/>
              </w:rPr>
            </w:pPr>
          </w:p>
          <w:p w:rsidR="00CB37A1" w:rsidRPr="00024C6E" w:rsidRDefault="005852C8" w:rsidP="00617DD8">
            <w:pPr>
              <w:pStyle w:val="ListParagraph"/>
              <w:numPr>
                <w:ilvl w:val="0"/>
                <w:numId w:val="2"/>
              </w:numPr>
              <w:rPr>
                <w:rStyle w:val="Hyperlink"/>
                <w:color w:val="auto"/>
                <w:sz w:val="22"/>
                <w:szCs w:val="22"/>
                <w:u w:val="none"/>
              </w:rPr>
            </w:pPr>
            <w:r w:rsidRPr="00024C6E">
              <w:rPr>
                <w:rStyle w:val="Hyperlink"/>
                <w:b/>
                <w:color w:val="auto"/>
                <w:sz w:val="22"/>
                <w:szCs w:val="22"/>
                <w:u w:val="none"/>
              </w:rPr>
              <w:t>Latency and packet loss vary by technologies.</w:t>
            </w:r>
            <w:r w:rsidRPr="00024C6E">
              <w:rPr>
                <w:rStyle w:val="Hyperlink"/>
                <w:color w:val="auto"/>
                <w:sz w:val="22"/>
                <w:szCs w:val="22"/>
                <w:u w:val="none"/>
              </w:rPr>
              <w:t xml:space="preserve"> </w:t>
            </w:r>
            <w:r w:rsidR="00C50873" w:rsidRPr="00024C6E">
              <w:rPr>
                <w:rStyle w:val="Hyperlink"/>
                <w:color w:val="auto"/>
                <w:sz w:val="22"/>
                <w:szCs w:val="22"/>
                <w:u w:val="none"/>
              </w:rPr>
              <w:t xml:space="preserve">Consumers generally experienced low latency </w:t>
            </w:r>
            <w:r w:rsidRPr="00024C6E">
              <w:rPr>
                <w:rStyle w:val="Hyperlink"/>
                <w:color w:val="auto"/>
                <w:sz w:val="22"/>
                <w:szCs w:val="22"/>
                <w:u w:val="none"/>
              </w:rPr>
              <w:t>– the time it takes for a data packet to travel from one point to another in a network – on DSL, cable and fiber systems. Higher latency in satellite services may affect the perceived quality of highly interactive applications such as VoIP calls, video chat and multiplayer games. Consumers generally experienced low packet loss – the percentage of packets that are sent by the source b</w:t>
            </w:r>
            <w:r w:rsidR="00AD6E5E" w:rsidRPr="00024C6E">
              <w:rPr>
                <w:rStyle w:val="Hyperlink"/>
                <w:color w:val="auto"/>
                <w:sz w:val="22"/>
                <w:szCs w:val="22"/>
                <w:u w:val="none"/>
              </w:rPr>
              <w:t>ut</w:t>
            </w:r>
            <w:r w:rsidRPr="00024C6E">
              <w:rPr>
                <w:rStyle w:val="Hyperlink"/>
                <w:color w:val="auto"/>
                <w:sz w:val="22"/>
                <w:szCs w:val="22"/>
                <w:u w:val="none"/>
              </w:rPr>
              <w:t xml:space="preserve"> not received by the destination – on cable, satellite and fiber systems. Moderate packet loss experienced by a few DSL providers may affect the perceived quality of video chat, multiplayer games and video streaming. </w:t>
            </w:r>
          </w:p>
          <w:p w:rsidR="005852C8" w:rsidRPr="00024C6E" w:rsidRDefault="005852C8" w:rsidP="005852C8">
            <w:pPr>
              <w:rPr>
                <w:rStyle w:val="Hyperlink"/>
                <w:color w:val="auto"/>
                <w:sz w:val="22"/>
                <w:szCs w:val="22"/>
                <w:u w:val="none"/>
              </w:rPr>
            </w:pPr>
          </w:p>
          <w:p w:rsidR="005852C8" w:rsidRPr="00024C6E" w:rsidRDefault="005852C8" w:rsidP="005852C8">
            <w:pPr>
              <w:rPr>
                <w:rStyle w:val="Hyperlink"/>
                <w:color w:val="auto"/>
                <w:sz w:val="22"/>
                <w:szCs w:val="22"/>
                <w:u w:val="none"/>
              </w:rPr>
            </w:pPr>
          </w:p>
          <w:p w:rsidR="00024C6E" w:rsidRDefault="005852C8" w:rsidP="005852C8">
            <w:pPr>
              <w:rPr>
                <w:rStyle w:val="Hyperlink"/>
                <w:color w:val="auto"/>
                <w:sz w:val="22"/>
                <w:szCs w:val="22"/>
                <w:u w:val="none"/>
              </w:rPr>
            </w:pPr>
            <w:r w:rsidRPr="00024C6E">
              <w:rPr>
                <w:rStyle w:val="Hyperlink"/>
                <w:b/>
                <w:color w:val="auto"/>
                <w:sz w:val="22"/>
                <w:szCs w:val="22"/>
                <w:u w:val="none"/>
              </w:rPr>
              <w:t>About the Measuring Broadband America Report</w:t>
            </w:r>
            <w:r w:rsidRPr="00024C6E">
              <w:rPr>
                <w:rStyle w:val="Hyperlink"/>
                <w:color w:val="auto"/>
                <w:sz w:val="22"/>
                <w:szCs w:val="22"/>
                <w:u w:val="none"/>
              </w:rPr>
              <w:br/>
              <w:t>The FCC released the first Measuring Broadband America Report in August 2011. That report covered data collected in March 2011 and found that most broadband providers who participated in t</w:t>
            </w:r>
            <w:r w:rsidR="00173FE5">
              <w:rPr>
                <w:rStyle w:val="Hyperlink"/>
                <w:color w:val="auto"/>
                <w:sz w:val="22"/>
                <w:szCs w:val="22"/>
                <w:u w:val="none"/>
              </w:rPr>
              <w:t xml:space="preserve">he study were providing over 80% </w:t>
            </w:r>
            <w:r w:rsidRPr="00024C6E">
              <w:rPr>
                <w:rStyle w:val="Hyperlink"/>
                <w:color w:val="auto"/>
                <w:sz w:val="22"/>
                <w:szCs w:val="22"/>
                <w:u w:val="none"/>
              </w:rPr>
              <w:t xml:space="preserve">of advertised speeds during peak usage periods. </w:t>
            </w:r>
          </w:p>
          <w:p w:rsidR="00193447" w:rsidRDefault="00193447" w:rsidP="005852C8">
            <w:pPr>
              <w:rPr>
                <w:rStyle w:val="Hyperlink"/>
                <w:color w:val="auto"/>
                <w:sz w:val="22"/>
                <w:szCs w:val="22"/>
                <w:u w:val="none"/>
              </w:rPr>
            </w:pPr>
          </w:p>
          <w:p w:rsidR="00617DD8" w:rsidRDefault="00617DD8" w:rsidP="00617DD8">
            <w:pPr>
              <w:rPr>
                <w:rStyle w:val="Hyperlink"/>
                <w:color w:val="auto"/>
                <w:sz w:val="22"/>
                <w:szCs w:val="22"/>
                <w:u w:val="none"/>
              </w:rPr>
            </w:pPr>
            <w:r>
              <w:rPr>
                <w:rStyle w:val="Hyperlink"/>
                <w:color w:val="auto"/>
                <w:sz w:val="22"/>
                <w:szCs w:val="22"/>
                <w:u w:val="none"/>
              </w:rPr>
              <w:t>Thirteen</w:t>
            </w:r>
            <w:r w:rsidRPr="00617DD8">
              <w:rPr>
                <w:rStyle w:val="Hyperlink"/>
                <w:color w:val="auto"/>
                <w:sz w:val="22"/>
                <w:szCs w:val="22"/>
                <w:u w:val="none"/>
              </w:rPr>
              <w:t xml:space="preserve"> ISPs voluntarily participated in </w:t>
            </w:r>
            <w:r>
              <w:rPr>
                <w:rStyle w:val="Hyperlink"/>
                <w:color w:val="auto"/>
                <w:sz w:val="22"/>
                <w:szCs w:val="22"/>
                <w:u w:val="none"/>
              </w:rPr>
              <w:t>the 2016</w:t>
            </w:r>
            <w:r w:rsidRPr="00617DD8">
              <w:rPr>
                <w:rStyle w:val="Hyperlink"/>
                <w:color w:val="auto"/>
                <w:sz w:val="22"/>
                <w:szCs w:val="22"/>
                <w:u w:val="none"/>
              </w:rPr>
              <w:t xml:space="preserve"> study</w:t>
            </w:r>
            <w:r>
              <w:rPr>
                <w:rStyle w:val="Hyperlink"/>
                <w:color w:val="auto"/>
                <w:sz w:val="22"/>
                <w:szCs w:val="22"/>
                <w:u w:val="none"/>
              </w:rPr>
              <w:t>, representative of more than 80% of American broadband subscribers</w:t>
            </w:r>
            <w:r w:rsidRPr="00617DD8">
              <w:rPr>
                <w:rStyle w:val="Hyperlink"/>
                <w:color w:val="auto"/>
                <w:sz w:val="22"/>
                <w:szCs w:val="22"/>
                <w:u w:val="none"/>
              </w:rPr>
              <w:t xml:space="preserve">. They include AT&amp;T, CenturyLink, Charter Communications, Comcast, Cox, Frontier, Mediacom, </w:t>
            </w:r>
            <w:r w:rsidR="000D166B">
              <w:rPr>
                <w:rStyle w:val="Hyperlink"/>
                <w:color w:val="auto"/>
                <w:sz w:val="22"/>
                <w:szCs w:val="22"/>
                <w:u w:val="none"/>
              </w:rPr>
              <w:t xml:space="preserve">Optimum, </w:t>
            </w:r>
            <w:r w:rsidRPr="00617DD8">
              <w:rPr>
                <w:rStyle w:val="Hyperlink"/>
                <w:color w:val="auto"/>
                <w:sz w:val="22"/>
                <w:szCs w:val="22"/>
                <w:u w:val="none"/>
              </w:rPr>
              <w:t>Time Warner Cable, Verizon, ViaSat, and Windstream.</w:t>
            </w:r>
            <w:r w:rsidR="00173FE5">
              <w:rPr>
                <w:rStyle w:val="Hyperlink"/>
                <w:color w:val="auto"/>
                <w:sz w:val="22"/>
                <w:szCs w:val="22"/>
                <w:u w:val="none"/>
              </w:rPr>
              <w:t xml:space="preserve"> </w:t>
            </w:r>
            <w:r w:rsidR="00173FE5" w:rsidRPr="00173FE5">
              <w:rPr>
                <w:rStyle w:val="Hyperlink"/>
                <w:color w:val="auto"/>
                <w:sz w:val="22"/>
                <w:szCs w:val="22"/>
                <w:u w:val="none"/>
              </w:rPr>
              <w:t xml:space="preserve">The participating ISPs collectively account for over 80% of U.S. residential broadband Internet connections.  </w:t>
            </w:r>
          </w:p>
          <w:p w:rsidR="00617DD8" w:rsidRDefault="00617DD8" w:rsidP="00617DD8">
            <w:pPr>
              <w:rPr>
                <w:rStyle w:val="Hyperlink"/>
                <w:color w:val="auto"/>
                <w:sz w:val="22"/>
                <w:szCs w:val="22"/>
                <w:u w:val="none"/>
              </w:rPr>
            </w:pPr>
          </w:p>
          <w:p w:rsidR="00617DD8" w:rsidRPr="00617DD8" w:rsidRDefault="00617DD8" w:rsidP="00617DD8">
            <w:pPr>
              <w:rPr>
                <w:rStyle w:val="Hyperlink"/>
                <w:color w:val="auto"/>
                <w:sz w:val="22"/>
                <w:szCs w:val="22"/>
                <w:u w:val="none"/>
              </w:rPr>
            </w:pPr>
            <w:r>
              <w:rPr>
                <w:rStyle w:val="Hyperlink"/>
                <w:color w:val="auto"/>
                <w:sz w:val="22"/>
                <w:szCs w:val="22"/>
                <w:u w:val="none"/>
              </w:rPr>
              <w:t xml:space="preserve">This year, the Commission updated the </w:t>
            </w:r>
            <w:r w:rsidRPr="00617DD8">
              <w:rPr>
                <w:rStyle w:val="Hyperlink"/>
                <w:color w:val="auto"/>
                <w:sz w:val="22"/>
                <w:szCs w:val="22"/>
                <w:u w:val="none"/>
              </w:rPr>
              <w:t xml:space="preserve">methodology to better represent typical performance by using medians in place of averages </w:t>
            </w:r>
            <w:r w:rsidR="000D166B">
              <w:rPr>
                <w:rStyle w:val="Hyperlink"/>
                <w:color w:val="auto"/>
                <w:sz w:val="22"/>
                <w:szCs w:val="22"/>
                <w:u w:val="none"/>
              </w:rPr>
              <w:t xml:space="preserve">(arithmetic means) </w:t>
            </w:r>
            <w:r w:rsidRPr="00617DD8">
              <w:rPr>
                <w:rStyle w:val="Hyperlink"/>
                <w:color w:val="auto"/>
                <w:sz w:val="22"/>
                <w:szCs w:val="22"/>
                <w:u w:val="none"/>
              </w:rPr>
              <w:t xml:space="preserve">for our report.  Medians are not as influenced by extreme values as </w:t>
            </w:r>
            <w:r w:rsidR="000D166B">
              <w:rPr>
                <w:rStyle w:val="Hyperlink"/>
                <w:color w:val="auto"/>
                <w:sz w:val="22"/>
                <w:szCs w:val="22"/>
                <w:u w:val="none"/>
              </w:rPr>
              <w:t>averages</w:t>
            </w:r>
            <w:r w:rsidR="000D166B" w:rsidRPr="00617DD8">
              <w:rPr>
                <w:rStyle w:val="Hyperlink"/>
                <w:color w:val="auto"/>
                <w:sz w:val="22"/>
                <w:szCs w:val="22"/>
                <w:u w:val="none"/>
              </w:rPr>
              <w:t xml:space="preserve"> </w:t>
            </w:r>
            <w:r w:rsidRPr="00617DD8">
              <w:rPr>
                <w:rStyle w:val="Hyperlink"/>
                <w:color w:val="auto"/>
                <w:sz w:val="22"/>
                <w:szCs w:val="22"/>
                <w:u w:val="none"/>
              </w:rPr>
              <w:t xml:space="preserve">and therefore can better represent a typical user’s performance.  In </w:t>
            </w:r>
            <w:r>
              <w:rPr>
                <w:rStyle w:val="Hyperlink"/>
                <w:color w:val="auto"/>
                <w:sz w:val="22"/>
                <w:szCs w:val="22"/>
                <w:u w:val="none"/>
              </w:rPr>
              <w:t>the</w:t>
            </w:r>
            <w:r w:rsidRPr="00617DD8">
              <w:rPr>
                <w:rStyle w:val="Hyperlink"/>
                <w:color w:val="auto"/>
                <w:sz w:val="22"/>
                <w:szCs w:val="22"/>
                <w:u w:val="none"/>
              </w:rPr>
              <w:t xml:space="preserve"> report, we also analyzed the impact of this change on our overall metrics.  We continue to provide our calculated </w:t>
            </w:r>
            <w:r w:rsidR="000D166B">
              <w:rPr>
                <w:rStyle w:val="Hyperlink"/>
                <w:color w:val="auto"/>
                <w:sz w:val="22"/>
                <w:szCs w:val="22"/>
                <w:u w:val="none"/>
              </w:rPr>
              <w:t>averages</w:t>
            </w:r>
            <w:r w:rsidR="000D166B" w:rsidRPr="00617DD8">
              <w:rPr>
                <w:rStyle w:val="Hyperlink"/>
                <w:color w:val="auto"/>
                <w:sz w:val="22"/>
                <w:szCs w:val="22"/>
                <w:u w:val="none"/>
              </w:rPr>
              <w:t xml:space="preserve"> </w:t>
            </w:r>
            <w:r w:rsidRPr="00617DD8">
              <w:rPr>
                <w:rStyle w:val="Hyperlink"/>
                <w:color w:val="auto"/>
                <w:sz w:val="22"/>
                <w:szCs w:val="22"/>
                <w:u w:val="none"/>
              </w:rPr>
              <w:t>in our public spreadsheets to maintain continuity of data.</w:t>
            </w:r>
          </w:p>
          <w:p w:rsidR="00617DD8" w:rsidRPr="00024C6E" w:rsidRDefault="00617DD8" w:rsidP="005852C8">
            <w:pPr>
              <w:rPr>
                <w:rStyle w:val="Hyperlink"/>
                <w:color w:val="auto"/>
                <w:sz w:val="22"/>
                <w:szCs w:val="22"/>
                <w:u w:val="none"/>
              </w:rPr>
            </w:pPr>
          </w:p>
          <w:p w:rsidR="00193447" w:rsidRPr="00024C6E" w:rsidRDefault="00193447" w:rsidP="005852C8">
            <w:pPr>
              <w:rPr>
                <w:rStyle w:val="Hyperlink"/>
                <w:color w:val="auto"/>
                <w:sz w:val="22"/>
                <w:szCs w:val="22"/>
                <w:u w:val="none"/>
              </w:rPr>
            </w:pPr>
            <w:r w:rsidRPr="00024C6E">
              <w:rPr>
                <w:rStyle w:val="Hyperlink"/>
                <w:color w:val="auto"/>
                <w:sz w:val="22"/>
                <w:szCs w:val="22"/>
                <w:u w:val="none"/>
              </w:rPr>
              <w:t>The FCC began measuring broadband performance in response to recommendations in the National Broadband Plan. Since then, by continuing to shine a spotlight on actual versus advertised speeds, the FCC is ensuring accountability, increased transparency and enhancing competition in the marketplace. The report is part of a comprehensive series of initiatives that draw upon cooperation between the Commission, industry, and other stakeholders to promote transparency and ensure that consumers get the information they need to make informed marketplace decisions.</w:t>
            </w:r>
          </w:p>
          <w:p w:rsidR="00593CD4" w:rsidRPr="00024C6E" w:rsidRDefault="00593CD4" w:rsidP="005852C8">
            <w:pPr>
              <w:rPr>
                <w:rStyle w:val="Hyperlink"/>
                <w:color w:val="auto"/>
                <w:sz w:val="22"/>
                <w:szCs w:val="22"/>
                <w:u w:val="none"/>
              </w:rPr>
            </w:pPr>
          </w:p>
          <w:p w:rsidR="009266D7" w:rsidRDefault="00193447" w:rsidP="00BF1A8D">
            <w:pPr>
              <w:pStyle w:val="NormalWeb"/>
              <w:shd w:val="clear" w:color="auto" w:fill="FFFFFF"/>
              <w:rPr>
                <w:rStyle w:val="Hyperlink"/>
                <w:color w:val="auto"/>
                <w:sz w:val="22"/>
                <w:szCs w:val="22"/>
              </w:rPr>
            </w:pPr>
            <w:r w:rsidRPr="00024C6E">
              <w:rPr>
                <w:rStyle w:val="Hyperlink"/>
                <w:color w:val="auto"/>
                <w:sz w:val="22"/>
                <w:szCs w:val="22"/>
                <w:u w:val="none"/>
              </w:rPr>
              <w:t>To read the complete 201</w:t>
            </w:r>
            <w:r w:rsidR="00024C6E">
              <w:rPr>
                <w:rStyle w:val="Hyperlink"/>
                <w:color w:val="auto"/>
                <w:sz w:val="22"/>
                <w:szCs w:val="22"/>
                <w:u w:val="none"/>
              </w:rPr>
              <w:t>6</w:t>
            </w:r>
            <w:r w:rsidRPr="00024C6E">
              <w:rPr>
                <w:rStyle w:val="Hyperlink"/>
                <w:color w:val="auto"/>
                <w:sz w:val="22"/>
                <w:szCs w:val="22"/>
                <w:u w:val="none"/>
              </w:rPr>
              <w:t xml:space="preserve"> Measuring Broadband America report, visit:</w:t>
            </w:r>
          </w:p>
          <w:p w:rsidR="00BF1A8D" w:rsidRPr="00024C6E" w:rsidRDefault="00DF31F7" w:rsidP="00BF1A8D">
            <w:pPr>
              <w:pStyle w:val="NormalWeb"/>
              <w:shd w:val="clear" w:color="auto" w:fill="FFFFFF"/>
              <w:rPr>
                <w:color w:val="000000"/>
                <w:sz w:val="22"/>
                <w:szCs w:val="22"/>
              </w:rPr>
            </w:pPr>
            <w:hyperlink r:id="rId9" w:history="1">
              <w:r w:rsidR="009266D7" w:rsidRPr="009266D7">
                <w:rPr>
                  <w:color w:val="0000FF"/>
                  <w:sz w:val="22"/>
                  <w:szCs w:val="22"/>
                  <w:u w:val="single"/>
                </w:rPr>
                <w:t>https://www.fcc.gov/reports-research/reports/measuring-broadband-america/measuring-fixed-broadband-report-2016</w:t>
              </w:r>
            </w:hyperlink>
            <w:r w:rsidR="009266D7">
              <w:rPr>
                <w:sz w:val="22"/>
                <w:szCs w:val="22"/>
              </w:rPr>
              <w:t>.</w:t>
            </w:r>
          </w:p>
          <w:p w:rsidR="00BF1A8D" w:rsidRPr="00024C6E" w:rsidRDefault="00BF1A8D" w:rsidP="005852C8">
            <w:pPr>
              <w:rPr>
                <w:rStyle w:val="Hyperlink"/>
                <w:color w:val="auto"/>
                <w:sz w:val="22"/>
                <w:szCs w:val="22"/>
                <w:u w:val="none"/>
              </w:rPr>
            </w:pPr>
          </w:p>
          <w:p w:rsidR="00193447" w:rsidRPr="007C001F" w:rsidRDefault="00193447" w:rsidP="005852C8">
            <w:pPr>
              <w:rPr>
                <w:rStyle w:val="Hyperlink"/>
                <w:color w:val="auto"/>
                <w:u w:val="none"/>
              </w:rPr>
            </w:pPr>
            <w:r w:rsidRPr="00024C6E">
              <w:rPr>
                <w:rStyle w:val="Hyperlink"/>
                <w:color w:val="auto"/>
                <w:sz w:val="22"/>
                <w:szCs w:val="22"/>
                <w:u w:val="none"/>
              </w:rPr>
              <w:t xml:space="preserve">A consumer guide to broadband speeds can be found </w:t>
            </w:r>
            <w:r w:rsidR="00F930B2">
              <w:rPr>
                <w:rStyle w:val="Hyperlink"/>
                <w:color w:val="auto"/>
                <w:sz w:val="22"/>
                <w:szCs w:val="22"/>
                <w:u w:val="none"/>
              </w:rPr>
              <w:t>at</w:t>
            </w:r>
            <w:r w:rsidRPr="00024C6E">
              <w:rPr>
                <w:rStyle w:val="Hyperlink"/>
                <w:color w:val="auto"/>
                <w:sz w:val="22"/>
                <w:szCs w:val="22"/>
                <w:u w:val="none"/>
              </w:rPr>
              <w:t>:</w:t>
            </w:r>
            <w:r w:rsidR="00F930B2">
              <w:rPr>
                <w:rStyle w:val="Hyperlink"/>
                <w:color w:val="auto"/>
                <w:sz w:val="22"/>
                <w:szCs w:val="22"/>
                <w:u w:val="none"/>
              </w:rPr>
              <w:t xml:space="preserve"> </w:t>
            </w:r>
            <w:hyperlink r:id="rId10" w:history="1">
              <w:r w:rsidR="00F930B2" w:rsidRPr="004B0856">
                <w:rPr>
                  <w:rStyle w:val="Hyperlink"/>
                </w:rPr>
                <w:t>http://www.fcc.gov/guides/broadband-speed-guide</w:t>
              </w:r>
            </w:hyperlink>
            <w:r w:rsidR="00F930B2">
              <w:t xml:space="preserve">   </w:t>
            </w:r>
          </w:p>
          <w:p w:rsidR="00EE0E90" w:rsidRPr="00024C6E" w:rsidRDefault="00F708E3" w:rsidP="00024C6E">
            <w:pPr>
              <w:ind w:right="240"/>
              <w:jc w:val="center"/>
            </w:pPr>
            <w:r w:rsidRPr="007C001F">
              <w:lastRenderedPageBreak/>
              <w:t>###</w:t>
            </w:r>
          </w:p>
        </w:tc>
      </w:tr>
    </w:tbl>
    <w:p w:rsidR="00D24C3D" w:rsidRPr="007C001F" w:rsidRDefault="00D24C3D">
      <w:pPr>
        <w:rPr>
          <w:b/>
          <w:bCs/>
        </w:rPr>
      </w:pPr>
    </w:p>
    <w:sectPr w:rsidR="00D24C3D" w:rsidRPr="007C001F" w:rsidSect="00024C6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276" w:rsidRDefault="002A2276" w:rsidP="003C41C6">
      <w:r>
        <w:separator/>
      </w:r>
    </w:p>
  </w:endnote>
  <w:endnote w:type="continuationSeparator" w:id="0">
    <w:p w:rsidR="002A2276" w:rsidRDefault="002A2276" w:rsidP="003C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A9" w:rsidRDefault="000D7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A9" w:rsidRDefault="000D75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A9" w:rsidRDefault="000D7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276" w:rsidRDefault="002A2276" w:rsidP="003C41C6">
      <w:r>
        <w:separator/>
      </w:r>
    </w:p>
  </w:footnote>
  <w:footnote w:type="continuationSeparator" w:id="0">
    <w:p w:rsidR="002A2276" w:rsidRDefault="002A2276" w:rsidP="003C4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A9" w:rsidRDefault="000D7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A9" w:rsidRDefault="000D7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A9" w:rsidRDefault="000D7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B27071E"/>
    <w:multiLevelType w:val="hybridMultilevel"/>
    <w:tmpl w:val="97308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95C1846"/>
    <w:multiLevelType w:val="hybridMultilevel"/>
    <w:tmpl w:val="C8E6C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24C6E"/>
    <w:rsid w:val="0002500C"/>
    <w:rsid w:val="000311FC"/>
    <w:rsid w:val="00040127"/>
    <w:rsid w:val="00081232"/>
    <w:rsid w:val="00090138"/>
    <w:rsid w:val="00091E65"/>
    <w:rsid w:val="00096D4A"/>
    <w:rsid w:val="000A38EA"/>
    <w:rsid w:val="000C1E47"/>
    <w:rsid w:val="000C26F3"/>
    <w:rsid w:val="000C520C"/>
    <w:rsid w:val="000D166B"/>
    <w:rsid w:val="000D75A9"/>
    <w:rsid w:val="000E049E"/>
    <w:rsid w:val="0010799B"/>
    <w:rsid w:val="00117DB2"/>
    <w:rsid w:val="00123ED2"/>
    <w:rsid w:val="00125BE0"/>
    <w:rsid w:val="00142C13"/>
    <w:rsid w:val="00152776"/>
    <w:rsid w:val="00153222"/>
    <w:rsid w:val="001577D3"/>
    <w:rsid w:val="001733A6"/>
    <w:rsid w:val="00173FE5"/>
    <w:rsid w:val="001865A9"/>
    <w:rsid w:val="00187DB2"/>
    <w:rsid w:val="00193447"/>
    <w:rsid w:val="001B20BB"/>
    <w:rsid w:val="001C4370"/>
    <w:rsid w:val="001D2084"/>
    <w:rsid w:val="001D3779"/>
    <w:rsid w:val="001F0469"/>
    <w:rsid w:val="00203A98"/>
    <w:rsid w:val="00206EDD"/>
    <w:rsid w:val="0021187C"/>
    <w:rsid w:val="0021247E"/>
    <w:rsid w:val="002146F6"/>
    <w:rsid w:val="00231C32"/>
    <w:rsid w:val="00234303"/>
    <w:rsid w:val="00240345"/>
    <w:rsid w:val="002421F0"/>
    <w:rsid w:val="00247274"/>
    <w:rsid w:val="00266966"/>
    <w:rsid w:val="00294C0C"/>
    <w:rsid w:val="002A0934"/>
    <w:rsid w:val="002A2276"/>
    <w:rsid w:val="002B1013"/>
    <w:rsid w:val="002B4CA9"/>
    <w:rsid w:val="002D03E5"/>
    <w:rsid w:val="002E3F1D"/>
    <w:rsid w:val="002F31D0"/>
    <w:rsid w:val="00300359"/>
    <w:rsid w:val="0031773E"/>
    <w:rsid w:val="00347716"/>
    <w:rsid w:val="003506E1"/>
    <w:rsid w:val="003727E3"/>
    <w:rsid w:val="00385A93"/>
    <w:rsid w:val="003910F1"/>
    <w:rsid w:val="003948C7"/>
    <w:rsid w:val="003C41C6"/>
    <w:rsid w:val="003E42FC"/>
    <w:rsid w:val="003E5991"/>
    <w:rsid w:val="003F344A"/>
    <w:rsid w:val="00403FF0"/>
    <w:rsid w:val="0042046D"/>
    <w:rsid w:val="00425AEF"/>
    <w:rsid w:val="00426518"/>
    <w:rsid w:val="00427B06"/>
    <w:rsid w:val="00441F59"/>
    <w:rsid w:val="00444E07"/>
    <w:rsid w:val="00444FA9"/>
    <w:rsid w:val="00455ABD"/>
    <w:rsid w:val="00473E9C"/>
    <w:rsid w:val="00480099"/>
    <w:rsid w:val="00495494"/>
    <w:rsid w:val="00497858"/>
    <w:rsid w:val="004B4FEA"/>
    <w:rsid w:val="004C0ADA"/>
    <w:rsid w:val="004C433E"/>
    <w:rsid w:val="004C4512"/>
    <w:rsid w:val="004C4F36"/>
    <w:rsid w:val="004D3D85"/>
    <w:rsid w:val="004E2BD8"/>
    <w:rsid w:val="004F0F1F"/>
    <w:rsid w:val="004F5657"/>
    <w:rsid w:val="005022AA"/>
    <w:rsid w:val="00504845"/>
    <w:rsid w:val="0050757F"/>
    <w:rsid w:val="00516AD2"/>
    <w:rsid w:val="00545DAE"/>
    <w:rsid w:val="00565890"/>
    <w:rsid w:val="00571B83"/>
    <w:rsid w:val="00575A00"/>
    <w:rsid w:val="005852C8"/>
    <w:rsid w:val="0058673C"/>
    <w:rsid w:val="00593CD4"/>
    <w:rsid w:val="005A7972"/>
    <w:rsid w:val="005B17E7"/>
    <w:rsid w:val="005B2643"/>
    <w:rsid w:val="005D17FD"/>
    <w:rsid w:val="005F0D55"/>
    <w:rsid w:val="005F183E"/>
    <w:rsid w:val="00600DDA"/>
    <w:rsid w:val="00604211"/>
    <w:rsid w:val="00612886"/>
    <w:rsid w:val="00613498"/>
    <w:rsid w:val="00617B94"/>
    <w:rsid w:val="00617DD8"/>
    <w:rsid w:val="00620BED"/>
    <w:rsid w:val="006415B4"/>
    <w:rsid w:val="00644E3D"/>
    <w:rsid w:val="00651B9E"/>
    <w:rsid w:val="00652019"/>
    <w:rsid w:val="00657EC9"/>
    <w:rsid w:val="00665633"/>
    <w:rsid w:val="00665E4D"/>
    <w:rsid w:val="00674C86"/>
    <w:rsid w:val="0068015E"/>
    <w:rsid w:val="006861AB"/>
    <w:rsid w:val="00686B89"/>
    <w:rsid w:val="0069420F"/>
    <w:rsid w:val="006A2FC5"/>
    <w:rsid w:val="006A7D75"/>
    <w:rsid w:val="006B0A70"/>
    <w:rsid w:val="006B606A"/>
    <w:rsid w:val="006B7E1B"/>
    <w:rsid w:val="006C33AF"/>
    <w:rsid w:val="006D5D22"/>
    <w:rsid w:val="006E0324"/>
    <w:rsid w:val="006E4A76"/>
    <w:rsid w:val="006F1DBD"/>
    <w:rsid w:val="00700556"/>
    <w:rsid w:val="007167DD"/>
    <w:rsid w:val="0072478B"/>
    <w:rsid w:val="0073414D"/>
    <w:rsid w:val="0075235E"/>
    <w:rsid w:val="007528A5"/>
    <w:rsid w:val="007732CC"/>
    <w:rsid w:val="00774079"/>
    <w:rsid w:val="0077752B"/>
    <w:rsid w:val="007853EB"/>
    <w:rsid w:val="00793D6F"/>
    <w:rsid w:val="00794090"/>
    <w:rsid w:val="007A44F8"/>
    <w:rsid w:val="007C001F"/>
    <w:rsid w:val="007D21BF"/>
    <w:rsid w:val="007F15E2"/>
    <w:rsid w:val="007F3C12"/>
    <w:rsid w:val="007F5205"/>
    <w:rsid w:val="008215E7"/>
    <w:rsid w:val="0082526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2F0B"/>
    <w:rsid w:val="008F78D8"/>
    <w:rsid w:val="009266D7"/>
    <w:rsid w:val="00932415"/>
    <w:rsid w:val="00947ECA"/>
    <w:rsid w:val="00961620"/>
    <w:rsid w:val="00963F1F"/>
    <w:rsid w:val="00970AD7"/>
    <w:rsid w:val="009734B6"/>
    <w:rsid w:val="0098096F"/>
    <w:rsid w:val="0098437A"/>
    <w:rsid w:val="00986C92"/>
    <w:rsid w:val="00993C47"/>
    <w:rsid w:val="009972BC"/>
    <w:rsid w:val="009B4B16"/>
    <w:rsid w:val="009E54A1"/>
    <w:rsid w:val="009F4E25"/>
    <w:rsid w:val="009F5B1F"/>
    <w:rsid w:val="00A35DFD"/>
    <w:rsid w:val="00A4369D"/>
    <w:rsid w:val="00A440F8"/>
    <w:rsid w:val="00A702DF"/>
    <w:rsid w:val="00A775A3"/>
    <w:rsid w:val="00A81B5B"/>
    <w:rsid w:val="00A82FAD"/>
    <w:rsid w:val="00A87CB4"/>
    <w:rsid w:val="00A9673A"/>
    <w:rsid w:val="00A96EF2"/>
    <w:rsid w:val="00AA24BA"/>
    <w:rsid w:val="00AA37B3"/>
    <w:rsid w:val="00AA5C35"/>
    <w:rsid w:val="00AA5ED9"/>
    <w:rsid w:val="00AC0A38"/>
    <w:rsid w:val="00AC4E0E"/>
    <w:rsid w:val="00AC517B"/>
    <w:rsid w:val="00AD0D19"/>
    <w:rsid w:val="00AD6E5E"/>
    <w:rsid w:val="00AF051B"/>
    <w:rsid w:val="00B037A2"/>
    <w:rsid w:val="00B109E0"/>
    <w:rsid w:val="00B31870"/>
    <w:rsid w:val="00B320B8"/>
    <w:rsid w:val="00B35EE2"/>
    <w:rsid w:val="00B36DEF"/>
    <w:rsid w:val="00B45182"/>
    <w:rsid w:val="00B547E4"/>
    <w:rsid w:val="00B57131"/>
    <w:rsid w:val="00B62F2C"/>
    <w:rsid w:val="00B727C9"/>
    <w:rsid w:val="00B735C8"/>
    <w:rsid w:val="00B76A63"/>
    <w:rsid w:val="00BA6350"/>
    <w:rsid w:val="00BB4E29"/>
    <w:rsid w:val="00BB74C9"/>
    <w:rsid w:val="00BC3AB6"/>
    <w:rsid w:val="00BC56FF"/>
    <w:rsid w:val="00BD19E8"/>
    <w:rsid w:val="00BD4273"/>
    <w:rsid w:val="00BF1A8D"/>
    <w:rsid w:val="00BF6A85"/>
    <w:rsid w:val="00C35B36"/>
    <w:rsid w:val="00C432E4"/>
    <w:rsid w:val="00C50873"/>
    <w:rsid w:val="00C70C26"/>
    <w:rsid w:val="00C72001"/>
    <w:rsid w:val="00C772B7"/>
    <w:rsid w:val="00C80347"/>
    <w:rsid w:val="00C93A84"/>
    <w:rsid w:val="00CB37A1"/>
    <w:rsid w:val="00CB7C1A"/>
    <w:rsid w:val="00CC5E08"/>
    <w:rsid w:val="00CE14FD"/>
    <w:rsid w:val="00CF6860"/>
    <w:rsid w:val="00D02AC6"/>
    <w:rsid w:val="00D03F0C"/>
    <w:rsid w:val="00D04312"/>
    <w:rsid w:val="00D16A7F"/>
    <w:rsid w:val="00D16AD2"/>
    <w:rsid w:val="00D22596"/>
    <w:rsid w:val="00D22691"/>
    <w:rsid w:val="00D24C3D"/>
    <w:rsid w:val="00D46CB1"/>
    <w:rsid w:val="00D53799"/>
    <w:rsid w:val="00D723F0"/>
    <w:rsid w:val="00D8133F"/>
    <w:rsid w:val="00D95B05"/>
    <w:rsid w:val="00D97E2D"/>
    <w:rsid w:val="00DA103D"/>
    <w:rsid w:val="00DA45D3"/>
    <w:rsid w:val="00DA4772"/>
    <w:rsid w:val="00DA7B44"/>
    <w:rsid w:val="00DB2667"/>
    <w:rsid w:val="00DB67B7"/>
    <w:rsid w:val="00DC15A9"/>
    <w:rsid w:val="00DC40AA"/>
    <w:rsid w:val="00DD117B"/>
    <w:rsid w:val="00DD1750"/>
    <w:rsid w:val="00DF31F7"/>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488F"/>
    <w:rsid w:val="00F16485"/>
    <w:rsid w:val="00F21438"/>
    <w:rsid w:val="00F21C67"/>
    <w:rsid w:val="00F228ED"/>
    <w:rsid w:val="00F26E31"/>
    <w:rsid w:val="00F27C6C"/>
    <w:rsid w:val="00F34A8D"/>
    <w:rsid w:val="00F50D25"/>
    <w:rsid w:val="00F535D8"/>
    <w:rsid w:val="00F61155"/>
    <w:rsid w:val="00F708E3"/>
    <w:rsid w:val="00F76561"/>
    <w:rsid w:val="00F84736"/>
    <w:rsid w:val="00F930B2"/>
    <w:rsid w:val="00FB219B"/>
    <w:rsid w:val="00FC6C29"/>
    <w:rsid w:val="00FD1FB7"/>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C41C6"/>
    <w:rPr>
      <w:rFonts w:ascii="Tahoma" w:hAnsi="Tahoma" w:cs="Tahoma"/>
      <w:sz w:val="16"/>
      <w:szCs w:val="16"/>
    </w:rPr>
  </w:style>
  <w:style w:type="character" w:customStyle="1" w:styleId="BalloonTextChar">
    <w:name w:val="Balloon Text Char"/>
    <w:basedOn w:val="DefaultParagraphFont"/>
    <w:link w:val="BalloonText"/>
    <w:semiHidden/>
    <w:rsid w:val="003C41C6"/>
    <w:rPr>
      <w:rFonts w:ascii="Tahoma" w:hAnsi="Tahoma" w:cs="Tahoma"/>
      <w:sz w:val="16"/>
      <w:szCs w:val="16"/>
    </w:rPr>
  </w:style>
  <w:style w:type="paragraph" w:styleId="Header">
    <w:name w:val="header"/>
    <w:basedOn w:val="Normal"/>
    <w:link w:val="HeaderChar"/>
    <w:unhideWhenUsed/>
    <w:rsid w:val="003C41C6"/>
    <w:pPr>
      <w:tabs>
        <w:tab w:val="center" w:pos="4680"/>
        <w:tab w:val="right" w:pos="9360"/>
      </w:tabs>
    </w:pPr>
  </w:style>
  <w:style w:type="character" w:customStyle="1" w:styleId="HeaderChar">
    <w:name w:val="Header Char"/>
    <w:basedOn w:val="DefaultParagraphFont"/>
    <w:link w:val="Header"/>
    <w:rsid w:val="003C41C6"/>
    <w:rPr>
      <w:sz w:val="24"/>
      <w:szCs w:val="24"/>
    </w:rPr>
  </w:style>
  <w:style w:type="paragraph" w:styleId="Footer">
    <w:name w:val="footer"/>
    <w:basedOn w:val="Normal"/>
    <w:link w:val="FooterChar"/>
    <w:unhideWhenUsed/>
    <w:rsid w:val="003C41C6"/>
    <w:pPr>
      <w:tabs>
        <w:tab w:val="center" w:pos="4680"/>
        <w:tab w:val="right" w:pos="9360"/>
      </w:tabs>
    </w:pPr>
  </w:style>
  <w:style w:type="character" w:customStyle="1" w:styleId="FooterChar">
    <w:name w:val="Footer Char"/>
    <w:basedOn w:val="DefaultParagraphFont"/>
    <w:link w:val="Footer"/>
    <w:rsid w:val="003C41C6"/>
    <w:rPr>
      <w:sz w:val="24"/>
      <w:szCs w:val="24"/>
    </w:rPr>
  </w:style>
  <w:style w:type="paragraph" w:styleId="ListParagraph">
    <w:name w:val="List Paragraph"/>
    <w:basedOn w:val="Normal"/>
    <w:uiPriority w:val="34"/>
    <w:qFormat/>
    <w:rsid w:val="00970AD7"/>
    <w:pPr>
      <w:ind w:left="720"/>
      <w:contextualSpacing/>
    </w:pPr>
  </w:style>
  <w:style w:type="character" w:styleId="CommentReference">
    <w:name w:val="annotation reference"/>
    <w:basedOn w:val="DefaultParagraphFont"/>
    <w:semiHidden/>
    <w:unhideWhenUsed/>
    <w:rsid w:val="007853EB"/>
    <w:rPr>
      <w:sz w:val="18"/>
      <w:szCs w:val="18"/>
    </w:rPr>
  </w:style>
  <w:style w:type="paragraph" w:styleId="CommentText">
    <w:name w:val="annotation text"/>
    <w:basedOn w:val="Normal"/>
    <w:link w:val="CommentTextChar"/>
    <w:semiHidden/>
    <w:unhideWhenUsed/>
    <w:rsid w:val="007853EB"/>
  </w:style>
  <w:style w:type="character" w:customStyle="1" w:styleId="CommentTextChar">
    <w:name w:val="Comment Text Char"/>
    <w:basedOn w:val="DefaultParagraphFont"/>
    <w:link w:val="CommentText"/>
    <w:semiHidden/>
    <w:rsid w:val="007853EB"/>
    <w:rPr>
      <w:sz w:val="24"/>
      <w:szCs w:val="24"/>
    </w:rPr>
  </w:style>
  <w:style w:type="paragraph" w:styleId="CommentSubject">
    <w:name w:val="annotation subject"/>
    <w:basedOn w:val="CommentText"/>
    <w:next w:val="CommentText"/>
    <w:link w:val="CommentSubjectChar"/>
    <w:semiHidden/>
    <w:unhideWhenUsed/>
    <w:rsid w:val="007853EB"/>
    <w:rPr>
      <w:b/>
      <w:bCs/>
      <w:sz w:val="20"/>
      <w:szCs w:val="20"/>
    </w:rPr>
  </w:style>
  <w:style w:type="character" w:customStyle="1" w:styleId="CommentSubjectChar">
    <w:name w:val="Comment Subject Char"/>
    <w:basedOn w:val="CommentTextChar"/>
    <w:link w:val="CommentSubject"/>
    <w:semiHidden/>
    <w:rsid w:val="007853E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C41C6"/>
    <w:rPr>
      <w:rFonts w:ascii="Tahoma" w:hAnsi="Tahoma" w:cs="Tahoma"/>
      <w:sz w:val="16"/>
      <w:szCs w:val="16"/>
    </w:rPr>
  </w:style>
  <w:style w:type="character" w:customStyle="1" w:styleId="BalloonTextChar">
    <w:name w:val="Balloon Text Char"/>
    <w:basedOn w:val="DefaultParagraphFont"/>
    <w:link w:val="BalloonText"/>
    <w:semiHidden/>
    <w:rsid w:val="003C41C6"/>
    <w:rPr>
      <w:rFonts w:ascii="Tahoma" w:hAnsi="Tahoma" w:cs="Tahoma"/>
      <w:sz w:val="16"/>
      <w:szCs w:val="16"/>
    </w:rPr>
  </w:style>
  <w:style w:type="paragraph" w:styleId="Header">
    <w:name w:val="header"/>
    <w:basedOn w:val="Normal"/>
    <w:link w:val="HeaderChar"/>
    <w:unhideWhenUsed/>
    <w:rsid w:val="003C41C6"/>
    <w:pPr>
      <w:tabs>
        <w:tab w:val="center" w:pos="4680"/>
        <w:tab w:val="right" w:pos="9360"/>
      </w:tabs>
    </w:pPr>
  </w:style>
  <w:style w:type="character" w:customStyle="1" w:styleId="HeaderChar">
    <w:name w:val="Header Char"/>
    <w:basedOn w:val="DefaultParagraphFont"/>
    <w:link w:val="Header"/>
    <w:rsid w:val="003C41C6"/>
    <w:rPr>
      <w:sz w:val="24"/>
      <w:szCs w:val="24"/>
    </w:rPr>
  </w:style>
  <w:style w:type="paragraph" w:styleId="Footer">
    <w:name w:val="footer"/>
    <w:basedOn w:val="Normal"/>
    <w:link w:val="FooterChar"/>
    <w:unhideWhenUsed/>
    <w:rsid w:val="003C41C6"/>
    <w:pPr>
      <w:tabs>
        <w:tab w:val="center" w:pos="4680"/>
        <w:tab w:val="right" w:pos="9360"/>
      </w:tabs>
    </w:pPr>
  </w:style>
  <w:style w:type="character" w:customStyle="1" w:styleId="FooterChar">
    <w:name w:val="Footer Char"/>
    <w:basedOn w:val="DefaultParagraphFont"/>
    <w:link w:val="Footer"/>
    <w:rsid w:val="003C41C6"/>
    <w:rPr>
      <w:sz w:val="24"/>
      <w:szCs w:val="24"/>
    </w:rPr>
  </w:style>
  <w:style w:type="paragraph" w:styleId="ListParagraph">
    <w:name w:val="List Paragraph"/>
    <w:basedOn w:val="Normal"/>
    <w:uiPriority w:val="34"/>
    <w:qFormat/>
    <w:rsid w:val="00970AD7"/>
    <w:pPr>
      <w:ind w:left="720"/>
      <w:contextualSpacing/>
    </w:pPr>
  </w:style>
  <w:style w:type="character" w:styleId="CommentReference">
    <w:name w:val="annotation reference"/>
    <w:basedOn w:val="DefaultParagraphFont"/>
    <w:semiHidden/>
    <w:unhideWhenUsed/>
    <w:rsid w:val="007853EB"/>
    <w:rPr>
      <w:sz w:val="18"/>
      <w:szCs w:val="18"/>
    </w:rPr>
  </w:style>
  <w:style w:type="paragraph" w:styleId="CommentText">
    <w:name w:val="annotation text"/>
    <w:basedOn w:val="Normal"/>
    <w:link w:val="CommentTextChar"/>
    <w:semiHidden/>
    <w:unhideWhenUsed/>
    <w:rsid w:val="007853EB"/>
  </w:style>
  <w:style w:type="character" w:customStyle="1" w:styleId="CommentTextChar">
    <w:name w:val="Comment Text Char"/>
    <w:basedOn w:val="DefaultParagraphFont"/>
    <w:link w:val="CommentText"/>
    <w:semiHidden/>
    <w:rsid w:val="007853EB"/>
    <w:rPr>
      <w:sz w:val="24"/>
      <w:szCs w:val="24"/>
    </w:rPr>
  </w:style>
  <w:style w:type="paragraph" w:styleId="CommentSubject">
    <w:name w:val="annotation subject"/>
    <w:basedOn w:val="CommentText"/>
    <w:next w:val="CommentText"/>
    <w:link w:val="CommentSubjectChar"/>
    <w:semiHidden/>
    <w:unhideWhenUsed/>
    <w:rsid w:val="007853EB"/>
    <w:rPr>
      <w:b/>
      <w:bCs/>
      <w:sz w:val="20"/>
      <w:szCs w:val="20"/>
    </w:rPr>
  </w:style>
  <w:style w:type="character" w:customStyle="1" w:styleId="CommentSubjectChar">
    <w:name w:val="Comment Subject Char"/>
    <w:basedOn w:val="CommentTextChar"/>
    <w:link w:val="CommentSubject"/>
    <w:semiHidden/>
    <w:rsid w:val="007853E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522">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23239508">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59539278">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399008">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guides/broadband-speed-guide" TargetMode="External"/><Relationship Id="rId4" Type="http://schemas.openxmlformats.org/officeDocument/2006/relationships/settings" Target="settings.xml"/><Relationship Id="rId9" Type="http://schemas.openxmlformats.org/officeDocument/2006/relationships/hyperlink" Target="https://www.fcc.gov/reports-research/reports/measuring-broadband-america/measuring-fixed-broadband-report-201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5198</Characters>
  <Application>Microsoft Office Word</Application>
  <DocSecurity>0</DocSecurity>
  <Lines>99</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2016-12-01T16:21:00Z</dcterms:created>
  <dcterms:modified xsi:type="dcterms:W3CDTF">2016-12-01T16:21:00Z</dcterms:modified>
  <cp:category> </cp:category>
  <cp:contentStatus> </cp:contentStatus>
</cp:coreProperties>
</file>