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DA" w:rsidRPr="002546E0" w:rsidRDefault="00B749CF" w:rsidP="00FC06DA">
      <w:pPr>
        <w:spacing w:before="60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Report No. 3063</w:t>
      </w:r>
      <w:r w:rsidR="00FC06DA" w:rsidRPr="002546E0">
        <w:rPr>
          <w:b/>
          <w:szCs w:val="22"/>
        </w:rPr>
        <w:tab/>
      </w:r>
      <w:r w:rsidR="00FC06DA" w:rsidRPr="002546E0">
        <w:rPr>
          <w:b/>
          <w:szCs w:val="22"/>
        </w:rPr>
        <w:tab/>
      </w:r>
      <w:r w:rsidR="00FC06DA" w:rsidRPr="002546E0">
        <w:rPr>
          <w:b/>
          <w:szCs w:val="22"/>
        </w:rPr>
        <w:tab/>
      </w:r>
      <w:r w:rsidR="00FC06DA" w:rsidRPr="002546E0">
        <w:rPr>
          <w:b/>
          <w:szCs w:val="22"/>
        </w:rPr>
        <w:tab/>
      </w:r>
      <w:r w:rsidR="00FC06DA" w:rsidRPr="002546E0">
        <w:rPr>
          <w:b/>
          <w:szCs w:val="22"/>
        </w:rPr>
        <w:tab/>
      </w:r>
      <w:r w:rsidR="00FC06DA" w:rsidRPr="002546E0">
        <w:rPr>
          <w:b/>
          <w:szCs w:val="22"/>
        </w:rPr>
        <w:tab/>
        <w:t xml:space="preserve">                            </w:t>
      </w:r>
      <w:r w:rsidR="00204EF4" w:rsidRPr="00204EF4">
        <w:rPr>
          <w:b/>
          <w:szCs w:val="22"/>
        </w:rPr>
        <w:t>December 9</w:t>
      </w:r>
      <w:r w:rsidR="00FC06DA" w:rsidRPr="00204EF4">
        <w:rPr>
          <w:b/>
          <w:szCs w:val="22"/>
        </w:rPr>
        <w:t>, 2016</w:t>
      </w:r>
    </w:p>
    <w:p w:rsidR="00FC06DA" w:rsidRPr="002546E0" w:rsidRDefault="00B749CF" w:rsidP="00B749CF">
      <w:pPr>
        <w:tabs>
          <w:tab w:val="left" w:pos="1632"/>
        </w:tabs>
        <w:spacing w:before="60"/>
        <w:ind w:firstLine="720"/>
        <w:rPr>
          <w:b/>
          <w:szCs w:val="22"/>
        </w:rPr>
      </w:pPr>
      <w:r>
        <w:rPr>
          <w:b/>
          <w:szCs w:val="22"/>
        </w:rPr>
        <w:tab/>
      </w:r>
    </w:p>
    <w:p w:rsidR="00FC06DA" w:rsidRPr="002546E0" w:rsidRDefault="00FC06DA" w:rsidP="00FC06DA">
      <w:pPr>
        <w:pStyle w:val="Heading3"/>
        <w:numPr>
          <w:ilvl w:val="0"/>
          <w:numId w:val="0"/>
        </w:numPr>
        <w:tabs>
          <w:tab w:val="left" w:pos="720"/>
        </w:tabs>
        <w:jc w:val="center"/>
        <w:rPr>
          <w:szCs w:val="22"/>
        </w:rPr>
      </w:pPr>
      <w:r>
        <w:rPr>
          <w:szCs w:val="22"/>
        </w:rPr>
        <w:t xml:space="preserve">            PETITION FOR DECLARATORY RULING</w:t>
      </w:r>
      <w:r w:rsidRPr="002546E0">
        <w:rPr>
          <w:szCs w:val="22"/>
        </w:rPr>
        <w:t xml:space="preserve">     </w:t>
      </w:r>
    </w:p>
    <w:p w:rsidR="00FC06DA" w:rsidRPr="00B1240B" w:rsidRDefault="00FC06DA" w:rsidP="00FC06DA">
      <w:pPr>
        <w:pStyle w:val="PlainText"/>
        <w:rPr>
          <w:rFonts w:ascii="Times New Roman" w:hAnsi="Times New Roman" w:cs="Times New Roman"/>
        </w:rPr>
      </w:pPr>
      <w:r w:rsidRPr="00B1240B">
        <w:rPr>
          <w:rFonts w:ascii="Times New Roman" w:hAnsi="Times New Roman" w:cs="Times New Roman"/>
        </w:rPr>
        <w:t xml:space="preserve">A petition for declaratory ruling has been filed </w:t>
      </w:r>
      <w:r w:rsidR="00434464">
        <w:rPr>
          <w:rFonts w:ascii="Times New Roman" w:hAnsi="Times New Roman" w:cs="Times New Roman"/>
        </w:rPr>
        <w:t xml:space="preserve">with the Commission.  </w:t>
      </w:r>
      <w:r w:rsidRPr="00B1240B">
        <w:rPr>
          <w:rFonts w:ascii="Times New Roman" w:hAnsi="Times New Roman" w:cs="Times New Roman"/>
        </w:rPr>
        <w:t xml:space="preserve">The full text of this document is </w:t>
      </w:r>
      <w:r w:rsidR="0014628C">
        <w:rPr>
          <w:rFonts w:ascii="Times New Roman" w:hAnsi="Times New Roman" w:cs="Times New Roman"/>
        </w:rPr>
        <w:t xml:space="preserve">filed in the docket and </w:t>
      </w:r>
      <w:r w:rsidRPr="00B1240B">
        <w:rPr>
          <w:rFonts w:ascii="Times New Roman" w:hAnsi="Times New Roman" w:cs="Times New Roman"/>
        </w:rPr>
        <w:t xml:space="preserve">available for viewing and copying at the FCC Reference Information Center, 445 12th Street, SW, Room CY-A257, Washington, DC 20554.  </w:t>
      </w:r>
      <w:r w:rsidR="00434464">
        <w:rPr>
          <w:rFonts w:ascii="Times New Roman" w:hAnsi="Times New Roman" w:cs="Times New Roman"/>
        </w:rPr>
        <w:t>Comments related to the</w:t>
      </w:r>
      <w:r w:rsidRPr="00B1240B">
        <w:rPr>
          <w:rFonts w:ascii="Times New Roman" w:hAnsi="Times New Roman" w:cs="Times New Roman"/>
        </w:rPr>
        <w:t xml:space="preserve"> petition for declarator</w:t>
      </w:r>
      <w:r>
        <w:rPr>
          <w:rFonts w:ascii="Times New Roman" w:hAnsi="Times New Roman" w:cs="Times New Roman"/>
        </w:rPr>
        <w:t xml:space="preserve">y ruling must be filed </w:t>
      </w:r>
      <w:r w:rsidRPr="00B1240B">
        <w:rPr>
          <w:rFonts w:ascii="Times New Roman" w:hAnsi="Times New Roman" w:cs="Times New Roman"/>
        </w:rPr>
        <w:t xml:space="preserve">within 30 days from the release date of this public notice, and the default filing deadline for any replies will be 15 days thereafter. 47 C.F.R. § 1.2 </w:t>
      </w:r>
    </w:p>
    <w:p w:rsidR="00FC06DA" w:rsidRDefault="00FC06DA" w:rsidP="00FC06DA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FC06DA" w:rsidRDefault="00FC06DA" w:rsidP="00FC06DA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FC06DA" w:rsidRPr="00D1254C" w:rsidRDefault="00FC06DA" w:rsidP="00FC06DA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>Subject</w:t>
      </w:r>
      <w:r w:rsidRPr="003D5586">
        <w:rPr>
          <w:szCs w:val="24"/>
        </w:rPr>
        <w:t>:</w:t>
      </w:r>
      <w:r>
        <w:rPr>
          <w:b/>
          <w:szCs w:val="24"/>
        </w:rPr>
        <w:t xml:space="preserve">   -</w:t>
      </w:r>
      <w:r w:rsidR="00FD2183">
        <w:rPr>
          <w:b/>
          <w:szCs w:val="24"/>
        </w:rPr>
        <w:t xml:space="preserve"> </w:t>
      </w:r>
      <w:r>
        <w:rPr>
          <w:szCs w:val="24"/>
        </w:rPr>
        <w:t>In the Matter of Truth-in-Billing Format (CC Docket No. 98-170)</w:t>
      </w:r>
    </w:p>
    <w:p w:rsidR="00FC06DA" w:rsidRDefault="00FC06DA" w:rsidP="00FC06DA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 xml:space="preserve">                  </w:t>
      </w:r>
    </w:p>
    <w:p w:rsidR="00FC06DA" w:rsidRDefault="00FC06DA" w:rsidP="00FC06DA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b/>
          <w:szCs w:val="24"/>
        </w:rPr>
      </w:pPr>
      <w:r w:rsidRPr="00196918">
        <w:rPr>
          <w:b/>
          <w:szCs w:val="24"/>
        </w:rPr>
        <w:t>Filed by:</w:t>
      </w:r>
      <w:r>
        <w:rPr>
          <w:b/>
          <w:szCs w:val="24"/>
        </w:rPr>
        <w:t xml:space="preserve"> -</w:t>
      </w:r>
      <w:r w:rsidRPr="00B1240B">
        <w:t xml:space="preserve"> </w:t>
      </w:r>
      <w:r>
        <w:t>Arthur V. Belendiuk, Smithwick &amp; Belendiuk, P.C. (Filed September 26, 2016)</w:t>
      </w:r>
    </w:p>
    <w:p w:rsidR="00FC06DA" w:rsidRDefault="00FC06DA" w:rsidP="00FC06DA">
      <w:pPr>
        <w:tabs>
          <w:tab w:val="left" w:pos="0"/>
          <w:tab w:val="left" w:pos="1080"/>
          <w:tab w:val="left" w:pos="1440"/>
        </w:tabs>
        <w:suppressAutoHyphens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FC06DA" w:rsidRDefault="00FC06DA" w:rsidP="00FC06DA">
      <w:pPr>
        <w:tabs>
          <w:tab w:val="left" w:pos="0"/>
          <w:tab w:val="left" w:pos="990"/>
          <w:tab w:val="left" w:pos="1080"/>
        </w:tabs>
        <w:suppressAutoHyphens/>
        <w:rPr>
          <w:szCs w:val="24"/>
        </w:rPr>
      </w:pPr>
    </w:p>
    <w:p w:rsidR="00FC06DA" w:rsidRPr="00236F94" w:rsidRDefault="00FC06DA" w:rsidP="00FC06DA">
      <w:pPr>
        <w:tabs>
          <w:tab w:val="left" w:pos="0"/>
          <w:tab w:val="left" w:pos="990"/>
          <w:tab w:val="left" w:pos="1080"/>
        </w:tabs>
        <w:suppressAutoHyphens/>
        <w:jc w:val="center"/>
        <w:rPr>
          <w:b/>
          <w:sz w:val="24"/>
        </w:rPr>
      </w:pPr>
      <w:r w:rsidRPr="00236F94">
        <w:rPr>
          <w:b/>
          <w:szCs w:val="24"/>
        </w:rPr>
        <w:t>--FCC--</w:t>
      </w:r>
    </w:p>
    <w:p w:rsidR="00786D80" w:rsidRDefault="00786D80" w:rsidP="00D129F7">
      <w:pPr>
        <w:rPr>
          <w:bCs/>
          <w:sz w:val="24"/>
          <w:szCs w:val="24"/>
        </w:rPr>
      </w:pPr>
    </w:p>
    <w:p w:rsidR="00786D80" w:rsidRPr="00786D80" w:rsidRDefault="00786D80" w:rsidP="00786D80">
      <w:pPr>
        <w:rPr>
          <w:sz w:val="24"/>
          <w:szCs w:val="24"/>
        </w:rPr>
      </w:pPr>
    </w:p>
    <w:p w:rsidR="00786D80" w:rsidRPr="00786D80" w:rsidRDefault="00786D80" w:rsidP="00786D80">
      <w:pPr>
        <w:rPr>
          <w:sz w:val="24"/>
          <w:szCs w:val="24"/>
        </w:rPr>
      </w:pPr>
    </w:p>
    <w:p w:rsidR="00786D80" w:rsidRPr="00786D80" w:rsidRDefault="00786D80" w:rsidP="00786D80">
      <w:pPr>
        <w:rPr>
          <w:sz w:val="24"/>
          <w:szCs w:val="24"/>
        </w:rPr>
      </w:pPr>
    </w:p>
    <w:p w:rsidR="00786D80" w:rsidRPr="00786D80" w:rsidRDefault="00786D80" w:rsidP="00786D80">
      <w:pPr>
        <w:rPr>
          <w:sz w:val="24"/>
          <w:szCs w:val="24"/>
        </w:rPr>
      </w:pPr>
    </w:p>
    <w:p w:rsidR="00786D80" w:rsidRPr="00786D80" w:rsidRDefault="00786D80" w:rsidP="00786D80">
      <w:pPr>
        <w:rPr>
          <w:sz w:val="24"/>
          <w:szCs w:val="24"/>
        </w:rPr>
      </w:pPr>
    </w:p>
    <w:p w:rsidR="00786D80" w:rsidRPr="00786D80" w:rsidRDefault="00786D80" w:rsidP="00786D80">
      <w:pPr>
        <w:rPr>
          <w:sz w:val="24"/>
          <w:szCs w:val="24"/>
        </w:rPr>
      </w:pPr>
    </w:p>
    <w:p w:rsidR="00786D80" w:rsidRDefault="00786D80" w:rsidP="00786D80">
      <w:pPr>
        <w:rPr>
          <w:sz w:val="24"/>
          <w:szCs w:val="24"/>
        </w:rPr>
      </w:pPr>
    </w:p>
    <w:p w:rsidR="00786D80" w:rsidRDefault="00786D80" w:rsidP="00786D80">
      <w:pPr>
        <w:rPr>
          <w:sz w:val="24"/>
          <w:szCs w:val="24"/>
        </w:rPr>
      </w:pPr>
    </w:p>
    <w:p w:rsidR="00D129F7" w:rsidRPr="00786D80" w:rsidRDefault="00786D80" w:rsidP="00786D80">
      <w:pPr>
        <w:tabs>
          <w:tab w:val="left" w:pos="8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129F7" w:rsidRPr="0078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74" w:rsidRDefault="00044D74">
      <w:r>
        <w:separator/>
      </w:r>
    </w:p>
  </w:endnote>
  <w:endnote w:type="continuationSeparator" w:id="0">
    <w:p w:rsidR="00044D74" w:rsidRDefault="00044D74">
      <w:r>
        <w:continuationSeparator/>
      </w:r>
    </w:p>
  </w:endnote>
  <w:endnote w:type="continuationNotice" w:id="1">
    <w:p w:rsidR="00044D74" w:rsidRDefault="00044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2C" w:rsidRDefault="00946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2C" w:rsidRDefault="009460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2C" w:rsidRDefault="00946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74" w:rsidRDefault="00044D74">
      <w:r>
        <w:separator/>
      </w:r>
    </w:p>
  </w:footnote>
  <w:footnote w:type="continuationSeparator" w:id="0">
    <w:p w:rsidR="00044D74" w:rsidRDefault="00044D74">
      <w:r>
        <w:continuationSeparator/>
      </w:r>
    </w:p>
  </w:footnote>
  <w:footnote w:type="continuationNotice" w:id="1">
    <w:p w:rsidR="00044D74" w:rsidRDefault="00044D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2C" w:rsidRDefault="0094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2C" w:rsidRDefault="00946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2F" w:rsidRDefault="00D36A2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8243" behindDoc="1" locked="0" layoutInCell="0" allowOverlap="1" wp14:anchorId="045A528A" wp14:editId="181D34AD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30225" cy="530225"/>
          <wp:effectExtent l="0" t="0" r="3175" b="3175"/>
          <wp:wrapNone/>
          <wp:docPr id="6" name="Picture 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D36A2F" w:rsidRDefault="00786D8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403FA79A" wp14:editId="650D8A9F">
              <wp:simplePos x="0" y="0"/>
              <wp:positionH relativeFrom="column">
                <wp:posOffset>0</wp:posOffset>
              </wp:positionH>
              <wp:positionV relativeFrom="paragraph">
                <wp:posOffset>711835</wp:posOffset>
              </wp:positionV>
              <wp:extent cx="5936615" cy="0"/>
              <wp:effectExtent l="0" t="0" r="2603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E81104" id="Line 4" o:spid="_x0000_s1026" style="position:absolute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.05pt" to="467.4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D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eJrNsi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" o:allowincell="f"/>
          </w:pict>
        </mc:Fallback>
      </mc:AlternateContent>
    </w:r>
    <w:r w:rsidR="00EB4EE0"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4C19B1D" wp14:editId="431E6906">
              <wp:simplePos x="0" y="0"/>
              <wp:positionH relativeFrom="margin">
                <wp:align>right</wp:align>
              </wp:positionH>
              <wp:positionV relativeFrom="paragraph">
                <wp:posOffset>44450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A2F" w:rsidRDefault="00D36A2F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36A2F" w:rsidRDefault="00D36A2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C19B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75pt;margin-top:3.5pt;width:207.95pt;height:43.2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" o:allowincell="f" stroked="f">
              <v:textbox inset=",0,,0">
                <w:txbxContent>
                  <w:p w:rsidR="00D36A2F" w:rsidRDefault="00D36A2F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36A2F" w:rsidRDefault="00D36A2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B4EE0"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7AA1B2" wp14:editId="5F2A85A4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36A2F" w:rsidRDefault="00D36A2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37AA1B2" id="Text Box 2" o:spid="_x0000_s1027" type="#_x0000_t202" style="position:absolute;left:0;text-align:left;margin-left:0;margin-top:.4pt;width:244.8pt;height:50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" o:allowincell="f" stroked="f">
              <v:textbox>
                <w:txbxContent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36A2F" w:rsidRDefault="00D36A2F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EBE"/>
    <w:multiLevelType w:val="hybridMultilevel"/>
    <w:tmpl w:val="E6168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A"/>
    <w:rsid w:val="00016DAB"/>
    <w:rsid w:val="00044D74"/>
    <w:rsid w:val="00063592"/>
    <w:rsid w:val="000643AE"/>
    <w:rsid w:val="000763D6"/>
    <w:rsid w:val="00086715"/>
    <w:rsid w:val="00106336"/>
    <w:rsid w:val="0014628C"/>
    <w:rsid w:val="00153F92"/>
    <w:rsid w:val="00183769"/>
    <w:rsid w:val="001A1380"/>
    <w:rsid w:val="001D022F"/>
    <w:rsid w:val="00204EF4"/>
    <w:rsid w:val="00205470"/>
    <w:rsid w:val="00205A2B"/>
    <w:rsid w:val="00206834"/>
    <w:rsid w:val="002250D6"/>
    <w:rsid w:val="00246568"/>
    <w:rsid w:val="00255496"/>
    <w:rsid w:val="0026320D"/>
    <w:rsid w:val="002679C8"/>
    <w:rsid w:val="00271825"/>
    <w:rsid w:val="00275930"/>
    <w:rsid w:val="002B31BD"/>
    <w:rsid w:val="002D0FC2"/>
    <w:rsid w:val="002E57AF"/>
    <w:rsid w:val="003061A1"/>
    <w:rsid w:val="00326F31"/>
    <w:rsid w:val="003350A4"/>
    <w:rsid w:val="00352B34"/>
    <w:rsid w:val="0036055F"/>
    <w:rsid w:val="00362BB4"/>
    <w:rsid w:val="0036424C"/>
    <w:rsid w:val="00373804"/>
    <w:rsid w:val="003A7D1E"/>
    <w:rsid w:val="003C3DD8"/>
    <w:rsid w:val="003D0DFD"/>
    <w:rsid w:val="003D4241"/>
    <w:rsid w:val="003D7422"/>
    <w:rsid w:val="003E11AA"/>
    <w:rsid w:val="004147BA"/>
    <w:rsid w:val="00427483"/>
    <w:rsid w:val="00432554"/>
    <w:rsid w:val="00434464"/>
    <w:rsid w:val="00443B4F"/>
    <w:rsid w:val="004479CC"/>
    <w:rsid w:val="00452A00"/>
    <w:rsid w:val="00476F76"/>
    <w:rsid w:val="00485A43"/>
    <w:rsid w:val="00491B5B"/>
    <w:rsid w:val="004C402D"/>
    <w:rsid w:val="004D05FE"/>
    <w:rsid w:val="004F2208"/>
    <w:rsid w:val="004F4F8D"/>
    <w:rsid w:val="00557446"/>
    <w:rsid w:val="00580A0F"/>
    <w:rsid w:val="00596CA2"/>
    <w:rsid w:val="005D6D74"/>
    <w:rsid w:val="005E0DA3"/>
    <w:rsid w:val="005E2C11"/>
    <w:rsid w:val="005F1982"/>
    <w:rsid w:val="005F646D"/>
    <w:rsid w:val="00601460"/>
    <w:rsid w:val="00603FB9"/>
    <w:rsid w:val="006318A7"/>
    <w:rsid w:val="006421C3"/>
    <w:rsid w:val="00655FE2"/>
    <w:rsid w:val="00662916"/>
    <w:rsid w:val="0069688A"/>
    <w:rsid w:val="006B056D"/>
    <w:rsid w:val="006D12E4"/>
    <w:rsid w:val="006D4AB7"/>
    <w:rsid w:val="006E2895"/>
    <w:rsid w:val="007069CA"/>
    <w:rsid w:val="00722AAB"/>
    <w:rsid w:val="0073207A"/>
    <w:rsid w:val="00734CEC"/>
    <w:rsid w:val="00766630"/>
    <w:rsid w:val="007846E7"/>
    <w:rsid w:val="00786D80"/>
    <w:rsid w:val="0078787A"/>
    <w:rsid w:val="00787C70"/>
    <w:rsid w:val="00795F98"/>
    <w:rsid w:val="007B45E9"/>
    <w:rsid w:val="007B58A6"/>
    <w:rsid w:val="007C02A5"/>
    <w:rsid w:val="007C2A1E"/>
    <w:rsid w:val="007C5632"/>
    <w:rsid w:val="007E63C9"/>
    <w:rsid w:val="008124E5"/>
    <w:rsid w:val="00814472"/>
    <w:rsid w:val="00865CC0"/>
    <w:rsid w:val="00870E5E"/>
    <w:rsid w:val="00883712"/>
    <w:rsid w:val="008C7E56"/>
    <w:rsid w:val="008E3883"/>
    <w:rsid w:val="008E5271"/>
    <w:rsid w:val="008E6E43"/>
    <w:rsid w:val="008E78E4"/>
    <w:rsid w:val="00905D69"/>
    <w:rsid w:val="009072A1"/>
    <w:rsid w:val="009162D8"/>
    <w:rsid w:val="00930877"/>
    <w:rsid w:val="0094602C"/>
    <w:rsid w:val="00947CFA"/>
    <w:rsid w:val="009554E9"/>
    <w:rsid w:val="0096762D"/>
    <w:rsid w:val="00971848"/>
    <w:rsid w:val="00973480"/>
    <w:rsid w:val="009A2870"/>
    <w:rsid w:val="009D1547"/>
    <w:rsid w:val="00A1615D"/>
    <w:rsid w:val="00A5232A"/>
    <w:rsid w:val="00A84307"/>
    <w:rsid w:val="00A846E6"/>
    <w:rsid w:val="00AC03A8"/>
    <w:rsid w:val="00AE7A54"/>
    <w:rsid w:val="00B1713A"/>
    <w:rsid w:val="00B20DB4"/>
    <w:rsid w:val="00B749CF"/>
    <w:rsid w:val="00B90988"/>
    <w:rsid w:val="00B91F58"/>
    <w:rsid w:val="00BB40CC"/>
    <w:rsid w:val="00BB6D94"/>
    <w:rsid w:val="00C00063"/>
    <w:rsid w:val="00C032B7"/>
    <w:rsid w:val="00C12692"/>
    <w:rsid w:val="00C313E4"/>
    <w:rsid w:val="00C51811"/>
    <w:rsid w:val="00C83EF2"/>
    <w:rsid w:val="00C91E1A"/>
    <w:rsid w:val="00CD4F2A"/>
    <w:rsid w:val="00D02EBE"/>
    <w:rsid w:val="00D129F7"/>
    <w:rsid w:val="00D15EF1"/>
    <w:rsid w:val="00D36A2F"/>
    <w:rsid w:val="00D71966"/>
    <w:rsid w:val="00D80C21"/>
    <w:rsid w:val="00D821DA"/>
    <w:rsid w:val="00D852C8"/>
    <w:rsid w:val="00D970C6"/>
    <w:rsid w:val="00DA7240"/>
    <w:rsid w:val="00DB22AB"/>
    <w:rsid w:val="00DC1051"/>
    <w:rsid w:val="00DC73CA"/>
    <w:rsid w:val="00DD32CA"/>
    <w:rsid w:val="00E34165"/>
    <w:rsid w:val="00E55D22"/>
    <w:rsid w:val="00E72CA8"/>
    <w:rsid w:val="00E97FF7"/>
    <w:rsid w:val="00EB4EE0"/>
    <w:rsid w:val="00ED3242"/>
    <w:rsid w:val="00F351FC"/>
    <w:rsid w:val="00F36C23"/>
    <w:rsid w:val="00F4335B"/>
    <w:rsid w:val="00F53142"/>
    <w:rsid w:val="00F72E46"/>
    <w:rsid w:val="00F96FEE"/>
    <w:rsid w:val="00FC06DA"/>
    <w:rsid w:val="00FC7AC3"/>
    <w:rsid w:val="00FD2183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06DA"/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06DA"/>
    <w:rPr>
      <w:rFonts w:ascii="Calibri" w:eastAsiaTheme="minorHAns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06DA"/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06DA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853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1041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2016-08-25T13:55:00Z</cp:lastPrinted>
  <dcterms:created xsi:type="dcterms:W3CDTF">2016-12-09T17:38:00Z</dcterms:created>
  <dcterms:modified xsi:type="dcterms:W3CDTF">2016-12-09T17:38:00Z</dcterms:modified>
  <cp:category> </cp:category>
  <cp:contentStatus> </cp:contentStatus>
</cp:coreProperties>
</file>