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7030D" w14:textId="77777777" w:rsidR="00CA5028" w:rsidRDefault="00CA5028">
      <w:bookmarkStart w:id="0" w:name="_GoBack"/>
      <w:bookmarkEnd w:id="0"/>
    </w:p>
    <w:p w14:paraId="333BB8A9" w14:textId="77777777" w:rsidR="00CA5028" w:rsidRDefault="00CA5028">
      <w:r w:rsidRPr="007E1A73">
        <w:rPr>
          <w:b/>
          <w:i/>
          <w:noProof/>
        </w:rPr>
        <w:drawing>
          <wp:inline distT="0" distB="0" distL="0" distR="0" wp14:anchorId="7E3C125F" wp14:editId="6199D3D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15280456" w14:textId="77777777" w:rsidR="00CA5028" w:rsidRPr="00285CBD" w:rsidRDefault="00CA5028" w:rsidP="00CA5028">
      <w:pPr>
        <w:spacing w:after="0" w:line="240" w:lineRule="auto"/>
        <w:rPr>
          <w:rFonts w:ascii="Times New Roman" w:hAnsi="Times New Roman" w:cs="Times New Roman"/>
          <w:b/>
          <w:bCs/>
        </w:rPr>
      </w:pPr>
      <w:r w:rsidRPr="00285CBD">
        <w:rPr>
          <w:rFonts w:ascii="Times New Roman" w:hAnsi="Times New Roman" w:cs="Times New Roman"/>
          <w:b/>
          <w:bCs/>
        </w:rPr>
        <w:t xml:space="preserve">Media Contact: </w:t>
      </w:r>
    </w:p>
    <w:p w14:paraId="3B3B2205" w14:textId="77777777" w:rsidR="00CA5028" w:rsidRPr="008B3F46" w:rsidRDefault="00CA5028" w:rsidP="00CA5028">
      <w:pPr>
        <w:spacing w:after="0" w:line="240" w:lineRule="auto"/>
        <w:rPr>
          <w:rFonts w:ascii="Times New Roman" w:hAnsi="Times New Roman" w:cs="Times New Roman"/>
          <w:bCs/>
        </w:rPr>
      </w:pPr>
      <w:r w:rsidRPr="008B3F46">
        <w:rPr>
          <w:rFonts w:ascii="Times New Roman" w:hAnsi="Times New Roman" w:cs="Times New Roman"/>
          <w:bCs/>
        </w:rPr>
        <w:t>Mark Wigfield, (202) 418-0253</w:t>
      </w:r>
    </w:p>
    <w:p w14:paraId="6694FE4B" w14:textId="6792037C" w:rsidR="00CA5028" w:rsidRPr="008B3F46" w:rsidRDefault="007C3501" w:rsidP="00CA5028">
      <w:pPr>
        <w:spacing w:after="0" w:line="240" w:lineRule="auto"/>
        <w:rPr>
          <w:rStyle w:val="Hyperlink"/>
          <w:rFonts w:ascii="Times New Roman" w:hAnsi="Times New Roman" w:cs="Times New Roman"/>
          <w:bCs/>
          <w:u w:val="none"/>
        </w:rPr>
      </w:pPr>
      <w:hyperlink r:id="rId9" w:history="1">
        <w:r w:rsidR="00CA5028" w:rsidRPr="008B3F46">
          <w:rPr>
            <w:rStyle w:val="Hyperlink"/>
            <w:rFonts w:ascii="Times New Roman" w:hAnsi="Times New Roman" w:cs="Times New Roman"/>
            <w:bCs/>
          </w:rPr>
          <w:t>mark.wigfield@fcc.gov</w:t>
        </w:r>
      </w:hyperlink>
    </w:p>
    <w:p w14:paraId="7CEC7356" w14:textId="77777777" w:rsidR="00CA5028" w:rsidRPr="008B3F46" w:rsidRDefault="00CA5028" w:rsidP="00CA5028">
      <w:pPr>
        <w:spacing w:after="0" w:line="240" w:lineRule="auto"/>
        <w:rPr>
          <w:rStyle w:val="Hyperlink"/>
          <w:rFonts w:ascii="Times New Roman" w:hAnsi="Times New Roman" w:cs="Times New Roman"/>
          <w:bCs/>
          <w:u w:val="none"/>
        </w:rPr>
      </w:pPr>
    </w:p>
    <w:p w14:paraId="1611A042" w14:textId="77777777" w:rsidR="00CA5028" w:rsidRPr="008B3F46" w:rsidRDefault="00CA5028" w:rsidP="00CA5028">
      <w:pPr>
        <w:spacing w:after="0" w:line="240" w:lineRule="auto"/>
        <w:rPr>
          <w:rStyle w:val="Hyperlink"/>
          <w:rFonts w:ascii="Times New Roman" w:hAnsi="Times New Roman" w:cs="Times New Roman"/>
          <w:bCs/>
          <w:color w:val="auto"/>
          <w:u w:val="none"/>
        </w:rPr>
      </w:pPr>
      <w:r w:rsidRPr="008B3F46">
        <w:rPr>
          <w:rStyle w:val="Hyperlink"/>
          <w:rFonts w:ascii="Times New Roman" w:hAnsi="Times New Roman" w:cs="Times New Roman"/>
          <w:bCs/>
          <w:color w:val="auto"/>
          <w:u w:val="none"/>
        </w:rPr>
        <w:t>Will Wiquist, (202) 418-0509</w:t>
      </w:r>
    </w:p>
    <w:p w14:paraId="3D3DBAC0" w14:textId="2BDEEA88" w:rsidR="00CA5028" w:rsidRPr="00A30D29" w:rsidRDefault="007C3501" w:rsidP="00CA5028">
      <w:pPr>
        <w:rPr>
          <w:u w:val="single"/>
        </w:rPr>
      </w:pPr>
      <w:hyperlink r:id="rId10" w:history="1">
        <w:r w:rsidR="00A30D29" w:rsidRPr="00A30D29">
          <w:rPr>
            <w:rStyle w:val="Hyperlink"/>
            <w:rFonts w:ascii="Times New Roman" w:hAnsi="Times New Roman" w:cs="Times New Roman"/>
            <w:bCs/>
          </w:rPr>
          <w:t>will.wiquist@fcc.gov</w:t>
        </w:r>
      </w:hyperlink>
      <w:r w:rsidR="00A30D29" w:rsidRPr="00A30D29">
        <w:rPr>
          <w:rStyle w:val="Hyperlink"/>
          <w:rFonts w:ascii="Times New Roman" w:hAnsi="Times New Roman" w:cs="Times New Roman"/>
          <w:bCs/>
        </w:rPr>
        <w:t xml:space="preserve"> </w:t>
      </w:r>
    </w:p>
    <w:p w14:paraId="04322920" w14:textId="77777777" w:rsidR="00CA5028" w:rsidRDefault="00CA5028" w:rsidP="00CA5028">
      <w:pPr>
        <w:spacing w:after="0" w:line="240" w:lineRule="auto"/>
        <w:rPr>
          <w:rFonts w:ascii="Times New Roman" w:hAnsi="Times New Roman" w:cs="Times New Roman"/>
          <w:b/>
        </w:rPr>
      </w:pPr>
      <w:r w:rsidRPr="00285CBD">
        <w:rPr>
          <w:rFonts w:ascii="Times New Roman" w:hAnsi="Times New Roman" w:cs="Times New Roman"/>
          <w:b/>
        </w:rPr>
        <w:t>For Immediate Release</w:t>
      </w:r>
    </w:p>
    <w:p w14:paraId="13606E25" w14:textId="77777777" w:rsidR="00CA5028" w:rsidRDefault="00CA5028" w:rsidP="00CA5028">
      <w:pPr>
        <w:spacing w:after="0" w:line="240" w:lineRule="auto"/>
        <w:rPr>
          <w:rFonts w:ascii="Times New Roman" w:hAnsi="Times New Roman" w:cs="Times New Roman"/>
          <w:b/>
        </w:rPr>
      </w:pPr>
    </w:p>
    <w:p w14:paraId="20ABC4A4" w14:textId="44CB8142" w:rsidR="00CA5028" w:rsidRDefault="00CA5028" w:rsidP="0002389B">
      <w:pPr>
        <w:spacing w:after="0" w:line="240" w:lineRule="auto"/>
        <w:jc w:val="center"/>
        <w:rPr>
          <w:rFonts w:ascii="Times New Roman" w:hAnsi="Times New Roman" w:cs="Times New Roman"/>
          <w:b/>
        </w:rPr>
      </w:pPr>
      <w:r>
        <w:rPr>
          <w:rFonts w:ascii="Times New Roman" w:hAnsi="Times New Roman" w:cs="Times New Roman"/>
          <w:b/>
          <w:sz w:val="28"/>
          <w:szCs w:val="28"/>
        </w:rPr>
        <w:t>TOTAL CALL MOBILE TO PAY $30 MILLION</w:t>
      </w:r>
      <w:r w:rsidR="00A42CD9">
        <w:rPr>
          <w:rFonts w:ascii="Times New Roman" w:hAnsi="Times New Roman" w:cs="Times New Roman"/>
          <w:b/>
          <w:sz w:val="28"/>
          <w:szCs w:val="28"/>
        </w:rPr>
        <w:t xml:space="preserve"> </w:t>
      </w:r>
      <w:r>
        <w:rPr>
          <w:rFonts w:ascii="Times New Roman" w:hAnsi="Times New Roman" w:cs="Times New Roman"/>
          <w:b/>
          <w:sz w:val="28"/>
          <w:szCs w:val="28"/>
        </w:rPr>
        <w:t xml:space="preserve">AND </w:t>
      </w:r>
      <w:r w:rsidR="00A42CD9">
        <w:rPr>
          <w:rFonts w:ascii="Times New Roman" w:hAnsi="Times New Roman" w:cs="Times New Roman"/>
          <w:b/>
          <w:sz w:val="28"/>
          <w:szCs w:val="28"/>
        </w:rPr>
        <w:t xml:space="preserve">END LIFELINE </w:t>
      </w:r>
      <w:r w:rsidR="00794E7A">
        <w:rPr>
          <w:rFonts w:ascii="Times New Roman" w:hAnsi="Times New Roman" w:cs="Times New Roman"/>
          <w:b/>
          <w:sz w:val="28"/>
          <w:szCs w:val="28"/>
        </w:rPr>
        <w:t xml:space="preserve">PARTICIPATION </w:t>
      </w:r>
      <w:r>
        <w:rPr>
          <w:rFonts w:ascii="Times New Roman" w:hAnsi="Times New Roman" w:cs="Times New Roman"/>
          <w:b/>
          <w:sz w:val="28"/>
          <w:szCs w:val="28"/>
        </w:rPr>
        <w:t xml:space="preserve">TO SETTLE </w:t>
      </w:r>
      <w:r w:rsidR="00ED48CF">
        <w:rPr>
          <w:rFonts w:ascii="Times New Roman" w:hAnsi="Times New Roman" w:cs="Times New Roman"/>
          <w:b/>
          <w:sz w:val="28"/>
          <w:szCs w:val="28"/>
        </w:rPr>
        <w:t xml:space="preserve">FRAUD </w:t>
      </w:r>
      <w:r w:rsidR="00B612FA">
        <w:rPr>
          <w:rFonts w:ascii="Times New Roman" w:hAnsi="Times New Roman" w:cs="Times New Roman"/>
          <w:b/>
          <w:sz w:val="28"/>
          <w:szCs w:val="28"/>
        </w:rPr>
        <w:t>INVESTIGATIONS</w:t>
      </w:r>
    </w:p>
    <w:p w14:paraId="78A37B5A" w14:textId="77777777" w:rsidR="00CA5028" w:rsidRPr="001376D7" w:rsidRDefault="00CA5028" w:rsidP="0002389B">
      <w:pPr>
        <w:spacing w:after="0" w:line="240" w:lineRule="auto"/>
        <w:rPr>
          <w:rFonts w:ascii="Times New Roman" w:hAnsi="Times New Roman" w:cs="Times New Roman"/>
        </w:rPr>
      </w:pPr>
    </w:p>
    <w:p w14:paraId="32C0193E" w14:textId="19C905AB" w:rsidR="000E4D6F" w:rsidRPr="001376D7" w:rsidRDefault="000E4D6F" w:rsidP="0002389B">
      <w:pPr>
        <w:spacing w:after="0" w:line="240" w:lineRule="auto"/>
        <w:rPr>
          <w:rFonts w:ascii="Times New Roman" w:hAnsi="Times New Roman" w:cs="Times New Roman"/>
        </w:rPr>
      </w:pPr>
      <w:r w:rsidRPr="001376D7">
        <w:rPr>
          <w:rFonts w:ascii="Times New Roman" w:hAnsi="Times New Roman" w:cs="Times New Roman"/>
          <w:bCs/>
        </w:rPr>
        <w:t>WASHINGTON,</w:t>
      </w:r>
      <w:r w:rsidRPr="001376D7">
        <w:rPr>
          <w:rFonts w:ascii="Times New Roman" w:hAnsi="Times New Roman" w:cs="Times New Roman"/>
          <w:b/>
          <w:bCs/>
        </w:rPr>
        <w:t xml:space="preserve"> </w:t>
      </w:r>
      <w:r w:rsidR="002623DA" w:rsidRPr="001376D7">
        <w:rPr>
          <w:rFonts w:ascii="Times New Roman" w:hAnsi="Times New Roman" w:cs="Times New Roman"/>
        </w:rPr>
        <w:t xml:space="preserve">December </w:t>
      </w:r>
      <w:r w:rsidR="00285EBE" w:rsidRPr="001376D7">
        <w:rPr>
          <w:rFonts w:ascii="Times New Roman" w:hAnsi="Times New Roman" w:cs="Times New Roman"/>
        </w:rPr>
        <w:t>22</w:t>
      </w:r>
      <w:r w:rsidRPr="001376D7">
        <w:rPr>
          <w:rFonts w:ascii="Times New Roman" w:hAnsi="Times New Roman" w:cs="Times New Roman"/>
        </w:rPr>
        <w:t xml:space="preserve">, 2016 – The Federal Communications Commission today announced that Total Call Mobile will pay $30 million to resolve </w:t>
      </w:r>
      <w:r w:rsidR="00C7300D" w:rsidRPr="001376D7">
        <w:rPr>
          <w:rFonts w:ascii="Times New Roman" w:hAnsi="Times New Roman" w:cs="Times New Roman"/>
        </w:rPr>
        <w:t xml:space="preserve">fraud </w:t>
      </w:r>
      <w:r w:rsidRPr="001376D7">
        <w:rPr>
          <w:rFonts w:ascii="Times New Roman" w:hAnsi="Times New Roman" w:cs="Times New Roman"/>
        </w:rPr>
        <w:t xml:space="preserve">investigations by the </w:t>
      </w:r>
      <w:r w:rsidR="004B16CB" w:rsidRPr="001376D7">
        <w:rPr>
          <w:rFonts w:ascii="Times New Roman" w:hAnsi="Times New Roman" w:cs="Times New Roman"/>
        </w:rPr>
        <w:t xml:space="preserve">FCC’s </w:t>
      </w:r>
      <w:r w:rsidRPr="001376D7">
        <w:rPr>
          <w:rFonts w:ascii="Times New Roman" w:hAnsi="Times New Roman" w:cs="Times New Roman"/>
        </w:rPr>
        <w:t xml:space="preserve">Enforcement Bureau and the United States Attorney’s Office for the Southern District of New York into allegations that the company enrolled tens of thousands of duplicate and ineligible consumers into the Lifeline program.  </w:t>
      </w:r>
      <w:r w:rsidR="004B16CB" w:rsidRPr="001376D7">
        <w:rPr>
          <w:rFonts w:ascii="Times New Roman" w:hAnsi="Times New Roman" w:cs="Times New Roman"/>
        </w:rPr>
        <w:t xml:space="preserve">As a condition of the settlement, Total Call admits </w:t>
      </w:r>
      <w:r w:rsidR="006B6319">
        <w:rPr>
          <w:rFonts w:ascii="Times New Roman" w:hAnsi="Times New Roman" w:cs="Times New Roman"/>
        </w:rPr>
        <w:t xml:space="preserve">its field agents engaged </w:t>
      </w:r>
      <w:r w:rsidR="004B16CB" w:rsidRPr="001376D7">
        <w:rPr>
          <w:rFonts w:ascii="Times New Roman" w:hAnsi="Times New Roman" w:cs="Times New Roman"/>
        </w:rPr>
        <w:t>in “fraudulent practices” and will permanently lose its authorizations to participate in the Lifeline program anywhere in the country.</w:t>
      </w:r>
    </w:p>
    <w:p w14:paraId="0E952895" w14:textId="77777777" w:rsidR="000E4D6F" w:rsidRPr="001376D7" w:rsidRDefault="000E4D6F" w:rsidP="000E4D6F">
      <w:pPr>
        <w:spacing w:after="0" w:line="240" w:lineRule="auto"/>
        <w:rPr>
          <w:rFonts w:ascii="Times New Roman" w:hAnsi="Times New Roman" w:cs="Times New Roman"/>
          <w:highlight w:val="yellow"/>
        </w:rPr>
      </w:pPr>
    </w:p>
    <w:p w14:paraId="141E9863" w14:textId="7E90F57C" w:rsidR="00227117" w:rsidRPr="001376D7" w:rsidRDefault="4A6B14E0" w:rsidP="4A6B14E0">
      <w:pPr>
        <w:spacing w:after="0" w:line="240" w:lineRule="auto"/>
        <w:rPr>
          <w:rFonts w:ascii="Times New Roman" w:eastAsia="Times New Roman" w:hAnsi="Times New Roman" w:cs="Times New Roman"/>
        </w:rPr>
      </w:pPr>
      <w:r w:rsidRPr="001376D7">
        <w:rPr>
          <w:rFonts w:ascii="Times New Roman" w:eastAsia="Times New Roman" w:hAnsi="Times New Roman" w:cs="Times New Roman"/>
        </w:rPr>
        <w:t xml:space="preserve">“We have no toleration for fraud,” said FCC Enforcement Bureau Chief Travis LeBlanc. “This unprecedented $30 million settlement along with a permanent ban from the Lifeline program affirms our commitment to pursue the strongest sanctions for those who defraud or abuse the Universal Service program. We thank our partners at the Department of Justice for working with us to make sure that companies that commit fraud are held accountable to the fullest extent of the law.” </w:t>
      </w:r>
    </w:p>
    <w:p w14:paraId="172A66A9" w14:textId="77777777" w:rsidR="004E725E" w:rsidRPr="001376D7" w:rsidRDefault="004E725E" w:rsidP="00227117">
      <w:pPr>
        <w:spacing w:after="0" w:line="240" w:lineRule="auto"/>
        <w:rPr>
          <w:rFonts w:ascii="Times New Roman" w:hAnsi="Times New Roman" w:cs="Times New Roman"/>
        </w:rPr>
      </w:pPr>
    </w:p>
    <w:p w14:paraId="7C32C1E7" w14:textId="4BBA0AA1" w:rsidR="00D56C52" w:rsidRPr="001376D7" w:rsidRDefault="00227117" w:rsidP="00155E15">
      <w:pPr>
        <w:spacing w:after="0" w:line="240" w:lineRule="auto"/>
        <w:rPr>
          <w:rFonts w:ascii="Times New Roman" w:hAnsi="Times New Roman" w:cs="Times New Roman"/>
        </w:rPr>
      </w:pPr>
      <w:r w:rsidRPr="001376D7">
        <w:rPr>
          <w:rFonts w:ascii="Times New Roman" w:hAnsi="Times New Roman" w:cs="Times New Roman"/>
        </w:rPr>
        <w:t>The $30 million settlement includes a repayment to the Universal Service Fund</w:t>
      </w:r>
      <w:r w:rsidR="008718A2" w:rsidRPr="001376D7">
        <w:rPr>
          <w:rFonts w:ascii="Times New Roman" w:hAnsi="Times New Roman" w:cs="Times New Roman"/>
        </w:rPr>
        <w:t xml:space="preserve"> and a penalty paid to the U.S. Treasury</w:t>
      </w:r>
      <w:r w:rsidRPr="001376D7">
        <w:rPr>
          <w:rFonts w:ascii="Times New Roman" w:hAnsi="Times New Roman" w:cs="Times New Roman"/>
        </w:rPr>
        <w:t xml:space="preserve">.  In addition to the monetary payment, Total Call </w:t>
      </w:r>
      <w:r w:rsidR="00155E15" w:rsidRPr="001376D7">
        <w:rPr>
          <w:rFonts w:ascii="Times New Roman" w:hAnsi="Times New Roman" w:cs="Times New Roman"/>
        </w:rPr>
        <w:t xml:space="preserve">admits </w:t>
      </w:r>
      <w:r w:rsidRPr="001376D7">
        <w:rPr>
          <w:rFonts w:ascii="Times New Roman" w:hAnsi="Times New Roman" w:cs="Times New Roman"/>
        </w:rPr>
        <w:t xml:space="preserve">that it violated the Commission’s Lifeline program rules, </w:t>
      </w:r>
      <w:r w:rsidR="00A82F1E" w:rsidRPr="001376D7">
        <w:rPr>
          <w:rFonts w:ascii="Times New Roman" w:hAnsi="Times New Roman" w:cs="Times New Roman"/>
        </w:rPr>
        <w:t xml:space="preserve">and </w:t>
      </w:r>
      <w:r w:rsidRPr="001376D7">
        <w:rPr>
          <w:rFonts w:ascii="Times New Roman" w:hAnsi="Times New Roman" w:cs="Times New Roman"/>
        </w:rPr>
        <w:t>agree</w:t>
      </w:r>
      <w:r w:rsidR="00155E15" w:rsidRPr="001376D7">
        <w:rPr>
          <w:rFonts w:ascii="Times New Roman" w:hAnsi="Times New Roman" w:cs="Times New Roman"/>
        </w:rPr>
        <w:t>s</w:t>
      </w:r>
      <w:r w:rsidRPr="001376D7">
        <w:rPr>
          <w:rFonts w:ascii="Times New Roman" w:hAnsi="Times New Roman" w:cs="Times New Roman"/>
        </w:rPr>
        <w:t xml:space="preserve"> to relinquish its FCC and state authorizations</w:t>
      </w:r>
      <w:r w:rsidR="00DC0A4B" w:rsidRPr="001376D7">
        <w:rPr>
          <w:rFonts w:ascii="Times New Roman" w:hAnsi="Times New Roman" w:cs="Times New Roman"/>
        </w:rPr>
        <w:t xml:space="preserve"> to participate in the Lifeline </w:t>
      </w:r>
      <w:r w:rsidR="004B16CB" w:rsidRPr="001376D7">
        <w:rPr>
          <w:rFonts w:ascii="Times New Roman" w:hAnsi="Times New Roman" w:cs="Times New Roman"/>
        </w:rPr>
        <w:t>p</w:t>
      </w:r>
      <w:r w:rsidR="00DC0A4B" w:rsidRPr="001376D7">
        <w:rPr>
          <w:rFonts w:ascii="Times New Roman" w:hAnsi="Times New Roman" w:cs="Times New Roman"/>
        </w:rPr>
        <w:t>rogram</w:t>
      </w:r>
      <w:r w:rsidR="00A82F1E" w:rsidRPr="001376D7">
        <w:rPr>
          <w:rFonts w:ascii="Times New Roman" w:hAnsi="Times New Roman" w:cs="Times New Roman"/>
        </w:rPr>
        <w:t>.</w:t>
      </w:r>
      <w:r w:rsidRPr="001376D7">
        <w:rPr>
          <w:rFonts w:ascii="Times New Roman" w:hAnsi="Times New Roman" w:cs="Times New Roman"/>
        </w:rPr>
        <w:t xml:space="preserve"> </w:t>
      </w:r>
      <w:r w:rsidR="00D56C52" w:rsidRPr="001376D7">
        <w:rPr>
          <w:rFonts w:ascii="Times New Roman" w:hAnsi="Times New Roman" w:cs="Times New Roman"/>
        </w:rPr>
        <w:t xml:space="preserve"> </w:t>
      </w:r>
    </w:p>
    <w:p w14:paraId="59630452" w14:textId="77777777" w:rsidR="00D56C52" w:rsidRPr="001376D7" w:rsidRDefault="00D56C52" w:rsidP="00155E15">
      <w:pPr>
        <w:spacing w:after="0" w:line="240" w:lineRule="auto"/>
        <w:rPr>
          <w:rFonts w:ascii="Times New Roman" w:hAnsi="Times New Roman" w:cs="Times New Roman"/>
        </w:rPr>
      </w:pPr>
    </w:p>
    <w:p w14:paraId="2A18BE72" w14:textId="7E670836" w:rsidR="004B16CB" w:rsidRPr="001376D7" w:rsidRDefault="007C70A3" w:rsidP="004B16CB">
      <w:pPr>
        <w:spacing w:after="0" w:line="240" w:lineRule="auto"/>
        <w:rPr>
          <w:rFonts w:ascii="Times New Roman" w:hAnsi="Times New Roman" w:cs="Times New Roman"/>
        </w:rPr>
      </w:pPr>
      <w:r w:rsidRPr="001376D7">
        <w:rPr>
          <w:rFonts w:ascii="Times New Roman" w:hAnsi="Times New Roman" w:cs="Times New Roman"/>
        </w:rPr>
        <w:t xml:space="preserve">As part of this settlement, </w:t>
      </w:r>
      <w:r w:rsidR="00034F6C" w:rsidRPr="001376D7">
        <w:rPr>
          <w:rFonts w:ascii="Times New Roman" w:hAnsi="Times New Roman" w:cs="Times New Roman"/>
        </w:rPr>
        <w:t>Total Call admits that it engaged in wrongful conduct</w:t>
      </w:r>
      <w:r w:rsidRPr="001376D7">
        <w:rPr>
          <w:rFonts w:ascii="Times New Roman" w:hAnsi="Times New Roman" w:cs="Times New Roman"/>
        </w:rPr>
        <w:t xml:space="preserve"> in connection with its participation in the Lifeline program.  Total Call admits </w:t>
      </w:r>
      <w:r w:rsidR="00034F6C" w:rsidRPr="001376D7">
        <w:rPr>
          <w:rFonts w:ascii="Times New Roman" w:hAnsi="Times New Roman" w:cs="Times New Roman"/>
        </w:rPr>
        <w:t xml:space="preserve">that </w:t>
      </w:r>
      <w:r w:rsidR="004B16CB" w:rsidRPr="001376D7">
        <w:rPr>
          <w:rFonts w:ascii="Times New Roman" w:hAnsi="Times New Roman" w:cs="Times New Roman"/>
        </w:rPr>
        <w:t xml:space="preserve">hundreds of </w:t>
      </w:r>
      <w:r w:rsidR="00417DD9" w:rsidRPr="001376D7">
        <w:rPr>
          <w:rFonts w:ascii="Times New Roman" w:hAnsi="Times New Roman" w:cs="Times New Roman"/>
        </w:rPr>
        <w:t xml:space="preserve">its </w:t>
      </w:r>
      <w:r w:rsidR="004B16CB" w:rsidRPr="001376D7">
        <w:rPr>
          <w:rFonts w:ascii="Times New Roman" w:hAnsi="Times New Roman" w:cs="Times New Roman"/>
        </w:rPr>
        <w:t>sales agents enroll</w:t>
      </w:r>
      <w:r w:rsidR="009B1FC1" w:rsidRPr="001376D7">
        <w:rPr>
          <w:rFonts w:ascii="Times New Roman" w:hAnsi="Times New Roman" w:cs="Times New Roman"/>
        </w:rPr>
        <w:t>ed</w:t>
      </w:r>
      <w:r w:rsidR="004B16CB" w:rsidRPr="001376D7">
        <w:rPr>
          <w:rFonts w:ascii="Times New Roman" w:hAnsi="Times New Roman" w:cs="Times New Roman"/>
        </w:rPr>
        <w:t xml:space="preserve"> duplicate and ineligible subscribers into the Lifeline program </w:t>
      </w:r>
      <w:r w:rsidR="00034F6C" w:rsidRPr="001376D7">
        <w:rPr>
          <w:rFonts w:ascii="Times New Roman" w:hAnsi="Times New Roman" w:cs="Times New Roman"/>
        </w:rPr>
        <w:t xml:space="preserve">by </w:t>
      </w:r>
      <w:r w:rsidR="004B16CB" w:rsidRPr="001376D7">
        <w:rPr>
          <w:rFonts w:ascii="Times New Roman" w:hAnsi="Times New Roman" w:cs="Times New Roman"/>
        </w:rPr>
        <w:t xml:space="preserve">using fake </w:t>
      </w:r>
      <w:r w:rsidR="00034F6C" w:rsidRPr="001376D7">
        <w:rPr>
          <w:rFonts w:ascii="Times New Roman" w:hAnsi="Times New Roman" w:cs="Times New Roman"/>
        </w:rPr>
        <w:t xml:space="preserve">and repeated </w:t>
      </w:r>
      <w:r w:rsidR="004B16CB" w:rsidRPr="001376D7">
        <w:rPr>
          <w:rFonts w:ascii="Times New Roman" w:hAnsi="Times New Roman" w:cs="Times New Roman"/>
        </w:rPr>
        <w:t xml:space="preserve">eligibility cards and false subscriber information. </w:t>
      </w:r>
      <w:r w:rsidR="00034F6C" w:rsidRPr="001376D7">
        <w:rPr>
          <w:rFonts w:ascii="Times New Roman" w:hAnsi="Times New Roman" w:cs="Times New Roman"/>
        </w:rPr>
        <w:t xml:space="preserve"> </w:t>
      </w:r>
      <w:r w:rsidR="004B16CB" w:rsidRPr="001376D7">
        <w:rPr>
          <w:rFonts w:ascii="Times New Roman" w:hAnsi="Times New Roman" w:cs="Times New Roman"/>
        </w:rPr>
        <w:t xml:space="preserve">Total Call </w:t>
      </w:r>
      <w:r w:rsidR="00034F6C" w:rsidRPr="001376D7">
        <w:rPr>
          <w:rFonts w:ascii="Times New Roman" w:hAnsi="Times New Roman" w:cs="Times New Roman"/>
        </w:rPr>
        <w:t xml:space="preserve">also admits that its </w:t>
      </w:r>
      <w:r w:rsidR="004B16CB" w:rsidRPr="001376D7">
        <w:rPr>
          <w:rFonts w:ascii="Times New Roman" w:hAnsi="Times New Roman" w:cs="Times New Roman"/>
        </w:rPr>
        <w:t>manage</w:t>
      </w:r>
      <w:r w:rsidR="005660E8" w:rsidRPr="001376D7">
        <w:rPr>
          <w:rFonts w:ascii="Times New Roman" w:hAnsi="Times New Roman" w:cs="Times New Roman"/>
        </w:rPr>
        <w:t>r</w:t>
      </w:r>
      <w:r w:rsidR="004B16CB" w:rsidRPr="001376D7">
        <w:rPr>
          <w:rFonts w:ascii="Times New Roman" w:hAnsi="Times New Roman" w:cs="Times New Roman"/>
        </w:rPr>
        <w:t xml:space="preserve">s </w:t>
      </w:r>
      <w:r w:rsidRPr="001376D7">
        <w:rPr>
          <w:rFonts w:ascii="Times New Roman" w:hAnsi="Times New Roman" w:cs="Times New Roman"/>
        </w:rPr>
        <w:t xml:space="preserve">failed to take corrective action </w:t>
      </w:r>
      <w:r w:rsidR="00417DD9" w:rsidRPr="001376D7">
        <w:rPr>
          <w:rFonts w:ascii="Times New Roman" w:hAnsi="Times New Roman" w:cs="Times New Roman"/>
        </w:rPr>
        <w:t xml:space="preserve">when they received </w:t>
      </w:r>
      <w:r w:rsidR="004B16CB" w:rsidRPr="001376D7">
        <w:rPr>
          <w:rFonts w:ascii="Times New Roman" w:hAnsi="Times New Roman" w:cs="Times New Roman"/>
        </w:rPr>
        <w:t xml:space="preserve">reports of </w:t>
      </w:r>
      <w:r w:rsidR="00034F6C" w:rsidRPr="001376D7">
        <w:rPr>
          <w:rFonts w:ascii="Times New Roman" w:hAnsi="Times New Roman" w:cs="Times New Roman"/>
        </w:rPr>
        <w:t xml:space="preserve">these </w:t>
      </w:r>
      <w:r w:rsidR="004B16CB" w:rsidRPr="001376D7">
        <w:rPr>
          <w:rFonts w:ascii="Times New Roman" w:hAnsi="Times New Roman" w:cs="Times New Roman"/>
        </w:rPr>
        <w:t>fraudulent activities</w:t>
      </w:r>
      <w:r w:rsidR="00034F6C" w:rsidRPr="001376D7">
        <w:rPr>
          <w:rFonts w:ascii="Times New Roman" w:hAnsi="Times New Roman" w:cs="Times New Roman"/>
        </w:rPr>
        <w:t xml:space="preserve"> </w:t>
      </w:r>
      <w:r w:rsidR="004B16CB" w:rsidRPr="001376D7">
        <w:rPr>
          <w:rFonts w:ascii="Times New Roman" w:hAnsi="Times New Roman" w:cs="Times New Roman"/>
        </w:rPr>
        <w:t xml:space="preserve">and failed to put in place systems to prevent fraudulent </w:t>
      </w:r>
      <w:r w:rsidR="00417DD9" w:rsidRPr="001376D7">
        <w:rPr>
          <w:rFonts w:ascii="Times New Roman" w:hAnsi="Times New Roman" w:cs="Times New Roman"/>
        </w:rPr>
        <w:t>conduct</w:t>
      </w:r>
      <w:r w:rsidR="004B16CB" w:rsidRPr="001376D7">
        <w:rPr>
          <w:rFonts w:ascii="Times New Roman" w:hAnsi="Times New Roman" w:cs="Times New Roman"/>
        </w:rPr>
        <w:t xml:space="preserve">.  The company </w:t>
      </w:r>
      <w:r w:rsidR="00034F6C" w:rsidRPr="001376D7">
        <w:rPr>
          <w:rFonts w:ascii="Times New Roman" w:hAnsi="Times New Roman" w:cs="Times New Roman"/>
        </w:rPr>
        <w:t xml:space="preserve">further admits that it </w:t>
      </w:r>
      <w:r w:rsidR="004B16CB" w:rsidRPr="001376D7">
        <w:rPr>
          <w:rFonts w:ascii="Times New Roman" w:hAnsi="Times New Roman" w:cs="Times New Roman"/>
        </w:rPr>
        <w:t>failed to implement effective policies and procedures to ensure eligibility of Lifeline subscribers and monitor compliance</w:t>
      </w:r>
      <w:r w:rsidR="00034F6C" w:rsidRPr="001376D7">
        <w:rPr>
          <w:rFonts w:ascii="Times New Roman" w:hAnsi="Times New Roman" w:cs="Times New Roman"/>
        </w:rPr>
        <w:t xml:space="preserve">, and that it </w:t>
      </w:r>
      <w:r w:rsidR="004B16CB" w:rsidRPr="001376D7">
        <w:rPr>
          <w:rFonts w:ascii="Times New Roman" w:hAnsi="Times New Roman" w:cs="Times New Roman"/>
        </w:rPr>
        <w:t xml:space="preserve">failed to properly train its sales agents.  Total Call </w:t>
      </w:r>
      <w:r w:rsidR="00034F6C" w:rsidRPr="001376D7">
        <w:rPr>
          <w:rFonts w:ascii="Times New Roman" w:hAnsi="Times New Roman" w:cs="Times New Roman"/>
        </w:rPr>
        <w:t xml:space="preserve">admits that it </w:t>
      </w:r>
      <w:r w:rsidR="004B16CB" w:rsidRPr="001376D7">
        <w:rPr>
          <w:rFonts w:ascii="Times New Roman" w:hAnsi="Times New Roman" w:cs="Times New Roman"/>
        </w:rPr>
        <w:t xml:space="preserve">also requested and received funds from the Universal Service Fund </w:t>
      </w:r>
      <w:r w:rsidRPr="001376D7">
        <w:rPr>
          <w:rFonts w:ascii="Times New Roman" w:hAnsi="Times New Roman" w:cs="Times New Roman"/>
        </w:rPr>
        <w:t xml:space="preserve">for tens of thousands of consumers that did not meet the Lifeline eligibility requirements </w:t>
      </w:r>
      <w:r w:rsidR="00877F18" w:rsidRPr="001376D7">
        <w:rPr>
          <w:rFonts w:ascii="Times New Roman" w:hAnsi="Times New Roman" w:cs="Times New Roman"/>
        </w:rPr>
        <w:t xml:space="preserve">while </w:t>
      </w:r>
      <w:r w:rsidR="00D60517" w:rsidRPr="001376D7">
        <w:rPr>
          <w:rFonts w:ascii="Times New Roman" w:hAnsi="Times New Roman" w:cs="Times New Roman"/>
        </w:rPr>
        <w:t xml:space="preserve">it </w:t>
      </w:r>
      <w:r w:rsidRPr="001376D7">
        <w:rPr>
          <w:rFonts w:ascii="Times New Roman" w:hAnsi="Times New Roman" w:cs="Times New Roman"/>
        </w:rPr>
        <w:t xml:space="preserve">knew its policies and procedures to ensure compliance with Lifeline rules were deficient.  </w:t>
      </w:r>
      <w:r w:rsidR="00034F6C" w:rsidRPr="001376D7">
        <w:rPr>
          <w:rFonts w:ascii="Times New Roman" w:hAnsi="Times New Roman" w:cs="Times New Roman"/>
        </w:rPr>
        <w:t xml:space="preserve">As a result of this and other conduct, the Enforcement Bureau found that Total Call violated numerous Commission </w:t>
      </w:r>
      <w:r w:rsidR="00D60517" w:rsidRPr="001376D7">
        <w:rPr>
          <w:rFonts w:ascii="Times New Roman" w:hAnsi="Times New Roman" w:cs="Times New Roman"/>
        </w:rPr>
        <w:t>r</w:t>
      </w:r>
      <w:r w:rsidR="00034F6C" w:rsidRPr="001376D7">
        <w:rPr>
          <w:rFonts w:ascii="Times New Roman" w:hAnsi="Times New Roman" w:cs="Times New Roman"/>
        </w:rPr>
        <w:t xml:space="preserve">ules, which Total Call also admits as part of the settlement.  </w:t>
      </w:r>
    </w:p>
    <w:p w14:paraId="39EC40E7" w14:textId="77777777" w:rsidR="004B16CB" w:rsidRPr="001376D7" w:rsidRDefault="004B16CB" w:rsidP="00155E15">
      <w:pPr>
        <w:spacing w:after="0" w:line="240" w:lineRule="auto"/>
        <w:rPr>
          <w:rFonts w:ascii="Times New Roman" w:hAnsi="Times New Roman" w:cs="Times New Roman"/>
        </w:rPr>
      </w:pPr>
    </w:p>
    <w:p w14:paraId="345DD123" w14:textId="77777777" w:rsidR="007062A1" w:rsidRPr="001376D7" w:rsidRDefault="007062A1" w:rsidP="007062A1">
      <w:pPr>
        <w:spacing w:after="0" w:line="240" w:lineRule="auto"/>
        <w:rPr>
          <w:rFonts w:ascii="Times New Roman" w:hAnsi="Times New Roman" w:cs="Times New Roman"/>
        </w:rPr>
      </w:pPr>
      <w:r w:rsidRPr="001376D7">
        <w:rPr>
          <w:rFonts w:ascii="Times New Roman" w:hAnsi="Times New Roman" w:cs="Times New Roman"/>
        </w:rPr>
        <w:lastRenderedPageBreak/>
        <w:t xml:space="preserve">The Enforcement Bureau’s investigation was led by the Universal Service Fund Strike Force.  The investigation found that Total Call engaged in systematic and egregious misconduct that included enrolling duplicate and ineligible consumers in the Lifeline program through the misuse of eligibility documents such as temporary Supplemental Nutrition Assistance Program (SNAP) cards, including enrolling “phantom” consumers who were created by using the identity information of an individual without the individual’s consent.   </w:t>
      </w:r>
    </w:p>
    <w:p w14:paraId="3F8130E2" w14:textId="21449C5B" w:rsidR="008B439A" w:rsidRPr="001376D7" w:rsidRDefault="008B439A" w:rsidP="007062A1">
      <w:pPr>
        <w:spacing w:after="0" w:line="240" w:lineRule="auto"/>
        <w:rPr>
          <w:rFonts w:ascii="Times New Roman" w:hAnsi="Times New Roman" w:cs="Times New Roman"/>
        </w:rPr>
      </w:pPr>
    </w:p>
    <w:p w14:paraId="0E2CEF9A" w14:textId="16D7856C" w:rsidR="007062A1" w:rsidRPr="001376D7" w:rsidRDefault="00310849" w:rsidP="0002389B">
      <w:pPr>
        <w:widowControl w:val="0"/>
        <w:autoSpaceDE w:val="0"/>
        <w:autoSpaceDN w:val="0"/>
        <w:adjustRightInd w:val="0"/>
        <w:spacing w:after="0" w:line="240" w:lineRule="auto"/>
        <w:rPr>
          <w:rFonts w:ascii="Times New Roman" w:hAnsi="Times New Roman" w:cs="Times New Roman"/>
          <w:color w:val="000000"/>
        </w:rPr>
      </w:pPr>
      <w:r w:rsidRPr="001376D7">
        <w:rPr>
          <w:rFonts w:ascii="Times New Roman" w:hAnsi="Times New Roman" w:cs="Times New Roman"/>
          <w:color w:val="000000"/>
        </w:rPr>
        <w:t xml:space="preserve">Earlier this year, the Commission adopted the 2016 Lifeline Reform rules, modernizing the Lifeline program. Among other reforms, the rules establish an independent National Eligibility Verifier to determine the eligibility of consumers enrolling in Lifeline in order to stop abuses of the type alleged in today’s proposed fine. This new national verifier puts an independent party in control of determining subscriber eligibility thereby removing that obligation </w:t>
      </w:r>
      <w:r w:rsidR="001E7201" w:rsidRPr="001376D7">
        <w:rPr>
          <w:rFonts w:ascii="Times New Roman" w:hAnsi="Times New Roman" w:cs="Times New Roman"/>
          <w:color w:val="000000"/>
        </w:rPr>
        <w:t>from self-interested providers.</w:t>
      </w:r>
    </w:p>
    <w:p w14:paraId="1939629E" w14:textId="77777777" w:rsidR="0002389B" w:rsidRPr="001376D7" w:rsidRDefault="0002389B" w:rsidP="0002389B">
      <w:pPr>
        <w:widowControl w:val="0"/>
        <w:autoSpaceDE w:val="0"/>
        <w:autoSpaceDN w:val="0"/>
        <w:adjustRightInd w:val="0"/>
        <w:spacing w:after="0" w:line="240" w:lineRule="auto"/>
        <w:rPr>
          <w:rFonts w:ascii="Times New Roman" w:hAnsi="Times New Roman" w:cs="Times New Roman"/>
          <w:color w:val="000000"/>
        </w:rPr>
      </w:pPr>
    </w:p>
    <w:p w14:paraId="6CF0B026" w14:textId="77777777" w:rsidR="007062A1" w:rsidRPr="001376D7" w:rsidRDefault="007062A1" w:rsidP="0002389B">
      <w:pPr>
        <w:spacing w:after="0" w:line="240" w:lineRule="auto"/>
        <w:rPr>
          <w:rFonts w:ascii="Times New Roman" w:hAnsi="Times New Roman" w:cs="Times New Roman"/>
        </w:rPr>
      </w:pPr>
      <w:r w:rsidRPr="001376D7">
        <w:rPr>
          <w:rFonts w:ascii="Times New Roman" w:hAnsi="Times New Roman" w:cs="Times New Roman"/>
        </w:rPr>
        <w:t xml:space="preserve">Lifeline provides discounted phone service to low-income consumers so that they have access to the communications tools necessary to connect with jobs, family, and emergency services.  Under the current Lifeline program rules, eligible telecommunications carriers receive $9.25 per month for each qualifying low-income consumer receiving phone service, including up to an additional $25 per month for eligible consumers residing on Tribal lands, and are required to pass a discount equal to the reimbursement along to the consumer.  Lifeline providers may seek reimbursement for providing service to a consumer only after confirming the consumer’s eligibility and that the consumer is not already receiving Lifeline service.  The Lifeline program is funded through contributions assessed on telecommunication providers.  </w:t>
      </w:r>
    </w:p>
    <w:p w14:paraId="49891267" w14:textId="77777777" w:rsidR="0002389B" w:rsidRPr="001376D7" w:rsidRDefault="0002389B" w:rsidP="0002389B">
      <w:pPr>
        <w:spacing w:after="0" w:line="240" w:lineRule="auto"/>
        <w:rPr>
          <w:rFonts w:ascii="Times New Roman" w:hAnsi="Times New Roman" w:cs="Times New Roman"/>
        </w:rPr>
      </w:pPr>
    </w:p>
    <w:p w14:paraId="3F177BF7" w14:textId="7293E770" w:rsidR="007062A1" w:rsidRPr="001376D7" w:rsidRDefault="007062A1" w:rsidP="0002389B">
      <w:pPr>
        <w:spacing w:after="0" w:line="240" w:lineRule="auto"/>
        <w:rPr>
          <w:rFonts w:ascii="Times New Roman" w:hAnsi="Times New Roman" w:cs="Times New Roman"/>
        </w:rPr>
      </w:pPr>
      <w:r w:rsidRPr="001376D7">
        <w:rPr>
          <w:rFonts w:ascii="Times New Roman" w:hAnsi="Times New Roman" w:cs="Times New Roman"/>
        </w:rPr>
        <w:t xml:space="preserve">A copy of today’s Consent Decree and Order is available at </w:t>
      </w:r>
      <w:hyperlink r:id="rId11" w:history="1">
        <w:r w:rsidR="00B01AC5" w:rsidRPr="001376D7">
          <w:rPr>
            <w:rStyle w:val="Hyperlink"/>
            <w:rFonts w:ascii="Times New Roman" w:hAnsi="Times New Roman" w:cs="Times New Roman"/>
          </w:rPr>
          <w:t>https://apps.fcc.gov/edocs_public/attachmatch/DA-16-1399A1.pdf</w:t>
        </w:r>
      </w:hyperlink>
      <w:r w:rsidR="00B01AC5" w:rsidRPr="001376D7">
        <w:rPr>
          <w:rFonts w:ascii="Times New Roman" w:hAnsi="Times New Roman" w:cs="Times New Roman"/>
        </w:rPr>
        <w:t xml:space="preserve"> </w:t>
      </w:r>
    </w:p>
    <w:p w14:paraId="4EC205DC" w14:textId="77777777" w:rsidR="007062A1" w:rsidRPr="001376D7" w:rsidRDefault="007062A1" w:rsidP="0002389B">
      <w:pPr>
        <w:spacing w:after="0" w:line="240" w:lineRule="auto"/>
        <w:rPr>
          <w:rFonts w:ascii="Times New Roman" w:hAnsi="Times New Roman" w:cs="Times New Roman"/>
        </w:rPr>
      </w:pPr>
    </w:p>
    <w:p w14:paraId="0467A095" w14:textId="77777777" w:rsidR="007062A1" w:rsidRPr="001376D7" w:rsidRDefault="007062A1" w:rsidP="0002389B">
      <w:pPr>
        <w:spacing w:after="0" w:line="240" w:lineRule="auto"/>
        <w:jc w:val="center"/>
        <w:rPr>
          <w:rFonts w:ascii="Times New Roman" w:hAnsi="Times New Roman" w:cs="Times New Roman"/>
        </w:rPr>
      </w:pPr>
      <w:r w:rsidRPr="001376D7">
        <w:rPr>
          <w:rFonts w:ascii="Times New Roman" w:hAnsi="Times New Roman" w:cs="Times New Roman"/>
        </w:rPr>
        <w:t>###</w:t>
      </w:r>
    </w:p>
    <w:p w14:paraId="16882C41" w14:textId="77777777" w:rsidR="007062A1" w:rsidRPr="00D25A7E" w:rsidRDefault="007062A1" w:rsidP="007062A1">
      <w:pPr>
        <w:spacing w:after="0"/>
        <w:jc w:val="center"/>
        <w:rPr>
          <w:rFonts w:ascii="Times New Roman" w:hAnsi="Times New Roman"/>
          <w:b/>
          <w:bCs/>
          <w:sz w:val="18"/>
          <w:szCs w:val="18"/>
        </w:rPr>
      </w:pPr>
      <w:r w:rsidRPr="00E67154">
        <w:rPr>
          <w:rFonts w:ascii="Times New Roman" w:hAnsi="Times New Roman"/>
          <w:b/>
          <w:bCs/>
        </w:rPr>
        <w:br/>
      </w:r>
      <w:r w:rsidRPr="00D25A7E">
        <w:rPr>
          <w:rFonts w:ascii="Times New Roman" w:hAnsi="Times New Roman"/>
          <w:b/>
          <w:bCs/>
          <w:sz w:val="18"/>
          <w:szCs w:val="18"/>
        </w:rPr>
        <w:t>Office of Media Relations: (202) 418-0500</w:t>
      </w:r>
    </w:p>
    <w:p w14:paraId="01166EF7" w14:textId="77777777" w:rsidR="007062A1" w:rsidRPr="00D25A7E" w:rsidRDefault="007062A1" w:rsidP="007062A1">
      <w:pPr>
        <w:spacing w:after="0"/>
        <w:jc w:val="center"/>
        <w:rPr>
          <w:rFonts w:ascii="Times New Roman" w:hAnsi="Times New Roman"/>
          <w:b/>
          <w:bCs/>
          <w:sz w:val="18"/>
          <w:szCs w:val="18"/>
        </w:rPr>
      </w:pPr>
      <w:r w:rsidRPr="00D25A7E">
        <w:rPr>
          <w:rFonts w:ascii="Times New Roman" w:hAnsi="Times New Roman"/>
          <w:b/>
          <w:bCs/>
          <w:sz w:val="18"/>
          <w:szCs w:val="18"/>
        </w:rPr>
        <w:t>TTY: (888) 835-5322</w:t>
      </w:r>
    </w:p>
    <w:p w14:paraId="54ABB9CB" w14:textId="77777777" w:rsidR="007062A1" w:rsidRPr="00D25A7E" w:rsidRDefault="007062A1" w:rsidP="007062A1">
      <w:pPr>
        <w:spacing w:after="0"/>
        <w:jc w:val="center"/>
        <w:rPr>
          <w:rFonts w:ascii="Times New Roman" w:hAnsi="Times New Roman"/>
          <w:b/>
          <w:sz w:val="18"/>
          <w:szCs w:val="18"/>
        </w:rPr>
      </w:pPr>
      <w:r w:rsidRPr="00D25A7E">
        <w:rPr>
          <w:rFonts w:ascii="Times New Roman" w:hAnsi="Times New Roman"/>
          <w:b/>
          <w:bCs/>
          <w:sz w:val="18"/>
          <w:szCs w:val="18"/>
        </w:rPr>
        <w:t>Twitter: @</w:t>
      </w:r>
      <w:r w:rsidRPr="00D25A7E">
        <w:rPr>
          <w:rFonts w:ascii="Times New Roman" w:hAnsi="Times New Roman"/>
          <w:b/>
          <w:sz w:val="18"/>
          <w:szCs w:val="18"/>
        </w:rPr>
        <w:t>FCC</w:t>
      </w:r>
    </w:p>
    <w:p w14:paraId="5B038633" w14:textId="3B34F00E" w:rsidR="007062A1" w:rsidRPr="00D25A7E" w:rsidRDefault="007C3501" w:rsidP="007062A1">
      <w:pPr>
        <w:spacing w:after="0"/>
        <w:jc w:val="center"/>
        <w:rPr>
          <w:rStyle w:val="Hyperlink"/>
          <w:rFonts w:ascii="Times New Roman" w:hAnsi="Times New Roman"/>
          <w:b/>
          <w:bCs/>
          <w:sz w:val="18"/>
          <w:szCs w:val="18"/>
        </w:rPr>
      </w:pPr>
      <w:hyperlink r:id="rId12" w:history="1">
        <w:r w:rsidR="007062A1" w:rsidRPr="00D25A7E">
          <w:rPr>
            <w:rStyle w:val="Hyperlink"/>
            <w:rFonts w:ascii="Times New Roman" w:hAnsi="Times New Roman"/>
            <w:sz w:val="18"/>
            <w:szCs w:val="18"/>
          </w:rPr>
          <w:t>www.fcc.gov/office-media-relations</w:t>
        </w:r>
      </w:hyperlink>
    </w:p>
    <w:p w14:paraId="31403595" w14:textId="77777777" w:rsidR="007062A1" w:rsidRPr="00D25A7E" w:rsidRDefault="007062A1" w:rsidP="007062A1">
      <w:pPr>
        <w:spacing w:after="0"/>
        <w:jc w:val="center"/>
        <w:rPr>
          <w:rFonts w:ascii="Times New Roman" w:hAnsi="Times New Roman"/>
          <w:b/>
          <w:bCs/>
          <w:sz w:val="18"/>
          <w:szCs w:val="18"/>
        </w:rPr>
      </w:pPr>
    </w:p>
    <w:p w14:paraId="4DEFA93B" w14:textId="7C1BA6F3" w:rsidR="00CA5028" w:rsidRDefault="007062A1" w:rsidP="002623DA">
      <w:pPr>
        <w:pStyle w:val="NormalWeb"/>
        <w:spacing w:before="0" w:beforeAutospacing="0" w:after="0" w:afterAutospacing="0"/>
        <w:jc w:val="center"/>
      </w:pPr>
      <w:r w:rsidRPr="00D25A7E">
        <w:rPr>
          <w:rFonts w:ascii="Times New Roman" w:hAnsi="Times New Roman"/>
          <w:bCs/>
          <w:i/>
          <w:sz w:val="18"/>
          <w:szCs w:val="18"/>
        </w:rPr>
        <w:t>This is an unofficial announcement of Commission action.  Release of the full text of a Commission order constitutes official action.  See MCI v. FCC, 515 F.2d 385 (D.C. Cir. 1974).</w:t>
      </w:r>
    </w:p>
    <w:sectPr w:rsidR="00CA502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88F5E" w14:textId="77777777" w:rsidR="000D1F03" w:rsidRDefault="000D1F03" w:rsidP="000D1F03">
      <w:pPr>
        <w:spacing w:after="0" w:line="240" w:lineRule="auto"/>
      </w:pPr>
      <w:r>
        <w:separator/>
      </w:r>
    </w:p>
  </w:endnote>
  <w:endnote w:type="continuationSeparator" w:id="0">
    <w:p w14:paraId="63E48086" w14:textId="77777777" w:rsidR="000D1F03" w:rsidRDefault="000D1F03" w:rsidP="000D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B46B" w14:textId="77777777" w:rsidR="00551E9F" w:rsidRDefault="0055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A505" w14:textId="77777777" w:rsidR="00551E9F" w:rsidRDefault="00551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4D1A" w14:textId="77777777" w:rsidR="00551E9F" w:rsidRDefault="0055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A3F40" w14:textId="77777777" w:rsidR="000D1F03" w:rsidRDefault="000D1F03" w:rsidP="000D1F03">
      <w:pPr>
        <w:spacing w:after="0" w:line="240" w:lineRule="auto"/>
      </w:pPr>
      <w:r>
        <w:separator/>
      </w:r>
    </w:p>
  </w:footnote>
  <w:footnote w:type="continuationSeparator" w:id="0">
    <w:p w14:paraId="0E7F55CC" w14:textId="77777777" w:rsidR="000D1F03" w:rsidRDefault="000D1F03" w:rsidP="000D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A7E5" w14:textId="77777777" w:rsidR="00551E9F" w:rsidRDefault="0055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E802" w14:textId="77777777" w:rsidR="00551E9F" w:rsidRDefault="00551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CA8D" w14:textId="77777777" w:rsidR="00551E9F" w:rsidRDefault="0055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3B6"/>
    <w:multiLevelType w:val="hybridMultilevel"/>
    <w:tmpl w:val="6338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71223"/>
    <w:multiLevelType w:val="hybridMultilevel"/>
    <w:tmpl w:val="423ECDBE"/>
    <w:lvl w:ilvl="0" w:tplc="59E6657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AE"/>
    <w:rsid w:val="000145D3"/>
    <w:rsid w:val="0002389B"/>
    <w:rsid w:val="00034F6C"/>
    <w:rsid w:val="00084CCB"/>
    <w:rsid w:val="00097356"/>
    <w:rsid w:val="000A40EC"/>
    <w:rsid w:val="000B7D50"/>
    <w:rsid w:val="000D1F03"/>
    <w:rsid w:val="000E4D6F"/>
    <w:rsid w:val="001376D7"/>
    <w:rsid w:val="00155E15"/>
    <w:rsid w:val="00160221"/>
    <w:rsid w:val="001E7201"/>
    <w:rsid w:val="00227117"/>
    <w:rsid w:val="002623DA"/>
    <w:rsid w:val="0028052E"/>
    <w:rsid w:val="00285EBE"/>
    <w:rsid w:val="002B1EE9"/>
    <w:rsid w:val="002D3FF3"/>
    <w:rsid w:val="002E09B3"/>
    <w:rsid w:val="00310849"/>
    <w:rsid w:val="003154AE"/>
    <w:rsid w:val="003E141C"/>
    <w:rsid w:val="00407234"/>
    <w:rsid w:val="00417DD9"/>
    <w:rsid w:val="0042276C"/>
    <w:rsid w:val="00426F32"/>
    <w:rsid w:val="004B16CB"/>
    <w:rsid w:val="004C1FB5"/>
    <w:rsid w:val="004E725E"/>
    <w:rsid w:val="005251CC"/>
    <w:rsid w:val="00530466"/>
    <w:rsid w:val="00551E9F"/>
    <w:rsid w:val="005660E8"/>
    <w:rsid w:val="005D00A4"/>
    <w:rsid w:val="00642417"/>
    <w:rsid w:val="006459FE"/>
    <w:rsid w:val="006B6319"/>
    <w:rsid w:val="007062A1"/>
    <w:rsid w:val="00743BD4"/>
    <w:rsid w:val="0078670E"/>
    <w:rsid w:val="00794E7A"/>
    <w:rsid w:val="007A0B92"/>
    <w:rsid w:val="007C3501"/>
    <w:rsid w:val="007C70A3"/>
    <w:rsid w:val="00812A4F"/>
    <w:rsid w:val="00835A42"/>
    <w:rsid w:val="008718A2"/>
    <w:rsid w:val="008774A3"/>
    <w:rsid w:val="00877F18"/>
    <w:rsid w:val="008B439A"/>
    <w:rsid w:val="008B54DE"/>
    <w:rsid w:val="008D5F40"/>
    <w:rsid w:val="008E21B0"/>
    <w:rsid w:val="009B1FC1"/>
    <w:rsid w:val="009C2D8B"/>
    <w:rsid w:val="009F1691"/>
    <w:rsid w:val="00A30D29"/>
    <w:rsid w:val="00A42CD9"/>
    <w:rsid w:val="00A446C1"/>
    <w:rsid w:val="00A82F1E"/>
    <w:rsid w:val="00A871AE"/>
    <w:rsid w:val="00AA2A48"/>
    <w:rsid w:val="00AE3767"/>
    <w:rsid w:val="00AE662F"/>
    <w:rsid w:val="00B01AC5"/>
    <w:rsid w:val="00B612FA"/>
    <w:rsid w:val="00B908DB"/>
    <w:rsid w:val="00BB1995"/>
    <w:rsid w:val="00C7300D"/>
    <w:rsid w:val="00C812B7"/>
    <w:rsid w:val="00CA5028"/>
    <w:rsid w:val="00CE4B17"/>
    <w:rsid w:val="00CF4ACA"/>
    <w:rsid w:val="00D56C52"/>
    <w:rsid w:val="00D60517"/>
    <w:rsid w:val="00D81406"/>
    <w:rsid w:val="00DC0A4B"/>
    <w:rsid w:val="00E645CF"/>
    <w:rsid w:val="00EB1786"/>
    <w:rsid w:val="00EB2FDA"/>
    <w:rsid w:val="00ED48CF"/>
    <w:rsid w:val="00F032A0"/>
    <w:rsid w:val="00F0735A"/>
    <w:rsid w:val="00F1524D"/>
    <w:rsid w:val="00F4326F"/>
    <w:rsid w:val="00F72607"/>
    <w:rsid w:val="00F95229"/>
    <w:rsid w:val="4A6B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028"/>
    <w:rPr>
      <w:color w:val="0000FF"/>
      <w:u w:val="single"/>
    </w:rPr>
  </w:style>
  <w:style w:type="paragraph" w:styleId="NormalWeb">
    <w:name w:val="Normal (Web)"/>
    <w:basedOn w:val="Normal"/>
    <w:unhideWhenUsed/>
    <w:rsid w:val="007062A1"/>
    <w:pPr>
      <w:spacing w:before="100" w:beforeAutospacing="1" w:after="100" w:afterAutospacing="1" w:line="240" w:lineRule="auto"/>
    </w:pPr>
    <w:rPr>
      <w:rFonts w:ascii="Verdana" w:eastAsia="Times New Roman" w:hAnsi="Verdana" w:cs="Times New Roman"/>
      <w:color w:val="000000"/>
      <w:sz w:val="20"/>
      <w:szCs w:val="20"/>
    </w:rPr>
  </w:style>
  <w:style w:type="character" w:styleId="CommentReference">
    <w:name w:val="annotation reference"/>
    <w:basedOn w:val="DefaultParagraphFont"/>
    <w:uiPriority w:val="99"/>
    <w:semiHidden/>
    <w:unhideWhenUsed/>
    <w:rsid w:val="008B54DE"/>
    <w:rPr>
      <w:sz w:val="16"/>
      <w:szCs w:val="16"/>
    </w:rPr>
  </w:style>
  <w:style w:type="paragraph" w:styleId="CommentText">
    <w:name w:val="annotation text"/>
    <w:basedOn w:val="Normal"/>
    <w:link w:val="CommentTextChar"/>
    <w:uiPriority w:val="99"/>
    <w:unhideWhenUsed/>
    <w:rsid w:val="008B54DE"/>
    <w:pPr>
      <w:spacing w:line="240" w:lineRule="auto"/>
    </w:pPr>
    <w:rPr>
      <w:sz w:val="20"/>
      <w:szCs w:val="20"/>
    </w:rPr>
  </w:style>
  <w:style w:type="character" w:customStyle="1" w:styleId="CommentTextChar">
    <w:name w:val="Comment Text Char"/>
    <w:basedOn w:val="DefaultParagraphFont"/>
    <w:link w:val="CommentText"/>
    <w:uiPriority w:val="99"/>
    <w:rsid w:val="008B54DE"/>
    <w:rPr>
      <w:sz w:val="20"/>
      <w:szCs w:val="20"/>
    </w:rPr>
  </w:style>
  <w:style w:type="paragraph" w:styleId="CommentSubject">
    <w:name w:val="annotation subject"/>
    <w:basedOn w:val="CommentText"/>
    <w:next w:val="CommentText"/>
    <w:link w:val="CommentSubjectChar"/>
    <w:uiPriority w:val="99"/>
    <w:semiHidden/>
    <w:unhideWhenUsed/>
    <w:rsid w:val="008B54DE"/>
    <w:rPr>
      <w:b/>
      <w:bCs/>
    </w:rPr>
  </w:style>
  <w:style w:type="character" w:customStyle="1" w:styleId="CommentSubjectChar">
    <w:name w:val="Comment Subject Char"/>
    <w:basedOn w:val="CommentTextChar"/>
    <w:link w:val="CommentSubject"/>
    <w:uiPriority w:val="99"/>
    <w:semiHidden/>
    <w:rsid w:val="008B54DE"/>
    <w:rPr>
      <w:b/>
      <w:bCs/>
      <w:sz w:val="20"/>
      <w:szCs w:val="20"/>
    </w:rPr>
  </w:style>
  <w:style w:type="paragraph" w:styleId="BalloonText">
    <w:name w:val="Balloon Text"/>
    <w:basedOn w:val="Normal"/>
    <w:link w:val="BalloonTextChar"/>
    <w:uiPriority w:val="99"/>
    <w:semiHidden/>
    <w:unhideWhenUsed/>
    <w:rsid w:val="008B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4DE"/>
    <w:rPr>
      <w:rFonts w:ascii="Segoe UI" w:hAnsi="Segoe UI" w:cs="Segoe UI"/>
      <w:sz w:val="18"/>
      <w:szCs w:val="18"/>
    </w:rPr>
  </w:style>
  <w:style w:type="paragraph" w:styleId="ListParagraph">
    <w:name w:val="List Paragraph"/>
    <w:basedOn w:val="Normal"/>
    <w:uiPriority w:val="34"/>
    <w:qFormat/>
    <w:rsid w:val="00D56C52"/>
    <w:pPr>
      <w:ind w:left="720"/>
      <w:contextualSpacing/>
    </w:pPr>
  </w:style>
  <w:style w:type="paragraph" w:styleId="Header">
    <w:name w:val="header"/>
    <w:basedOn w:val="Normal"/>
    <w:link w:val="HeaderChar"/>
    <w:uiPriority w:val="99"/>
    <w:unhideWhenUsed/>
    <w:rsid w:val="000D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03"/>
  </w:style>
  <w:style w:type="paragraph" w:styleId="Footer">
    <w:name w:val="footer"/>
    <w:basedOn w:val="Normal"/>
    <w:link w:val="FooterChar"/>
    <w:uiPriority w:val="99"/>
    <w:unhideWhenUsed/>
    <w:rsid w:val="000D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028"/>
    <w:rPr>
      <w:color w:val="0000FF"/>
      <w:u w:val="single"/>
    </w:rPr>
  </w:style>
  <w:style w:type="paragraph" w:styleId="NormalWeb">
    <w:name w:val="Normal (Web)"/>
    <w:basedOn w:val="Normal"/>
    <w:unhideWhenUsed/>
    <w:rsid w:val="007062A1"/>
    <w:pPr>
      <w:spacing w:before="100" w:beforeAutospacing="1" w:after="100" w:afterAutospacing="1" w:line="240" w:lineRule="auto"/>
    </w:pPr>
    <w:rPr>
      <w:rFonts w:ascii="Verdana" w:eastAsia="Times New Roman" w:hAnsi="Verdana" w:cs="Times New Roman"/>
      <w:color w:val="000000"/>
      <w:sz w:val="20"/>
      <w:szCs w:val="20"/>
    </w:rPr>
  </w:style>
  <w:style w:type="character" w:styleId="CommentReference">
    <w:name w:val="annotation reference"/>
    <w:basedOn w:val="DefaultParagraphFont"/>
    <w:uiPriority w:val="99"/>
    <w:semiHidden/>
    <w:unhideWhenUsed/>
    <w:rsid w:val="008B54DE"/>
    <w:rPr>
      <w:sz w:val="16"/>
      <w:szCs w:val="16"/>
    </w:rPr>
  </w:style>
  <w:style w:type="paragraph" w:styleId="CommentText">
    <w:name w:val="annotation text"/>
    <w:basedOn w:val="Normal"/>
    <w:link w:val="CommentTextChar"/>
    <w:uiPriority w:val="99"/>
    <w:unhideWhenUsed/>
    <w:rsid w:val="008B54DE"/>
    <w:pPr>
      <w:spacing w:line="240" w:lineRule="auto"/>
    </w:pPr>
    <w:rPr>
      <w:sz w:val="20"/>
      <w:szCs w:val="20"/>
    </w:rPr>
  </w:style>
  <w:style w:type="character" w:customStyle="1" w:styleId="CommentTextChar">
    <w:name w:val="Comment Text Char"/>
    <w:basedOn w:val="DefaultParagraphFont"/>
    <w:link w:val="CommentText"/>
    <w:uiPriority w:val="99"/>
    <w:rsid w:val="008B54DE"/>
    <w:rPr>
      <w:sz w:val="20"/>
      <w:szCs w:val="20"/>
    </w:rPr>
  </w:style>
  <w:style w:type="paragraph" w:styleId="CommentSubject">
    <w:name w:val="annotation subject"/>
    <w:basedOn w:val="CommentText"/>
    <w:next w:val="CommentText"/>
    <w:link w:val="CommentSubjectChar"/>
    <w:uiPriority w:val="99"/>
    <w:semiHidden/>
    <w:unhideWhenUsed/>
    <w:rsid w:val="008B54DE"/>
    <w:rPr>
      <w:b/>
      <w:bCs/>
    </w:rPr>
  </w:style>
  <w:style w:type="character" w:customStyle="1" w:styleId="CommentSubjectChar">
    <w:name w:val="Comment Subject Char"/>
    <w:basedOn w:val="CommentTextChar"/>
    <w:link w:val="CommentSubject"/>
    <w:uiPriority w:val="99"/>
    <w:semiHidden/>
    <w:rsid w:val="008B54DE"/>
    <w:rPr>
      <w:b/>
      <w:bCs/>
      <w:sz w:val="20"/>
      <w:szCs w:val="20"/>
    </w:rPr>
  </w:style>
  <w:style w:type="paragraph" w:styleId="BalloonText">
    <w:name w:val="Balloon Text"/>
    <w:basedOn w:val="Normal"/>
    <w:link w:val="BalloonTextChar"/>
    <w:uiPriority w:val="99"/>
    <w:semiHidden/>
    <w:unhideWhenUsed/>
    <w:rsid w:val="008B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4DE"/>
    <w:rPr>
      <w:rFonts w:ascii="Segoe UI" w:hAnsi="Segoe UI" w:cs="Segoe UI"/>
      <w:sz w:val="18"/>
      <w:szCs w:val="18"/>
    </w:rPr>
  </w:style>
  <w:style w:type="paragraph" w:styleId="ListParagraph">
    <w:name w:val="List Paragraph"/>
    <w:basedOn w:val="Normal"/>
    <w:uiPriority w:val="34"/>
    <w:qFormat/>
    <w:rsid w:val="00D56C52"/>
    <w:pPr>
      <w:ind w:left="720"/>
      <w:contextualSpacing/>
    </w:pPr>
  </w:style>
  <w:style w:type="paragraph" w:styleId="Header">
    <w:name w:val="header"/>
    <w:basedOn w:val="Normal"/>
    <w:link w:val="HeaderChar"/>
    <w:uiPriority w:val="99"/>
    <w:unhideWhenUsed/>
    <w:rsid w:val="000D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03"/>
  </w:style>
  <w:style w:type="paragraph" w:styleId="Footer">
    <w:name w:val="footer"/>
    <w:basedOn w:val="Normal"/>
    <w:link w:val="FooterChar"/>
    <w:uiPriority w:val="99"/>
    <w:unhideWhenUsed/>
    <w:rsid w:val="000D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6-1399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ll.wiquist@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2016-12-23T17:14:00Z</dcterms:created>
  <dcterms:modified xsi:type="dcterms:W3CDTF">2016-12-23T17:14:00Z</dcterms:modified>
  <cp:category> </cp:category>
  <cp:contentStatus> </cp:contentStatus>
</cp:coreProperties>
</file>