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B" w:rsidRDefault="00F4335B">
      <w:pPr>
        <w:spacing w:before="60"/>
        <w:jc w:val="right"/>
        <w:rPr>
          <w:sz w:val="24"/>
        </w:rPr>
      </w:pPr>
      <w:bookmarkStart w:id="0" w:name="_GoBack"/>
      <w:bookmarkEnd w:id="0"/>
    </w:p>
    <w:p w:rsidR="00766630" w:rsidRDefault="00D80C21">
      <w:pPr>
        <w:spacing w:before="60"/>
        <w:jc w:val="right"/>
        <w:rPr>
          <w:sz w:val="24"/>
        </w:rPr>
      </w:pPr>
      <w:r>
        <w:rPr>
          <w:sz w:val="24"/>
        </w:rPr>
        <w:t>Released:</w:t>
      </w:r>
      <w:r w:rsidR="00D821DA">
        <w:rPr>
          <w:sz w:val="24"/>
        </w:rPr>
        <w:t xml:space="preserve"> </w:t>
      </w:r>
      <w:r w:rsidR="00420CA4">
        <w:rPr>
          <w:sz w:val="24"/>
        </w:rPr>
        <w:t>February</w:t>
      </w:r>
      <w:r w:rsidR="00C77BDD">
        <w:rPr>
          <w:sz w:val="24"/>
        </w:rPr>
        <w:t xml:space="preserve"> 2</w:t>
      </w:r>
      <w:r w:rsidR="00D129F7">
        <w:rPr>
          <w:sz w:val="24"/>
        </w:rPr>
        <w:t xml:space="preserve">, </w:t>
      </w:r>
      <w:r w:rsidR="00865CC0">
        <w:rPr>
          <w:sz w:val="24"/>
        </w:rPr>
        <w:t>201</w:t>
      </w:r>
      <w:r w:rsidR="000715C8">
        <w:rPr>
          <w:sz w:val="24"/>
        </w:rPr>
        <w:t>7</w:t>
      </w:r>
    </w:p>
    <w:p w:rsidR="00766630" w:rsidRPr="007B58A6" w:rsidRDefault="00766630">
      <w:pPr>
        <w:jc w:val="right"/>
        <w:rPr>
          <w:sz w:val="24"/>
          <w:szCs w:val="24"/>
        </w:rPr>
      </w:pPr>
    </w:p>
    <w:p w:rsidR="00766630" w:rsidRPr="00A1615D" w:rsidRDefault="00B1713A" w:rsidP="00063592">
      <w:pPr>
        <w:jc w:val="center"/>
        <w:rPr>
          <w:b/>
          <w:bCs/>
          <w:sz w:val="24"/>
          <w:szCs w:val="24"/>
        </w:rPr>
      </w:pPr>
      <w:r w:rsidRPr="007B58A6">
        <w:rPr>
          <w:b/>
          <w:bCs/>
          <w:sz w:val="24"/>
          <w:szCs w:val="24"/>
        </w:rPr>
        <w:t xml:space="preserve">FCC </w:t>
      </w:r>
      <w:r w:rsidR="00D970C6">
        <w:rPr>
          <w:b/>
          <w:bCs/>
          <w:sz w:val="24"/>
          <w:szCs w:val="24"/>
        </w:rPr>
        <w:t xml:space="preserve">TO HOST </w:t>
      </w:r>
      <w:r w:rsidR="002E57AF">
        <w:rPr>
          <w:b/>
          <w:bCs/>
          <w:sz w:val="24"/>
          <w:szCs w:val="24"/>
        </w:rPr>
        <w:t xml:space="preserve">CONSUMER </w:t>
      </w:r>
      <w:r w:rsidR="00D129F7">
        <w:rPr>
          <w:b/>
          <w:bCs/>
          <w:sz w:val="24"/>
          <w:szCs w:val="24"/>
        </w:rPr>
        <w:t xml:space="preserve">WEBINAR </w:t>
      </w:r>
      <w:r w:rsidR="00063592">
        <w:rPr>
          <w:b/>
          <w:bCs/>
          <w:sz w:val="24"/>
          <w:szCs w:val="24"/>
        </w:rPr>
        <w:t xml:space="preserve">ON </w:t>
      </w:r>
      <w:r w:rsidR="00D129F7">
        <w:rPr>
          <w:b/>
          <w:bCs/>
          <w:sz w:val="24"/>
          <w:szCs w:val="24"/>
        </w:rPr>
        <w:t>DEAL</w:t>
      </w:r>
      <w:r w:rsidR="002E57AF">
        <w:rPr>
          <w:b/>
          <w:bCs/>
          <w:sz w:val="24"/>
          <w:szCs w:val="24"/>
        </w:rPr>
        <w:t>ING</w:t>
      </w:r>
      <w:r w:rsidR="00D129F7">
        <w:rPr>
          <w:b/>
          <w:bCs/>
          <w:sz w:val="24"/>
          <w:szCs w:val="24"/>
        </w:rPr>
        <w:t xml:space="preserve"> WITH ROBOCALLS </w:t>
      </w:r>
    </w:p>
    <w:p w:rsidR="00D821DA" w:rsidRPr="007B58A6" w:rsidRDefault="00D821DA">
      <w:pPr>
        <w:jc w:val="center"/>
        <w:rPr>
          <w:sz w:val="24"/>
          <w:szCs w:val="24"/>
        </w:rPr>
      </w:pPr>
    </w:p>
    <w:p w:rsidR="00F72E46" w:rsidRDefault="00B1713A" w:rsidP="002250D6">
      <w:pPr>
        <w:rPr>
          <w:bCs/>
          <w:sz w:val="24"/>
          <w:szCs w:val="24"/>
        </w:rPr>
      </w:pPr>
      <w:r w:rsidRPr="007B58A6">
        <w:rPr>
          <w:bCs/>
          <w:sz w:val="24"/>
          <w:szCs w:val="24"/>
        </w:rPr>
        <w:t>W</w:t>
      </w:r>
      <w:r w:rsidR="00596CA2" w:rsidRPr="007B58A6">
        <w:rPr>
          <w:bCs/>
          <w:sz w:val="24"/>
          <w:szCs w:val="24"/>
        </w:rPr>
        <w:t xml:space="preserve">ashington, D.C. – </w:t>
      </w:r>
      <w:r w:rsidR="00F72E46" w:rsidRPr="00F72E46">
        <w:rPr>
          <w:bCs/>
          <w:sz w:val="24"/>
          <w:szCs w:val="24"/>
        </w:rPr>
        <w:t>The Federal Communications Commission’s Consumer and Governmental Affairs</w:t>
      </w:r>
      <w:r w:rsidR="002250D6">
        <w:rPr>
          <w:bCs/>
          <w:sz w:val="24"/>
          <w:szCs w:val="24"/>
        </w:rPr>
        <w:t xml:space="preserve"> </w:t>
      </w:r>
      <w:r w:rsidR="002250D6" w:rsidRPr="002250D6">
        <w:rPr>
          <w:bCs/>
          <w:sz w:val="24"/>
          <w:szCs w:val="24"/>
        </w:rPr>
        <w:t xml:space="preserve">Bureau will host a webinar on robocalls on </w:t>
      </w:r>
      <w:r w:rsidR="000715C8">
        <w:rPr>
          <w:bCs/>
          <w:sz w:val="24"/>
          <w:szCs w:val="24"/>
        </w:rPr>
        <w:t>February 16</w:t>
      </w:r>
      <w:r w:rsidR="002250D6" w:rsidRPr="002250D6">
        <w:rPr>
          <w:bCs/>
          <w:sz w:val="24"/>
          <w:szCs w:val="24"/>
        </w:rPr>
        <w:t xml:space="preserve"> from 1:00 p.m. to 2:00 p.m.</w:t>
      </w:r>
      <w:r w:rsidR="002E57AF">
        <w:rPr>
          <w:bCs/>
          <w:sz w:val="24"/>
          <w:szCs w:val="24"/>
        </w:rPr>
        <w:t xml:space="preserve">  The agenda for the event appears below.</w:t>
      </w:r>
    </w:p>
    <w:p w:rsidR="002250D6" w:rsidRDefault="002250D6" w:rsidP="002250D6">
      <w:pPr>
        <w:rPr>
          <w:bCs/>
          <w:sz w:val="24"/>
          <w:szCs w:val="24"/>
        </w:rPr>
      </w:pPr>
    </w:p>
    <w:p w:rsidR="00F72E46" w:rsidRDefault="00F72E46" w:rsidP="002E57AF">
      <w:pPr>
        <w:rPr>
          <w:bCs/>
          <w:sz w:val="24"/>
          <w:szCs w:val="24"/>
        </w:rPr>
      </w:pPr>
      <w:r w:rsidRPr="00F72E46">
        <w:rPr>
          <w:bCs/>
          <w:sz w:val="24"/>
          <w:szCs w:val="24"/>
        </w:rPr>
        <w:t>The webinar, which is free and intended for all consumers, will provi</w:t>
      </w:r>
      <w:r w:rsidR="002250D6">
        <w:rPr>
          <w:bCs/>
          <w:sz w:val="24"/>
          <w:szCs w:val="24"/>
        </w:rPr>
        <w:t xml:space="preserve">de information about consumers’ </w:t>
      </w:r>
      <w:r w:rsidRPr="00F72E46">
        <w:rPr>
          <w:bCs/>
          <w:sz w:val="24"/>
          <w:szCs w:val="24"/>
        </w:rPr>
        <w:t>rights and the steps they can take to prevent robocalls. Under the Telephone Consumer Protection Act, the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FCC plays a crucial role in helping consumers stop unwanted calls, text messages and faxes, particularly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when they involve unwanted marketing</w:t>
      </w:r>
      <w:r w:rsidR="002679C8">
        <w:rPr>
          <w:bCs/>
          <w:sz w:val="24"/>
          <w:szCs w:val="24"/>
        </w:rPr>
        <w:t xml:space="preserve"> or scams</w:t>
      </w:r>
      <w:r w:rsidRPr="00F72E46">
        <w:rPr>
          <w:bCs/>
          <w:sz w:val="24"/>
          <w:szCs w:val="24"/>
        </w:rPr>
        <w:t>. Th</w:t>
      </w:r>
      <w:r w:rsidR="002679C8">
        <w:rPr>
          <w:bCs/>
          <w:sz w:val="24"/>
          <w:szCs w:val="24"/>
        </w:rPr>
        <w:t>is</w:t>
      </w:r>
      <w:r w:rsidRPr="00F72E46">
        <w:rPr>
          <w:bCs/>
          <w:sz w:val="24"/>
          <w:szCs w:val="24"/>
        </w:rPr>
        <w:t xml:space="preserve"> </w:t>
      </w:r>
      <w:r w:rsidR="002679C8">
        <w:rPr>
          <w:bCs/>
          <w:sz w:val="24"/>
          <w:szCs w:val="24"/>
        </w:rPr>
        <w:t>i</w:t>
      </w:r>
      <w:r w:rsidRPr="00F72E46">
        <w:rPr>
          <w:bCs/>
          <w:sz w:val="24"/>
          <w:szCs w:val="24"/>
        </w:rPr>
        <w:t xml:space="preserve">nfo </w:t>
      </w:r>
      <w:r w:rsidR="002679C8">
        <w:rPr>
          <w:bCs/>
          <w:sz w:val="24"/>
          <w:szCs w:val="24"/>
        </w:rPr>
        <w:t>s</w:t>
      </w:r>
      <w:r w:rsidRPr="00F72E46">
        <w:rPr>
          <w:bCs/>
          <w:sz w:val="24"/>
          <w:szCs w:val="24"/>
        </w:rPr>
        <w:t>ession will explain the FCC’s role in addressing this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issue and the steps consumers can take to protect themselves from and/or decrease the amount of</w:t>
      </w:r>
      <w:r w:rsidR="002250D6">
        <w:rPr>
          <w:bCs/>
          <w:sz w:val="24"/>
          <w:szCs w:val="24"/>
        </w:rPr>
        <w:t xml:space="preserve"> </w:t>
      </w:r>
      <w:r w:rsidR="002679C8">
        <w:rPr>
          <w:bCs/>
          <w:sz w:val="24"/>
          <w:szCs w:val="24"/>
        </w:rPr>
        <w:t xml:space="preserve">unwanted </w:t>
      </w:r>
      <w:r w:rsidRPr="00F72E46">
        <w:rPr>
          <w:bCs/>
          <w:sz w:val="24"/>
          <w:szCs w:val="24"/>
        </w:rPr>
        <w:t xml:space="preserve">robocalls they receive. </w:t>
      </w:r>
    </w:p>
    <w:p w:rsidR="002E57AF" w:rsidRDefault="002E57AF" w:rsidP="002E57AF">
      <w:pPr>
        <w:rPr>
          <w:bCs/>
          <w:sz w:val="24"/>
          <w:szCs w:val="24"/>
        </w:rPr>
      </w:pPr>
    </w:p>
    <w:p w:rsidR="00C83EF2" w:rsidRPr="00C83EF2" w:rsidRDefault="00C83EF2" w:rsidP="002E57AF">
      <w:pPr>
        <w:rPr>
          <w:b/>
          <w:bCs/>
          <w:sz w:val="24"/>
          <w:szCs w:val="24"/>
        </w:rPr>
      </w:pPr>
      <w:r w:rsidRPr="00C83EF2">
        <w:rPr>
          <w:b/>
          <w:bCs/>
          <w:sz w:val="24"/>
          <w:szCs w:val="24"/>
        </w:rPr>
        <w:t>How to Register</w:t>
      </w:r>
    </w:p>
    <w:p w:rsidR="00C83EF2" w:rsidRDefault="00C83EF2" w:rsidP="002E57AF">
      <w:pPr>
        <w:rPr>
          <w:bCs/>
          <w:sz w:val="24"/>
          <w:szCs w:val="24"/>
        </w:rPr>
      </w:pPr>
    </w:p>
    <w:p w:rsidR="00F72E46" w:rsidRPr="00F72E46" w:rsidRDefault="00F72E46" w:rsidP="002250D6">
      <w:pPr>
        <w:rPr>
          <w:bCs/>
          <w:sz w:val="24"/>
          <w:szCs w:val="24"/>
        </w:rPr>
      </w:pPr>
      <w:r w:rsidRPr="00F72E46">
        <w:rPr>
          <w:bCs/>
          <w:sz w:val="24"/>
          <w:szCs w:val="24"/>
        </w:rPr>
        <w:t>Consumers can participate in the webinar via WebEx (audio and vide</w:t>
      </w:r>
      <w:r w:rsidR="002250D6">
        <w:rPr>
          <w:bCs/>
          <w:sz w:val="24"/>
          <w:szCs w:val="24"/>
        </w:rPr>
        <w:t>o)</w:t>
      </w:r>
      <w:r w:rsidRPr="00F72E46">
        <w:rPr>
          <w:bCs/>
          <w:sz w:val="24"/>
          <w:szCs w:val="24"/>
        </w:rPr>
        <w:t xml:space="preserve">. To </w:t>
      </w:r>
      <w:r w:rsidR="00210BAC">
        <w:rPr>
          <w:bCs/>
          <w:sz w:val="24"/>
          <w:szCs w:val="24"/>
        </w:rPr>
        <w:t>register for the webinar</w:t>
      </w:r>
      <w:r w:rsidR="002250D6">
        <w:rPr>
          <w:bCs/>
          <w:sz w:val="24"/>
          <w:szCs w:val="24"/>
        </w:rPr>
        <w:t>, go to the event page at</w:t>
      </w:r>
      <w:r w:rsidR="00210BAC" w:rsidRPr="00210BAC">
        <w:rPr>
          <w:bCs/>
          <w:sz w:val="24"/>
          <w:szCs w:val="24"/>
        </w:rPr>
        <w:t xml:space="preserve">:  </w:t>
      </w:r>
      <w:hyperlink r:id="rId8" w:history="1">
        <w:r w:rsidR="00C04620" w:rsidRPr="00FD0D31">
          <w:rPr>
            <w:rStyle w:val="Hyperlink"/>
            <w:bCs/>
            <w:sz w:val="24"/>
            <w:szCs w:val="24"/>
          </w:rPr>
          <w:t>www.fcc.gov/news-events/events/2017/02/consumer-info-session-how-deal-robocalls</w:t>
        </w:r>
      </w:hyperlink>
      <w:r w:rsidR="00C04620">
        <w:rPr>
          <w:bCs/>
          <w:sz w:val="24"/>
          <w:szCs w:val="24"/>
        </w:rPr>
        <w:t xml:space="preserve">.  </w:t>
      </w:r>
      <w:r w:rsidRPr="00F72E46">
        <w:rPr>
          <w:bCs/>
          <w:sz w:val="24"/>
          <w:szCs w:val="24"/>
        </w:rPr>
        <w:t>On that</w:t>
      </w:r>
      <w:r w:rsidR="002250D6">
        <w:rPr>
          <w:bCs/>
          <w:sz w:val="24"/>
          <w:szCs w:val="24"/>
        </w:rPr>
        <w:t xml:space="preserve"> page click on the registration l</w:t>
      </w:r>
      <w:r w:rsidRPr="00F72E46">
        <w:rPr>
          <w:bCs/>
          <w:sz w:val="24"/>
          <w:szCs w:val="24"/>
        </w:rPr>
        <w:t>ink, provide the required information, and then click on “Submit” to complete your registration. Once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registered you will receive a confirmation email with instructions for joining the event, including the</w:t>
      </w:r>
      <w:r w:rsidR="002250D6">
        <w:rPr>
          <w:bCs/>
          <w:sz w:val="24"/>
          <w:szCs w:val="24"/>
        </w:rPr>
        <w:t xml:space="preserve"> </w:t>
      </w:r>
      <w:r w:rsidRPr="00F72E46">
        <w:rPr>
          <w:bCs/>
          <w:sz w:val="24"/>
          <w:szCs w:val="24"/>
        </w:rPr>
        <w:t>password and the link for the meeting.</w:t>
      </w:r>
    </w:p>
    <w:p w:rsidR="00E72CA8" w:rsidRDefault="00E72CA8" w:rsidP="008326CF">
      <w:pPr>
        <w:rPr>
          <w:sz w:val="24"/>
          <w:szCs w:val="24"/>
        </w:rPr>
      </w:pPr>
    </w:p>
    <w:p w:rsidR="00DC73CA" w:rsidRDefault="00ED3242" w:rsidP="002E57AF">
      <w:pPr>
        <w:rPr>
          <w:b/>
          <w:bCs/>
          <w:color w:val="1F497D"/>
        </w:rPr>
      </w:pPr>
      <w:r w:rsidRPr="00ED3242">
        <w:rPr>
          <w:sz w:val="24"/>
          <w:szCs w:val="24"/>
        </w:rPr>
        <w:t xml:space="preserve">During the event, </w:t>
      </w:r>
      <w:r w:rsidR="002E57AF">
        <w:rPr>
          <w:sz w:val="24"/>
          <w:szCs w:val="24"/>
        </w:rPr>
        <w:t xml:space="preserve">consumers </w:t>
      </w:r>
      <w:r w:rsidRPr="00DC73CA">
        <w:rPr>
          <w:sz w:val="24"/>
          <w:szCs w:val="24"/>
        </w:rPr>
        <w:t>can submit comments and questions by emailing</w:t>
      </w:r>
      <w:r w:rsidR="00D129F7">
        <w:t xml:space="preserve"> </w:t>
      </w:r>
      <w:hyperlink r:id="rId9" w:history="1">
        <w:r w:rsidR="00E72CA8" w:rsidRPr="00DB173B">
          <w:rPr>
            <w:rStyle w:val="Hyperlink"/>
          </w:rPr>
          <w:t>robocallswebinar@fcc.gov</w:t>
        </w:r>
      </w:hyperlink>
      <w:r w:rsidR="00E72CA8">
        <w:t xml:space="preserve">. </w:t>
      </w:r>
    </w:p>
    <w:p w:rsidR="00973480" w:rsidRDefault="00973480" w:rsidP="002E57AF">
      <w:pPr>
        <w:rPr>
          <w:b/>
          <w:sz w:val="24"/>
          <w:szCs w:val="24"/>
        </w:rPr>
      </w:pPr>
    </w:p>
    <w:p w:rsidR="002E57AF" w:rsidRDefault="002E57AF" w:rsidP="002E57AF">
      <w:pPr>
        <w:rPr>
          <w:sz w:val="24"/>
          <w:szCs w:val="24"/>
        </w:rPr>
      </w:pPr>
      <w:r>
        <w:rPr>
          <w:b/>
          <w:sz w:val="24"/>
          <w:szCs w:val="24"/>
        </w:rPr>
        <w:t>Agenda</w:t>
      </w:r>
      <w:r>
        <w:rPr>
          <w:sz w:val="24"/>
          <w:szCs w:val="24"/>
        </w:rPr>
        <w:t xml:space="preserve"> </w:t>
      </w:r>
    </w:p>
    <w:p w:rsidR="00D02EBE" w:rsidRPr="003061A1" w:rsidRDefault="00D02EBE" w:rsidP="00D02EBE">
      <w:pPr>
        <w:rPr>
          <w:sz w:val="24"/>
          <w:szCs w:val="24"/>
        </w:rPr>
      </w:pPr>
    </w:p>
    <w:p w:rsidR="00D02EBE" w:rsidRPr="003061A1" w:rsidRDefault="00D02EBE" w:rsidP="00D02EBE">
      <w:pPr>
        <w:rPr>
          <w:sz w:val="24"/>
          <w:szCs w:val="24"/>
        </w:rPr>
      </w:pPr>
      <w:r w:rsidRPr="003061A1">
        <w:rPr>
          <w:sz w:val="24"/>
          <w:szCs w:val="24"/>
        </w:rPr>
        <w:t>1:00</w:t>
      </w:r>
      <w:r w:rsidR="006B056D">
        <w:rPr>
          <w:sz w:val="24"/>
          <w:szCs w:val="24"/>
        </w:rPr>
        <w:t xml:space="preserve"> p.m. 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-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1:05 p.m.</w:t>
      </w:r>
      <w:r w:rsidRPr="003061A1">
        <w:rPr>
          <w:sz w:val="24"/>
          <w:szCs w:val="24"/>
        </w:rPr>
        <w:tab/>
      </w:r>
      <w:r w:rsidRPr="003061A1">
        <w:rPr>
          <w:sz w:val="24"/>
          <w:szCs w:val="24"/>
        </w:rPr>
        <w:tab/>
      </w:r>
      <w:r w:rsidRPr="002250D6">
        <w:rPr>
          <w:b/>
          <w:i/>
          <w:sz w:val="24"/>
          <w:szCs w:val="24"/>
        </w:rPr>
        <w:t>Welcome</w:t>
      </w:r>
      <w:r w:rsidRPr="003061A1">
        <w:rPr>
          <w:b/>
          <w:sz w:val="24"/>
          <w:szCs w:val="24"/>
        </w:rPr>
        <w:t xml:space="preserve"> </w:t>
      </w:r>
    </w:p>
    <w:p w:rsidR="00D02EBE" w:rsidRDefault="00D129F7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>Anthony Butler</w:t>
      </w:r>
      <w:r w:rsidR="00D02EBE" w:rsidRPr="003061A1">
        <w:rPr>
          <w:sz w:val="24"/>
          <w:szCs w:val="24"/>
        </w:rPr>
        <w:t xml:space="preserve">, </w:t>
      </w:r>
      <w:r w:rsidRPr="00D129F7">
        <w:rPr>
          <w:sz w:val="24"/>
          <w:szCs w:val="24"/>
        </w:rPr>
        <w:t>Consumer Education and Outreach Specialist,</w:t>
      </w:r>
      <w:r w:rsidR="00BB40CC">
        <w:rPr>
          <w:sz w:val="24"/>
          <w:szCs w:val="24"/>
        </w:rPr>
        <w:t xml:space="preserve"> Consumer Affairs and Outreach Division, Consumer and Governmental Affairs Bureau</w:t>
      </w:r>
    </w:p>
    <w:p w:rsidR="00D02EBE" w:rsidRPr="003061A1" w:rsidRDefault="00D02EBE" w:rsidP="00D02EBE">
      <w:pPr>
        <w:rPr>
          <w:sz w:val="24"/>
          <w:szCs w:val="24"/>
        </w:rPr>
      </w:pPr>
    </w:p>
    <w:p w:rsidR="00BB40CC" w:rsidRPr="003D7422" w:rsidRDefault="00D129F7" w:rsidP="00D129F7">
      <w:pPr>
        <w:rPr>
          <w:b/>
          <w:i/>
          <w:sz w:val="24"/>
          <w:szCs w:val="24"/>
        </w:rPr>
      </w:pPr>
      <w:r>
        <w:rPr>
          <w:sz w:val="24"/>
          <w:szCs w:val="24"/>
        </w:rPr>
        <w:t>1:05</w:t>
      </w:r>
      <w:r w:rsidR="006B056D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- 1:15</w:t>
      </w:r>
      <w:r w:rsidR="00D02EBE" w:rsidRPr="003061A1">
        <w:rPr>
          <w:sz w:val="24"/>
          <w:szCs w:val="24"/>
        </w:rPr>
        <w:t xml:space="preserve"> p.m.</w:t>
      </w:r>
      <w:r>
        <w:rPr>
          <w:sz w:val="24"/>
          <w:szCs w:val="24"/>
        </w:rPr>
        <w:tab/>
      </w:r>
      <w:r w:rsidR="003D7422">
        <w:rPr>
          <w:sz w:val="24"/>
          <w:szCs w:val="24"/>
        </w:rPr>
        <w:tab/>
      </w:r>
      <w:r w:rsidR="00BB40CC" w:rsidRPr="003D7422">
        <w:rPr>
          <w:b/>
          <w:i/>
          <w:sz w:val="24"/>
          <w:szCs w:val="24"/>
        </w:rPr>
        <w:t xml:space="preserve">TCPA: </w:t>
      </w:r>
      <w:r w:rsidR="0005322C">
        <w:rPr>
          <w:b/>
          <w:i/>
          <w:sz w:val="24"/>
          <w:szCs w:val="24"/>
        </w:rPr>
        <w:t>An Overview</w:t>
      </w:r>
      <w:r w:rsidR="00BB40CC" w:rsidRPr="003D7422">
        <w:rPr>
          <w:b/>
          <w:i/>
          <w:sz w:val="24"/>
          <w:szCs w:val="24"/>
        </w:rPr>
        <w:t xml:space="preserve"> </w:t>
      </w:r>
    </w:p>
    <w:p w:rsidR="00D02EBE" w:rsidRPr="003061A1" w:rsidRDefault="00BB40CC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Kristi Thornton, </w:t>
      </w:r>
      <w:r w:rsidR="003D7422">
        <w:rPr>
          <w:sz w:val="24"/>
          <w:szCs w:val="24"/>
        </w:rPr>
        <w:t>Associate</w:t>
      </w:r>
      <w:r>
        <w:rPr>
          <w:sz w:val="24"/>
          <w:szCs w:val="24"/>
        </w:rPr>
        <w:t xml:space="preserve"> Division Chief, Consumer Policy </w:t>
      </w:r>
      <w:r w:rsidR="003D7422">
        <w:rPr>
          <w:sz w:val="24"/>
          <w:szCs w:val="24"/>
        </w:rPr>
        <w:t>Division, C</w:t>
      </w:r>
      <w:r>
        <w:rPr>
          <w:sz w:val="24"/>
          <w:szCs w:val="24"/>
        </w:rPr>
        <w:t xml:space="preserve">onsumer and </w:t>
      </w:r>
      <w:r w:rsidR="003D7422">
        <w:rPr>
          <w:sz w:val="24"/>
          <w:szCs w:val="24"/>
        </w:rPr>
        <w:t>Governmental</w:t>
      </w:r>
      <w:r>
        <w:rPr>
          <w:sz w:val="24"/>
          <w:szCs w:val="24"/>
        </w:rPr>
        <w:t xml:space="preserve"> </w:t>
      </w:r>
      <w:r w:rsidR="003D7422">
        <w:rPr>
          <w:sz w:val="24"/>
          <w:szCs w:val="24"/>
        </w:rPr>
        <w:t>Affairs</w:t>
      </w:r>
      <w:r>
        <w:rPr>
          <w:sz w:val="24"/>
          <w:szCs w:val="24"/>
        </w:rPr>
        <w:t xml:space="preserve"> </w:t>
      </w:r>
      <w:r w:rsidR="003D7422">
        <w:rPr>
          <w:sz w:val="24"/>
          <w:szCs w:val="24"/>
        </w:rPr>
        <w:t>Bureau</w:t>
      </w:r>
      <w:r>
        <w:rPr>
          <w:sz w:val="24"/>
          <w:szCs w:val="24"/>
        </w:rPr>
        <w:t xml:space="preserve"> </w:t>
      </w:r>
      <w:r w:rsidR="00D129F7">
        <w:rPr>
          <w:sz w:val="24"/>
          <w:szCs w:val="24"/>
        </w:rPr>
        <w:tab/>
      </w:r>
      <w:r w:rsidR="00D02EBE" w:rsidRPr="003061A1">
        <w:rPr>
          <w:sz w:val="24"/>
          <w:szCs w:val="24"/>
        </w:rPr>
        <w:tab/>
      </w:r>
    </w:p>
    <w:p w:rsidR="00D02EBE" w:rsidRPr="003061A1" w:rsidRDefault="00D02EBE" w:rsidP="002250D6">
      <w:pPr>
        <w:rPr>
          <w:sz w:val="24"/>
          <w:szCs w:val="24"/>
        </w:rPr>
      </w:pPr>
    </w:p>
    <w:p w:rsidR="00757029" w:rsidRDefault="00757029" w:rsidP="003D7422">
      <w:pPr>
        <w:ind w:left="2880" w:hanging="2880"/>
        <w:rPr>
          <w:sz w:val="24"/>
          <w:szCs w:val="24"/>
        </w:rPr>
      </w:pPr>
    </w:p>
    <w:p w:rsidR="003D7422" w:rsidRPr="00795F98" w:rsidRDefault="00D129F7" w:rsidP="003D7422">
      <w:pPr>
        <w:ind w:left="2880" w:hanging="2880"/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>1:</w:t>
      </w:r>
      <w:r w:rsidR="00FE19A9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B056D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</w:t>
      </w:r>
      <w:r w:rsidR="00D02EBE" w:rsidRPr="003061A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02EBE"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>25</w:t>
      </w:r>
      <w:r w:rsidR="00FE19A9" w:rsidRPr="003061A1">
        <w:rPr>
          <w:sz w:val="24"/>
          <w:szCs w:val="24"/>
        </w:rPr>
        <w:t xml:space="preserve"> </w:t>
      </w:r>
      <w:r w:rsidR="00D02EBE" w:rsidRPr="003061A1">
        <w:rPr>
          <w:sz w:val="24"/>
          <w:szCs w:val="24"/>
        </w:rPr>
        <w:t>p.m.</w:t>
      </w:r>
      <w:r w:rsidR="00D02EBE" w:rsidRPr="003061A1">
        <w:rPr>
          <w:sz w:val="24"/>
          <w:szCs w:val="24"/>
        </w:rPr>
        <w:tab/>
      </w:r>
      <w:r w:rsidR="00722AAB" w:rsidRPr="006B056D">
        <w:rPr>
          <w:b/>
          <w:i/>
          <w:sz w:val="24"/>
          <w:szCs w:val="24"/>
        </w:rPr>
        <w:t>A Different Perspective</w:t>
      </w:r>
    </w:p>
    <w:p w:rsidR="00D02EBE" w:rsidRPr="003061A1" w:rsidRDefault="003D7422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>Krist</w:t>
      </w:r>
      <w:r w:rsidR="00655FE2">
        <w:rPr>
          <w:sz w:val="24"/>
          <w:szCs w:val="24"/>
        </w:rPr>
        <w:t>i</w:t>
      </w:r>
      <w:r>
        <w:rPr>
          <w:sz w:val="24"/>
          <w:szCs w:val="24"/>
        </w:rPr>
        <w:t xml:space="preserve"> Thompson, Deputy Chief, </w:t>
      </w:r>
      <w:r w:rsidRPr="003D7422">
        <w:rPr>
          <w:sz w:val="24"/>
          <w:szCs w:val="24"/>
        </w:rPr>
        <w:t>Telecommunications Consumers Division, Enforcement Bureau</w:t>
      </w:r>
    </w:p>
    <w:p w:rsidR="00D02EBE" w:rsidRPr="003061A1" w:rsidRDefault="00D02EBE" w:rsidP="00D02EBE">
      <w:pPr>
        <w:rPr>
          <w:sz w:val="24"/>
          <w:szCs w:val="24"/>
        </w:rPr>
      </w:pPr>
    </w:p>
    <w:p w:rsidR="00BB40CC" w:rsidRDefault="00D02EBE" w:rsidP="00D02EBE">
      <w:pPr>
        <w:rPr>
          <w:sz w:val="24"/>
          <w:szCs w:val="24"/>
        </w:rPr>
      </w:pPr>
      <w:r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>2</w:t>
      </w:r>
      <w:r w:rsidR="00D129F7">
        <w:rPr>
          <w:sz w:val="24"/>
          <w:szCs w:val="24"/>
        </w:rPr>
        <w:t>5</w:t>
      </w:r>
      <w:r w:rsidR="006B056D">
        <w:rPr>
          <w:sz w:val="24"/>
          <w:szCs w:val="24"/>
        </w:rPr>
        <w:t xml:space="preserve"> p.m.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-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 xml:space="preserve">35 </w:t>
      </w:r>
      <w:r w:rsidRPr="003061A1">
        <w:rPr>
          <w:sz w:val="24"/>
          <w:szCs w:val="24"/>
        </w:rPr>
        <w:t>p.m.</w:t>
      </w:r>
      <w:r w:rsidRPr="003061A1">
        <w:rPr>
          <w:sz w:val="24"/>
          <w:szCs w:val="24"/>
        </w:rPr>
        <w:tab/>
      </w:r>
      <w:r w:rsidRPr="003061A1">
        <w:rPr>
          <w:sz w:val="24"/>
          <w:szCs w:val="24"/>
        </w:rPr>
        <w:tab/>
      </w:r>
      <w:r w:rsidR="00BB40CC" w:rsidRPr="003D7422">
        <w:rPr>
          <w:b/>
          <w:i/>
          <w:sz w:val="24"/>
          <w:szCs w:val="24"/>
        </w:rPr>
        <w:t>Robocall</w:t>
      </w:r>
      <w:r w:rsidR="003D7422">
        <w:rPr>
          <w:b/>
          <w:i/>
          <w:sz w:val="24"/>
          <w:szCs w:val="24"/>
        </w:rPr>
        <w:t>s: How We Got Here and How We’re F</w:t>
      </w:r>
      <w:r w:rsidR="00BB40CC" w:rsidRPr="003D7422">
        <w:rPr>
          <w:b/>
          <w:i/>
          <w:sz w:val="24"/>
          <w:szCs w:val="24"/>
        </w:rPr>
        <w:t>ighting Back</w:t>
      </w:r>
      <w:r w:rsidR="00BB40CC">
        <w:rPr>
          <w:sz w:val="24"/>
          <w:szCs w:val="24"/>
        </w:rPr>
        <w:t xml:space="preserve"> </w:t>
      </w:r>
    </w:p>
    <w:p w:rsidR="003D7422" w:rsidRDefault="00BB40CC" w:rsidP="003D7422">
      <w:pPr>
        <w:ind w:left="2880"/>
        <w:rPr>
          <w:sz w:val="24"/>
          <w:szCs w:val="24"/>
        </w:rPr>
      </w:pPr>
      <w:r w:rsidRPr="00BB40CC">
        <w:rPr>
          <w:sz w:val="24"/>
          <w:szCs w:val="24"/>
        </w:rPr>
        <w:t>Antonio Sweet, Technology Policy Advisor</w:t>
      </w:r>
      <w:r>
        <w:rPr>
          <w:sz w:val="24"/>
          <w:szCs w:val="24"/>
        </w:rPr>
        <w:t xml:space="preserve">, Office of Strategic </w:t>
      </w:r>
      <w:r w:rsidR="003D7422">
        <w:rPr>
          <w:sz w:val="24"/>
          <w:szCs w:val="24"/>
        </w:rPr>
        <w:t>Planning</w:t>
      </w:r>
      <w:r>
        <w:rPr>
          <w:sz w:val="24"/>
          <w:szCs w:val="24"/>
        </w:rPr>
        <w:t xml:space="preserve"> and Policy Analysis</w:t>
      </w:r>
    </w:p>
    <w:p w:rsidR="00D02EBE" w:rsidRPr="003061A1" w:rsidRDefault="00BB40CC" w:rsidP="003D7422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29F7" w:rsidRDefault="00D02EBE" w:rsidP="00D02EBE">
      <w:pPr>
        <w:rPr>
          <w:b/>
          <w:sz w:val="24"/>
          <w:szCs w:val="24"/>
        </w:rPr>
      </w:pPr>
      <w:r w:rsidRPr="003061A1">
        <w:rPr>
          <w:sz w:val="24"/>
          <w:szCs w:val="24"/>
        </w:rPr>
        <w:t>1:</w:t>
      </w:r>
      <w:r w:rsidR="00FE19A9">
        <w:rPr>
          <w:sz w:val="24"/>
          <w:szCs w:val="24"/>
        </w:rPr>
        <w:t>3</w:t>
      </w:r>
      <w:r w:rsidR="00D129F7">
        <w:rPr>
          <w:sz w:val="24"/>
          <w:szCs w:val="24"/>
        </w:rPr>
        <w:t>5</w:t>
      </w:r>
      <w:r w:rsidR="006B056D">
        <w:rPr>
          <w:sz w:val="24"/>
          <w:szCs w:val="24"/>
        </w:rPr>
        <w:t xml:space="preserve"> p.m.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>-</w:t>
      </w:r>
      <w:r w:rsidR="00D129F7">
        <w:rPr>
          <w:sz w:val="24"/>
          <w:szCs w:val="24"/>
        </w:rPr>
        <w:t xml:space="preserve"> </w:t>
      </w:r>
      <w:r w:rsidRPr="003061A1">
        <w:rPr>
          <w:sz w:val="24"/>
          <w:szCs w:val="24"/>
        </w:rPr>
        <w:t xml:space="preserve">1:55 p.m. </w:t>
      </w:r>
      <w:r w:rsidRPr="003061A1">
        <w:rPr>
          <w:sz w:val="24"/>
          <w:szCs w:val="24"/>
        </w:rPr>
        <w:tab/>
      </w:r>
      <w:r w:rsidR="00D129F7">
        <w:rPr>
          <w:b/>
          <w:sz w:val="24"/>
          <w:szCs w:val="24"/>
        </w:rPr>
        <w:tab/>
      </w:r>
      <w:r w:rsidR="00D129F7" w:rsidRPr="002250D6">
        <w:rPr>
          <w:b/>
          <w:i/>
          <w:sz w:val="24"/>
          <w:szCs w:val="24"/>
        </w:rPr>
        <w:t>Questions</w:t>
      </w:r>
    </w:p>
    <w:p w:rsidR="00D129F7" w:rsidRDefault="00D129F7" w:rsidP="00D02EBE">
      <w:pPr>
        <w:rPr>
          <w:b/>
          <w:sz w:val="24"/>
          <w:szCs w:val="24"/>
        </w:rPr>
      </w:pPr>
    </w:p>
    <w:p w:rsidR="00D02EBE" w:rsidRDefault="00D129F7" w:rsidP="00D02EBE">
      <w:pPr>
        <w:rPr>
          <w:b/>
          <w:sz w:val="24"/>
          <w:szCs w:val="24"/>
        </w:rPr>
      </w:pPr>
      <w:r w:rsidRPr="00D129F7">
        <w:rPr>
          <w:sz w:val="24"/>
          <w:szCs w:val="24"/>
        </w:rPr>
        <w:t>1:55</w:t>
      </w:r>
      <w:r w:rsidR="006B056D">
        <w:rPr>
          <w:sz w:val="24"/>
          <w:szCs w:val="24"/>
        </w:rPr>
        <w:t xml:space="preserve"> p.m.</w:t>
      </w:r>
      <w:r w:rsidRPr="00D129F7">
        <w:rPr>
          <w:sz w:val="24"/>
          <w:szCs w:val="24"/>
        </w:rPr>
        <w:t xml:space="preserve"> – 2:00 p.m.</w:t>
      </w:r>
      <w:r w:rsidR="00D02EBE" w:rsidRPr="00D129F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250D6">
        <w:rPr>
          <w:b/>
          <w:i/>
          <w:sz w:val="24"/>
          <w:szCs w:val="24"/>
        </w:rPr>
        <w:t>Closing</w:t>
      </w:r>
    </w:p>
    <w:p w:rsidR="00E72CA8" w:rsidRDefault="00E72CA8" w:rsidP="00D02EBE">
      <w:pPr>
        <w:rPr>
          <w:b/>
          <w:sz w:val="24"/>
          <w:szCs w:val="24"/>
        </w:rPr>
      </w:pPr>
    </w:p>
    <w:p w:rsidR="00E72CA8" w:rsidRDefault="00E72CA8" w:rsidP="00D02EBE">
      <w:pPr>
        <w:rPr>
          <w:b/>
          <w:sz w:val="24"/>
          <w:szCs w:val="24"/>
        </w:rPr>
      </w:pPr>
    </w:p>
    <w:p w:rsidR="002E57AF" w:rsidRPr="002E57AF" w:rsidRDefault="002E57AF" w:rsidP="002E5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Accessibility and Additional Information</w:t>
      </w:r>
    </w:p>
    <w:p w:rsidR="002E57AF" w:rsidRDefault="002E57AF" w:rsidP="002E57AF">
      <w:pPr>
        <w:rPr>
          <w:sz w:val="24"/>
          <w:szCs w:val="24"/>
        </w:rPr>
      </w:pPr>
    </w:p>
    <w:p w:rsidR="002E57AF" w:rsidRDefault="00E72CA8" w:rsidP="002E57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Reasonable accommodations for people with disabilities are available upon request. Please include a description of the accommodation you will need and tell us how to contact you if we need more information. Make your request as early as possible. Send an email to </w:t>
      </w:r>
      <w:hyperlink r:id="rId10" w:history="1">
        <w:r w:rsidR="002250D6" w:rsidRPr="00444B93">
          <w:rPr>
            <w:rStyle w:val="Hyperlink"/>
            <w:sz w:val="24"/>
            <w:szCs w:val="24"/>
          </w:rPr>
          <w:t>fcc504@fcc.gov</w:t>
        </w:r>
      </w:hyperlink>
      <w:r w:rsidR="002250D6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 or call the Consumer and Governmental Affairs Bureau at 202-418-0530 (voice) or 202-418-0432 (TTY).  Last minute requests will be accepted but may be impossible to fill.</w:t>
      </w:r>
      <w:r w:rsidR="00F72E46" w:rsidRPr="00F72E46">
        <w:t xml:space="preserve"> </w:t>
      </w:r>
    </w:p>
    <w:p w:rsidR="002E57AF" w:rsidRDefault="002E57AF" w:rsidP="002E57AF">
      <w:pPr>
        <w:rPr>
          <w:sz w:val="24"/>
          <w:szCs w:val="24"/>
        </w:rPr>
      </w:pPr>
    </w:p>
    <w:p w:rsidR="00E72CA8" w:rsidRDefault="00E72CA8" w:rsidP="002E57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For additional information about the webinar, please email </w:t>
      </w:r>
      <w:hyperlink r:id="rId11" w:history="1">
        <w:r w:rsidR="002250D6" w:rsidRPr="00444B93">
          <w:rPr>
            <w:rStyle w:val="Hyperlink"/>
            <w:sz w:val="24"/>
            <w:szCs w:val="24"/>
          </w:rPr>
          <w:t>robocallswebinar@fcc.gov</w:t>
        </w:r>
      </w:hyperlink>
      <w:r w:rsidR="002250D6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>.  You may also contact Keyla Hernandez-Ulloa at 202-418-0965 and/or Anthony Butler at 202-418-2372.</w:t>
      </w: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Default="00F72E46" w:rsidP="003D7422">
      <w:pPr>
        <w:ind w:firstLine="720"/>
        <w:rPr>
          <w:sz w:val="24"/>
          <w:szCs w:val="24"/>
        </w:rPr>
      </w:pPr>
    </w:p>
    <w:p w:rsidR="00F72E46" w:rsidRPr="00D129F7" w:rsidRDefault="00F72E46" w:rsidP="003D7422">
      <w:pPr>
        <w:ind w:firstLine="720"/>
        <w:rPr>
          <w:sz w:val="24"/>
          <w:szCs w:val="24"/>
        </w:rPr>
      </w:pPr>
    </w:p>
    <w:p w:rsidR="00F72E46" w:rsidRPr="00F72E46" w:rsidRDefault="00F72E46" w:rsidP="00F72E46">
      <w:pPr>
        <w:rPr>
          <w:sz w:val="24"/>
          <w:szCs w:val="24"/>
        </w:rPr>
      </w:pPr>
    </w:p>
    <w:p w:rsidR="00373804" w:rsidRDefault="00373804" w:rsidP="00D821DA">
      <w:pPr>
        <w:rPr>
          <w:bCs/>
          <w:sz w:val="24"/>
          <w:szCs w:val="24"/>
        </w:rPr>
      </w:pPr>
    </w:p>
    <w:p w:rsidR="00476F76" w:rsidRDefault="00476F76" w:rsidP="00B1713A">
      <w:pPr>
        <w:rPr>
          <w:bCs/>
          <w:sz w:val="24"/>
          <w:szCs w:val="24"/>
        </w:rPr>
      </w:pPr>
    </w:p>
    <w:p w:rsidR="00D129F7" w:rsidRPr="00D129F7" w:rsidRDefault="00D129F7" w:rsidP="00D129F7">
      <w:pPr>
        <w:rPr>
          <w:bCs/>
          <w:sz w:val="24"/>
          <w:szCs w:val="24"/>
        </w:rPr>
      </w:pPr>
    </w:p>
    <w:p w:rsidR="00D129F7" w:rsidRPr="00D129F7" w:rsidRDefault="00D129F7" w:rsidP="00D129F7">
      <w:pPr>
        <w:rPr>
          <w:bCs/>
          <w:sz w:val="24"/>
          <w:szCs w:val="24"/>
        </w:rPr>
      </w:pPr>
    </w:p>
    <w:p w:rsidR="00D129F7" w:rsidRPr="00D129F7" w:rsidRDefault="00D129F7" w:rsidP="00017C91">
      <w:pPr>
        <w:rPr>
          <w:bCs/>
          <w:sz w:val="24"/>
          <w:szCs w:val="24"/>
        </w:rPr>
      </w:pPr>
    </w:p>
    <w:sectPr w:rsidR="00D129F7" w:rsidRPr="00D129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7B" w:rsidRDefault="00D7137B">
      <w:r>
        <w:separator/>
      </w:r>
    </w:p>
  </w:endnote>
  <w:endnote w:type="continuationSeparator" w:id="0">
    <w:p w:rsidR="00D7137B" w:rsidRDefault="00D7137B">
      <w:r>
        <w:continuationSeparator/>
      </w:r>
    </w:p>
  </w:endnote>
  <w:endnote w:type="continuationNotice" w:id="1">
    <w:p w:rsidR="00D7137B" w:rsidRDefault="00D713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C" w:rsidRDefault="003859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C" w:rsidRDefault="003859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C" w:rsidRDefault="003859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7B" w:rsidRDefault="00D7137B">
      <w:r>
        <w:separator/>
      </w:r>
    </w:p>
  </w:footnote>
  <w:footnote w:type="continuationSeparator" w:id="0">
    <w:p w:rsidR="00D7137B" w:rsidRDefault="00D7137B">
      <w:r>
        <w:continuationSeparator/>
      </w:r>
    </w:p>
  </w:footnote>
  <w:footnote w:type="continuationNotice" w:id="1">
    <w:p w:rsidR="00D7137B" w:rsidRDefault="00D713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C" w:rsidRDefault="003859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AC" w:rsidRDefault="003859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045A528A" wp14:editId="181D34AD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D36A2F" w:rsidRDefault="00EB4EE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4C19B1D" wp14:editId="431E6906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4C19B1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7AA1B2" wp14:editId="5F2A85A4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7AA1B2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6A2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6976DE2E" wp14:editId="53E203E7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913655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16DAB"/>
    <w:rsid w:val="00017C91"/>
    <w:rsid w:val="0005322C"/>
    <w:rsid w:val="00063592"/>
    <w:rsid w:val="000643AE"/>
    <w:rsid w:val="000715C8"/>
    <w:rsid w:val="000763D6"/>
    <w:rsid w:val="00086715"/>
    <w:rsid w:val="00106336"/>
    <w:rsid w:val="00153F92"/>
    <w:rsid w:val="00166295"/>
    <w:rsid w:val="00183769"/>
    <w:rsid w:val="001A1380"/>
    <w:rsid w:val="001D022F"/>
    <w:rsid w:val="00205470"/>
    <w:rsid w:val="00205A2B"/>
    <w:rsid w:val="00206834"/>
    <w:rsid w:val="00210BAC"/>
    <w:rsid w:val="002250D6"/>
    <w:rsid w:val="00246568"/>
    <w:rsid w:val="00255496"/>
    <w:rsid w:val="0026036D"/>
    <w:rsid w:val="0026320D"/>
    <w:rsid w:val="002679C8"/>
    <w:rsid w:val="00271825"/>
    <w:rsid w:val="00275930"/>
    <w:rsid w:val="002B31BD"/>
    <w:rsid w:val="002D0FC2"/>
    <w:rsid w:val="002D1397"/>
    <w:rsid w:val="002E57AF"/>
    <w:rsid w:val="003061A1"/>
    <w:rsid w:val="00326F31"/>
    <w:rsid w:val="003350A4"/>
    <w:rsid w:val="00352B34"/>
    <w:rsid w:val="0036055F"/>
    <w:rsid w:val="00362BB4"/>
    <w:rsid w:val="0036424C"/>
    <w:rsid w:val="00373804"/>
    <w:rsid w:val="003859AC"/>
    <w:rsid w:val="003A7D1E"/>
    <w:rsid w:val="003C3DD8"/>
    <w:rsid w:val="003D0DFD"/>
    <w:rsid w:val="003D2648"/>
    <w:rsid w:val="003D7422"/>
    <w:rsid w:val="003E11AA"/>
    <w:rsid w:val="004147BA"/>
    <w:rsid w:val="00420CA4"/>
    <w:rsid w:val="00427483"/>
    <w:rsid w:val="00432554"/>
    <w:rsid w:val="00443B4F"/>
    <w:rsid w:val="004479CC"/>
    <w:rsid w:val="00452A00"/>
    <w:rsid w:val="00476F76"/>
    <w:rsid w:val="00485A43"/>
    <w:rsid w:val="00491B5B"/>
    <w:rsid w:val="004C402D"/>
    <w:rsid w:val="004D05FE"/>
    <w:rsid w:val="004F2208"/>
    <w:rsid w:val="004F4F8D"/>
    <w:rsid w:val="00557446"/>
    <w:rsid w:val="00580A0F"/>
    <w:rsid w:val="00596CA2"/>
    <w:rsid w:val="005A375B"/>
    <w:rsid w:val="005D6D74"/>
    <w:rsid w:val="005E0DA3"/>
    <w:rsid w:val="005E2C11"/>
    <w:rsid w:val="005F1982"/>
    <w:rsid w:val="005F646D"/>
    <w:rsid w:val="00601460"/>
    <w:rsid w:val="00603FB9"/>
    <w:rsid w:val="00655FE2"/>
    <w:rsid w:val="00662916"/>
    <w:rsid w:val="0069688A"/>
    <w:rsid w:val="006B056D"/>
    <w:rsid w:val="006D12E4"/>
    <w:rsid w:val="006D4AB7"/>
    <w:rsid w:val="006E2895"/>
    <w:rsid w:val="007069CA"/>
    <w:rsid w:val="00722AAB"/>
    <w:rsid w:val="0073207A"/>
    <w:rsid w:val="00734CEC"/>
    <w:rsid w:val="00757029"/>
    <w:rsid w:val="00766630"/>
    <w:rsid w:val="007846E7"/>
    <w:rsid w:val="0078787A"/>
    <w:rsid w:val="00787C70"/>
    <w:rsid w:val="00795F98"/>
    <w:rsid w:val="007B45E9"/>
    <w:rsid w:val="007B58A6"/>
    <w:rsid w:val="007C02A5"/>
    <w:rsid w:val="007C2A1E"/>
    <w:rsid w:val="007C5632"/>
    <w:rsid w:val="007E63C9"/>
    <w:rsid w:val="008124E5"/>
    <w:rsid w:val="008326CF"/>
    <w:rsid w:val="00844FF3"/>
    <w:rsid w:val="00865CC0"/>
    <w:rsid w:val="00870E5E"/>
    <w:rsid w:val="00883712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47CFA"/>
    <w:rsid w:val="009554E9"/>
    <w:rsid w:val="0096762D"/>
    <w:rsid w:val="00971848"/>
    <w:rsid w:val="00973480"/>
    <w:rsid w:val="009A2870"/>
    <w:rsid w:val="009D1547"/>
    <w:rsid w:val="00A1615D"/>
    <w:rsid w:val="00A5232A"/>
    <w:rsid w:val="00A84307"/>
    <w:rsid w:val="00AC03A8"/>
    <w:rsid w:val="00AE7A54"/>
    <w:rsid w:val="00B1713A"/>
    <w:rsid w:val="00B20DB4"/>
    <w:rsid w:val="00B90988"/>
    <w:rsid w:val="00B91F58"/>
    <w:rsid w:val="00BB40CC"/>
    <w:rsid w:val="00BB6D94"/>
    <w:rsid w:val="00BF7CAF"/>
    <w:rsid w:val="00C00063"/>
    <w:rsid w:val="00C032B7"/>
    <w:rsid w:val="00C04620"/>
    <w:rsid w:val="00C12692"/>
    <w:rsid w:val="00C313E4"/>
    <w:rsid w:val="00C51811"/>
    <w:rsid w:val="00C77BDD"/>
    <w:rsid w:val="00C83EF2"/>
    <w:rsid w:val="00C91E1A"/>
    <w:rsid w:val="00CD4F2A"/>
    <w:rsid w:val="00D02EBE"/>
    <w:rsid w:val="00D129F7"/>
    <w:rsid w:val="00D15EF1"/>
    <w:rsid w:val="00D36A2F"/>
    <w:rsid w:val="00D7137B"/>
    <w:rsid w:val="00D71966"/>
    <w:rsid w:val="00D80C21"/>
    <w:rsid w:val="00D821DA"/>
    <w:rsid w:val="00D852C8"/>
    <w:rsid w:val="00D9389F"/>
    <w:rsid w:val="00D970C6"/>
    <w:rsid w:val="00DA7240"/>
    <w:rsid w:val="00DB22AB"/>
    <w:rsid w:val="00DC1051"/>
    <w:rsid w:val="00DC73CA"/>
    <w:rsid w:val="00DD32CA"/>
    <w:rsid w:val="00E34165"/>
    <w:rsid w:val="00E55D22"/>
    <w:rsid w:val="00E72CA8"/>
    <w:rsid w:val="00E73F53"/>
    <w:rsid w:val="00E84F7A"/>
    <w:rsid w:val="00E97FF7"/>
    <w:rsid w:val="00EB4EE0"/>
    <w:rsid w:val="00ED3242"/>
    <w:rsid w:val="00ED408D"/>
    <w:rsid w:val="00F351FC"/>
    <w:rsid w:val="00F36C23"/>
    <w:rsid w:val="00F4335B"/>
    <w:rsid w:val="00F53142"/>
    <w:rsid w:val="00F72E46"/>
    <w:rsid w:val="00F96FEE"/>
    <w:rsid w:val="00FB4580"/>
    <w:rsid w:val="00FC7AC3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news-events/events/2017/02/consumer-info-session-how-deal-robocall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bocallswebinar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cc504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obocallswebinar@fcc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2828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2017-02-02T17:42:00Z</dcterms:created>
  <dcterms:modified xsi:type="dcterms:W3CDTF">2017-02-02T17:42:00Z</dcterms:modified>
  <cp:category> </cp:category>
  <cp:contentStatus> </cp:contentStatus>
</cp:coreProperties>
</file>