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98" w:rsidRDefault="00715A98" w:rsidP="00715A98">
      <w:pPr>
        <w:spacing w:after="240"/>
        <w:jc w:val="center"/>
        <w:rPr>
          <w:b/>
        </w:rPr>
      </w:pPr>
      <w:bookmarkStart w:id="0" w:name="_GoBack"/>
      <w:bookmarkEnd w:id="0"/>
      <w:r w:rsidRPr="002F363B">
        <w:rPr>
          <w:b/>
        </w:rPr>
        <w:t>STATEMENT OF</w:t>
      </w:r>
      <w:r>
        <w:rPr>
          <w:b/>
        </w:rPr>
        <w:br/>
      </w:r>
      <w:r w:rsidRPr="002F363B">
        <w:rPr>
          <w:b/>
        </w:rPr>
        <w:t>CHAIRMAN AJIT PAI</w:t>
      </w:r>
    </w:p>
    <w:p w:rsidR="00715A98" w:rsidRDefault="00715A98" w:rsidP="00715A98">
      <w:r>
        <w:t>Re:</w:t>
      </w:r>
      <w:r>
        <w:tab/>
      </w:r>
      <w:r w:rsidRPr="002F363B">
        <w:rPr>
          <w:i/>
        </w:rPr>
        <w:t>Revitalization of the AM Radio Service</w:t>
      </w:r>
      <w:r>
        <w:t>, MB Docket No. 13-249.</w:t>
      </w:r>
    </w:p>
    <w:p w:rsidR="00715A98" w:rsidRDefault="00715A98" w:rsidP="00715A98">
      <w:pPr>
        <w:ind w:firstLine="720"/>
        <w:rPr>
          <w:rFonts w:cs="Times New Roman"/>
        </w:rPr>
      </w:pPr>
      <w:r>
        <w:rPr>
          <w:rFonts w:cs="Times New Roman"/>
        </w:rPr>
        <w:t>Last year, over 1,000 AM radio stations acquired FM translators as a result of the Commission’s AM Radio Revitalization Initiative.  The stations benefiting from our initiative represent the diversity and localism found on the AM band.  For example, FM translators went to a Shawnee, Oklahoma station owned by the Citizen Potawatomi Nation, as well as the student-run station at the University of Colorado in Boulder.  And then there’s WBTC-AM in Uhrichsville, Ohio, which switched on its FM translator last Fourth of July in time for its owner’s 98</w:t>
      </w:r>
      <w:r w:rsidRPr="00DB39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birthday.  Among other things, the station, which has been owned by local resident James Natoli since 1963, broadcasts local news, sports, a program called </w:t>
      </w:r>
      <w:r w:rsidRPr="00DB391E">
        <w:rPr>
          <w:rFonts w:cs="Times New Roman"/>
          <w:i/>
        </w:rPr>
        <w:t>Dial &amp; Deal</w:t>
      </w:r>
      <w:r>
        <w:rPr>
          <w:rFonts w:cs="Times New Roman"/>
        </w:rPr>
        <w:t xml:space="preserve">, where listeners can buy and sell items, and </w:t>
      </w:r>
      <w:r w:rsidRPr="00DB391E">
        <w:rPr>
          <w:rFonts w:cs="Times New Roman"/>
          <w:i/>
        </w:rPr>
        <w:t>Dial &amp; Speak</w:t>
      </w:r>
      <w:r>
        <w:rPr>
          <w:rFonts w:cs="Times New Roman"/>
        </w:rPr>
        <w:t>, the only call-in show in all of Tuscarawas County.</w:t>
      </w:r>
    </w:p>
    <w:p w:rsidR="00715A98" w:rsidRDefault="00715A98" w:rsidP="00715A98">
      <w:pPr>
        <w:ind w:firstLine="720"/>
      </w:pPr>
      <w:r>
        <w:rPr>
          <w:rFonts w:cs="Times New Roman"/>
        </w:rPr>
        <w:t xml:space="preserve">Our efforts thus far to make it easier for AM broadcasters to obtain FM translators have been a tremendous success.  But we’ve also heard that </w:t>
      </w:r>
      <w:r>
        <w:t>the Commission’s rule setting forth where an FM fill-in translator rebroadcasting an AM broadcast station may be sited is too restrictive and has blocked some AM broadcasters from being able to purchase a translator.  That’s why in 2014 the Commission sought comment on a proposal to relax the rule.</w:t>
      </w:r>
      <w:r>
        <w:rPr>
          <w:rStyle w:val="FootnoteReference"/>
        </w:rPr>
        <w:footnoteReference w:id="1"/>
      </w:r>
      <w:r>
        <w:t xml:space="preserve">  And that’s why today we are moving ahead and changing it.</w:t>
      </w:r>
    </w:p>
    <w:p w:rsidR="00715A98" w:rsidRPr="00377811" w:rsidRDefault="00715A98" w:rsidP="00715A98">
      <w:pPr>
        <w:ind w:firstLine="720"/>
      </w:pPr>
      <w:r>
        <w:t xml:space="preserve">The specifics of the rule change involve technical jargon that only broadcast engineers will probably understand.  But the real-world impact of this </w:t>
      </w:r>
      <w:r w:rsidRPr="00DB391E">
        <w:rPr>
          <w:i/>
        </w:rPr>
        <w:t xml:space="preserve">Order </w:t>
      </w:r>
      <w:r>
        <w:t>is simple:  It will now be easier for AM stations to find a suitable location for their FM translators.  And that, in turn, will make it easier for AM broadcasters to serve their local communities, particularly at night.</w:t>
      </w:r>
    </w:p>
    <w:p w:rsidR="00715A98" w:rsidRDefault="00715A98" w:rsidP="00715A98">
      <w:pPr>
        <w:ind w:firstLine="720"/>
      </w:pPr>
      <w:r>
        <w:t>I’d like to thank the dedicated staff of the Media Bureau’s Audio D</w:t>
      </w:r>
      <w:r w:rsidR="0010113E">
        <w:t xml:space="preserve">ivision, including </w:t>
      </w:r>
      <w:r>
        <w:t xml:space="preserve">Jim Bradshaw, </w:t>
      </w:r>
      <w:r w:rsidR="0010113E">
        <w:t>Peter Doyle, Tom Nessinger, and Lisa Scanlan</w:t>
      </w:r>
      <w:r>
        <w:t xml:space="preserve">, for their work on this </w:t>
      </w:r>
      <w:r w:rsidRPr="002A56B3">
        <w:rPr>
          <w:i/>
        </w:rPr>
        <w:t>Order</w:t>
      </w:r>
      <w:r>
        <w:t>.  I’ve said many times before that when it comes to promoting localism, advancing diversity, and otherwise serving the public interest, AM radio matters.  It’s a vital part of the nation’s communications infrastructure, and I hope it thrives for years to come.</w:t>
      </w:r>
    </w:p>
    <w:sectPr w:rsidR="00715A98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14" w:rsidRDefault="001D4614" w:rsidP="00707EF7">
      <w:pPr>
        <w:spacing w:after="0"/>
      </w:pPr>
      <w:r>
        <w:separator/>
      </w:r>
    </w:p>
  </w:endnote>
  <w:endnote w:type="continuationSeparator" w:id="0">
    <w:p w:rsidR="001D4614" w:rsidRDefault="001D4614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7" w:rsidRDefault="00CC3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7" w:rsidRDefault="00CC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14" w:rsidRDefault="001D4614" w:rsidP="00707EF7">
      <w:pPr>
        <w:spacing w:after="0"/>
      </w:pPr>
      <w:r>
        <w:separator/>
      </w:r>
    </w:p>
  </w:footnote>
  <w:footnote w:type="continuationSeparator" w:id="0">
    <w:p w:rsidR="001D4614" w:rsidRDefault="001D4614" w:rsidP="00707EF7">
      <w:pPr>
        <w:spacing w:after="0"/>
      </w:pPr>
      <w:r>
        <w:continuationSeparator/>
      </w:r>
    </w:p>
  </w:footnote>
  <w:footnote w:id="1">
    <w:p w:rsidR="00715A98" w:rsidRDefault="00715A98" w:rsidP="00715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0087">
        <w:rPr>
          <w:i/>
        </w:rPr>
        <w:t>Revitalization of the AM Radio Service</w:t>
      </w:r>
      <w:r>
        <w:t>, First Report and Order, Further Notice of Proposed Rule Making, and Notice of Inquiry, 30 FCC Rcd 12145 (2015).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7" w:rsidRDefault="00CC3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7" w:rsidRDefault="00CC3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7" w:rsidRDefault="00CC3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10113E"/>
    <w:rsid w:val="001D4614"/>
    <w:rsid w:val="00234381"/>
    <w:rsid w:val="00382F6B"/>
    <w:rsid w:val="004000BC"/>
    <w:rsid w:val="00467AC9"/>
    <w:rsid w:val="004B204E"/>
    <w:rsid w:val="0052586C"/>
    <w:rsid w:val="00707EF7"/>
    <w:rsid w:val="00715A98"/>
    <w:rsid w:val="00855A8C"/>
    <w:rsid w:val="008E1764"/>
    <w:rsid w:val="00AE6CB8"/>
    <w:rsid w:val="00BA6AAD"/>
    <w:rsid w:val="00CC3B37"/>
    <w:rsid w:val="00D21AA4"/>
    <w:rsid w:val="00D91177"/>
    <w:rsid w:val="00DC27D0"/>
    <w:rsid w:val="00EE2167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1863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2017-02-23T21:36:00Z</dcterms:created>
  <dcterms:modified xsi:type="dcterms:W3CDTF">2017-02-23T21:36:00Z</dcterms:modified>
  <cp:category> </cp:category>
  <cp:contentStatus> </cp:contentStatus>
</cp:coreProperties>
</file>