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FILED BY</w:t>
      </w:r>
      <w:r w:rsidR="009C36B5" w:rsidRPr="009C36B5">
        <w:rPr>
          <w:szCs w:val="22"/>
        </w:rPr>
        <w:t xml:space="preserve"> </w:t>
      </w:r>
      <w:r w:rsidR="009C36B5" w:rsidRPr="009C36B5">
        <w:rPr>
          <w:bCs/>
          <w:szCs w:val="22"/>
        </w:rPr>
        <w:t>B</w:t>
      </w:r>
      <w:r w:rsidR="009C36B5">
        <w:rPr>
          <w:bCs/>
          <w:szCs w:val="22"/>
        </w:rPr>
        <w:t>ELLSOUTH TELECOMMUNICATIONS</w:t>
      </w:r>
      <w:r w:rsidR="00BC5E9E">
        <w:rPr>
          <w:bCs/>
          <w:szCs w:val="22"/>
        </w:rPr>
        <w:t>,</w:t>
      </w:r>
      <w:r w:rsidR="009C36B5">
        <w:rPr>
          <w:bCs/>
          <w:szCs w:val="22"/>
        </w:rPr>
        <w:t xml:space="preserve"> LLC</w:t>
      </w:r>
      <w:r w:rsidR="009C36B5" w:rsidRPr="009C36B5">
        <w:rPr>
          <w:bCs/>
          <w:szCs w:val="22"/>
        </w:rPr>
        <w:t xml:space="preserve"> D/B/A AT&amp;T LOUISIANA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CD5D11">
        <w:rPr>
          <w:szCs w:val="22"/>
        </w:rPr>
        <w:t>7</w:t>
      </w:r>
      <w:r>
        <w:rPr>
          <w:szCs w:val="22"/>
        </w:rPr>
        <w:t>-</w:t>
      </w:r>
      <w:r w:rsidR="00E76EE9">
        <w:rPr>
          <w:szCs w:val="22"/>
        </w:rPr>
        <w:t>39</w:t>
      </w:r>
      <w:r>
        <w:rPr>
          <w:szCs w:val="22"/>
        </w:rPr>
        <w:tab/>
      </w:r>
      <w:r w:rsidR="003C20E1">
        <w:rPr>
          <w:szCs w:val="22"/>
        </w:rPr>
        <w:t xml:space="preserve">                        </w:t>
      </w:r>
      <w:r w:rsidR="003C20E1">
        <w:rPr>
          <w:szCs w:val="22"/>
        </w:rPr>
        <w:tab/>
      </w:r>
      <w:r w:rsidR="00CD5D11">
        <w:rPr>
          <w:szCs w:val="22"/>
        </w:rPr>
        <w:tab/>
        <w:t xml:space="preserve">      </w:t>
      </w:r>
      <w:r w:rsidR="00BC5E9E">
        <w:rPr>
          <w:szCs w:val="22"/>
        </w:rPr>
        <w:t xml:space="preserve">  </w:t>
      </w:r>
      <w:r w:rsidR="00CD5D11">
        <w:rPr>
          <w:szCs w:val="22"/>
        </w:rPr>
        <w:t xml:space="preserve">February </w:t>
      </w:r>
      <w:r w:rsidR="00BC5E9E">
        <w:rPr>
          <w:szCs w:val="22"/>
        </w:rPr>
        <w:t>28</w:t>
      </w:r>
      <w:r w:rsidR="00F8415D">
        <w:rPr>
          <w:szCs w:val="22"/>
        </w:rPr>
        <w:t>,</w:t>
      </w:r>
      <w:r w:rsidR="003A1A36">
        <w:rPr>
          <w:szCs w:val="22"/>
        </w:rPr>
        <w:t xml:space="preserve"> </w:t>
      </w:r>
      <w:r w:rsidR="00CD5D11">
        <w:rPr>
          <w:szCs w:val="22"/>
        </w:rPr>
        <w:t>2017</w:t>
      </w:r>
    </w:p>
    <w:p w:rsidR="00FC6E73" w:rsidRDefault="009C36B5">
      <w:pPr>
        <w:pStyle w:val="Title"/>
        <w:jc w:val="left"/>
        <w:rPr>
          <w:szCs w:val="22"/>
        </w:rPr>
      </w:pPr>
      <w:r>
        <w:rPr>
          <w:szCs w:val="22"/>
        </w:rPr>
        <w:t>Report No. NCD-2607</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9C36B5" w:rsidP="00352D19">
      <w:pPr>
        <w:tabs>
          <w:tab w:val="left" w:pos="-720"/>
        </w:tabs>
        <w:suppressAutoHyphens/>
        <w:rPr>
          <w:szCs w:val="22"/>
        </w:rPr>
      </w:pPr>
      <w:r w:rsidRPr="009C36B5">
        <w:rPr>
          <w:bCs/>
          <w:szCs w:val="22"/>
        </w:rPr>
        <w:t>B</w:t>
      </w:r>
      <w:r>
        <w:rPr>
          <w:bCs/>
          <w:szCs w:val="22"/>
        </w:rPr>
        <w:t>ellSouth Telecommunications</w:t>
      </w:r>
      <w:r w:rsidR="00BC5E9E">
        <w:rPr>
          <w:bCs/>
          <w:szCs w:val="22"/>
        </w:rPr>
        <w:t>,</w:t>
      </w:r>
      <w:r>
        <w:rPr>
          <w:bCs/>
          <w:szCs w:val="22"/>
        </w:rPr>
        <w:t xml:space="preserve"> LLC</w:t>
      </w:r>
      <w:r w:rsidRPr="009C36B5">
        <w:rPr>
          <w:bCs/>
          <w:szCs w:val="22"/>
        </w:rPr>
        <w:t xml:space="preserve"> d/b/a AT&amp;T Louisiana</w:t>
      </w:r>
      <w:r>
        <w:rPr>
          <w:szCs w:val="22"/>
        </w:rPr>
        <w:t xml:space="preserve"> </w:t>
      </w:r>
      <w:r w:rsidR="00352D19">
        <w:rPr>
          <w:szCs w:val="22"/>
        </w:rPr>
        <w:t>(</w:t>
      </w:r>
      <w:r w:rsidR="00911D4F">
        <w:rPr>
          <w:szCs w:val="22"/>
        </w:rPr>
        <w:t>AT&amp;T</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316879">
          <w:rPr>
            <w:rStyle w:val="Hyperlink"/>
            <w:szCs w:val="22"/>
          </w:rPr>
          <w:t>https://ebiznet.att.com/networkreg/</w:t>
        </w:r>
      </w:hyperlink>
      <w:r w:rsidR="00352D19" w:rsidRPr="00316879">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870"/>
        <w:gridCol w:w="1710"/>
        <w:gridCol w:w="1890"/>
      </w:tblGrid>
      <w:tr w:rsidR="00352D19" w:rsidRPr="007E723C" w:rsidTr="006A7ADB">
        <w:trPr>
          <w:trHeight w:val="800"/>
        </w:trPr>
        <w:tc>
          <w:tcPr>
            <w:tcW w:w="1890" w:type="dxa"/>
          </w:tcPr>
          <w:p w:rsidR="00352D19" w:rsidRPr="007E723C" w:rsidRDefault="00352D19" w:rsidP="00772022">
            <w:pPr>
              <w:tabs>
                <w:tab w:val="left" w:pos="0"/>
              </w:tabs>
              <w:suppressAutoHyphens/>
              <w:rPr>
                <w:b/>
                <w:szCs w:val="22"/>
              </w:rPr>
            </w:pPr>
            <w:r>
              <w:rPr>
                <w:b/>
                <w:szCs w:val="22"/>
              </w:rPr>
              <w:t>Network Disclosure Number</w:t>
            </w:r>
          </w:p>
        </w:tc>
        <w:tc>
          <w:tcPr>
            <w:tcW w:w="387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71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1890" w:type="dxa"/>
            <w:shd w:val="clear" w:color="auto" w:fill="auto"/>
          </w:tcPr>
          <w:p w:rsidR="00352D19" w:rsidRPr="007E723C" w:rsidRDefault="00352D19" w:rsidP="00772022">
            <w:pPr>
              <w:tabs>
                <w:tab w:val="left" w:pos="0"/>
              </w:tabs>
              <w:suppressAutoHyphens/>
              <w:rPr>
                <w:b/>
                <w:szCs w:val="22"/>
              </w:rPr>
            </w:pPr>
            <w:r>
              <w:rPr>
                <w:b/>
                <w:szCs w:val="22"/>
              </w:rPr>
              <w:t xml:space="preserve">Planned </w:t>
            </w:r>
            <w:r w:rsidRPr="007E723C">
              <w:rPr>
                <w:b/>
                <w:szCs w:val="22"/>
              </w:rPr>
              <w:t>Implementation Date(s)</w:t>
            </w:r>
          </w:p>
        </w:tc>
      </w:tr>
      <w:tr w:rsidR="00352D19" w:rsidRPr="007E723C" w:rsidTr="00764C80">
        <w:tc>
          <w:tcPr>
            <w:tcW w:w="1890" w:type="dxa"/>
          </w:tcPr>
          <w:p w:rsidR="00352D19" w:rsidRPr="00E76EE9" w:rsidRDefault="00E76EE9" w:rsidP="008D6D69">
            <w:pPr>
              <w:autoSpaceDE w:val="0"/>
              <w:autoSpaceDN w:val="0"/>
              <w:adjustRightInd w:val="0"/>
              <w:rPr>
                <w:szCs w:val="22"/>
              </w:rPr>
            </w:pPr>
            <w:r w:rsidRPr="00E76EE9">
              <w:rPr>
                <w:bCs/>
                <w:szCs w:val="22"/>
              </w:rPr>
              <w:t>ATT20160720L.1</w:t>
            </w:r>
          </w:p>
        </w:tc>
        <w:tc>
          <w:tcPr>
            <w:tcW w:w="3870" w:type="dxa"/>
            <w:shd w:val="clear" w:color="auto" w:fill="auto"/>
          </w:tcPr>
          <w:p w:rsidR="00352D19" w:rsidRPr="0081179F" w:rsidRDefault="00316879" w:rsidP="00330499">
            <w:pPr>
              <w:tabs>
                <w:tab w:val="left" w:pos="0"/>
              </w:tabs>
              <w:suppressAutoHyphens/>
              <w:rPr>
                <w:szCs w:val="22"/>
              </w:rPr>
            </w:pPr>
            <w:r w:rsidRPr="00292656">
              <w:rPr>
                <w:szCs w:val="22"/>
              </w:rPr>
              <w:t>In connection with th</w:t>
            </w:r>
            <w:r w:rsidRPr="00255C45">
              <w:rPr>
                <w:szCs w:val="22"/>
              </w:rPr>
              <w:t xml:space="preserve">e </w:t>
            </w:r>
            <w:r w:rsidR="00255C45" w:rsidRPr="00255C45">
              <w:rPr>
                <w:szCs w:val="22"/>
              </w:rPr>
              <w:t>Shreveport South Highlands</w:t>
            </w:r>
            <w:r>
              <w:rPr>
                <w:szCs w:val="22"/>
              </w:rPr>
              <w:t xml:space="preserve"> Transfer Project and Dial with Dial plans, AT&amp;T is replacing the existing Alcatel-Lucent 1AESS standalone end office switch (</w:t>
            </w:r>
            <w:r w:rsidR="00330499" w:rsidRPr="00330499">
              <w:rPr>
                <w:bCs/>
                <w:szCs w:val="22"/>
              </w:rPr>
              <w:t>SHPTLAHDCG0</w:t>
            </w:r>
            <w:r w:rsidR="00A728C8" w:rsidRPr="00A728C8">
              <w:rPr>
                <w:bCs/>
                <w:szCs w:val="22"/>
              </w:rPr>
              <w:t>)</w:t>
            </w:r>
            <w:r>
              <w:rPr>
                <w:szCs w:val="22"/>
              </w:rPr>
              <w:t xml:space="preserve"> with a new Genband switch (</w:t>
            </w:r>
            <w:r w:rsidR="00330499" w:rsidRPr="00330499">
              <w:rPr>
                <w:bCs/>
                <w:szCs w:val="22"/>
              </w:rPr>
              <w:t>SHPTLAHDPS0</w:t>
            </w:r>
            <w:r>
              <w:rPr>
                <w:szCs w:val="22"/>
              </w:rPr>
              <w:t>) utilizing a Genband G6/G5 a</w:t>
            </w:r>
            <w:r w:rsidRPr="00A728C8">
              <w:rPr>
                <w:szCs w:val="22"/>
              </w:rPr>
              <w:t xml:space="preserve">rchitecture </w:t>
            </w:r>
            <w:r w:rsidRPr="00330499">
              <w:rPr>
                <w:szCs w:val="22"/>
              </w:rPr>
              <w:t>h</w:t>
            </w:r>
            <w:r w:rsidR="00A728C8" w:rsidRPr="00330499">
              <w:rPr>
                <w:szCs w:val="22"/>
              </w:rPr>
              <w:t xml:space="preserve">omed on </w:t>
            </w:r>
            <w:r w:rsidR="00330499">
              <w:rPr>
                <w:szCs w:val="22"/>
              </w:rPr>
              <w:t>the Shreveport Main</w:t>
            </w:r>
            <w:r w:rsidR="00A728C8" w:rsidRPr="00330499">
              <w:rPr>
                <w:szCs w:val="22"/>
              </w:rPr>
              <w:t xml:space="preserve"> (</w:t>
            </w:r>
            <w:r w:rsidR="00330499" w:rsidRPr="00330499">
              <w:rPr>
                <w:szCs w:val="22"/>
              </w:rPr>
              <w:t>SHPTLAMA0GT</w:t>
            </w:r>
            <w:r w:rsidR="00A728C8" w:rsidRPr="00A728C8">
              <w:rPr>
                <w:szCs w:val="22"/>
              </w:rPr>
              <w:t>)</w:t>
            </w:r>
            <w:r>
              <w:rPr>
                <w:szCs w:val="22"/>
              </w:rPr>
              <w:t>.</w:t>
            </w:r>
          </w:p>
        </w:tc>
        <w:tc>
          <w:tcPr>
            <w:tcW w:w="1710" w:type="dxa"/>
            <w:shd w:val="clear" w:color="auto" w:fill="auto"/>
          </w:tcPr>
          <w:p w:rsidR="00352D19" w:rsidRPr="001A292B" w:rsidRDefault="00E76EE9" w:rsidP="009072ED">
            <w:pPr>
              <w:autoSpaceDE w:val="0"/>
              <w:autoSpaceDN w:val="0"/>
              <w:adjustRightInd w:val="0"/>
              <w:rPr>
                <w:sz w:val="24"/>
                <w:szCs w:val="24"/>
              </w:rPr>
            </w:pPr>
            <w:r>
              <w:rPr>
                <w:szCs w:val="22"/>
              </w:rPr>
              <w:t>Shreveport, LA</w:t>
            </w:r>
          </w:p>
        </w:tc>
        <w:tc>
          <w:tcPr>
            <w:tcW w:w="1890" w:type="dxa"/>
            <w:shd w:val="clear" w:color="auto" w:fill="auto"/>
          </w:tcPr>
          <w:p w:rsidR="00352D19" w:rsidRPr="00370AEA" w:rsidRDefault="00FC3668" w:rsidP="00190AC3">
            <w:pPr>
              <w:tabs>
                <w:tab w:val="left" w:pos="0"/>
              </w:tabs>
              <w:suppressAutoHyphens/>
              <w:rPr>
                <w:b/>
                <w:szCs w:val="22"/>
              </w:rPr>
            </w:pPr>
            <w:r>
              <w:rPr>
                <w:szCs w:val="22"/>
              </w:rPr>
              <w:t>1</w:t>
            </w:r>
            <w:r w:rsidRPr="00190AC3">
              <w:rPr>
                <w:szCs w:val="22"/>
              </w:rPr>
              <w:t>st</w:t>
            </w:r>
            <w:r>
              <w:rPr>
                <w:szCs w:val="22"/>
              </w:rPr>
              <w:t xml:space="preserve"> or 2</w:t>
            </w:r>
            <w:r w:rsidRPr="00190AC3">
              <w:rPr>
                <w:szCs w:val="22"/>
              </w:rPr>
              <w:t>nd</w:t>
            </w:r>
            <w:r>
              <w:rPr>
                <w:szCs w:val="22"/>
              </w:rPr>
              <w:t xml:space="preserve"> Quarter 2017</w:t>
            </w:r>
            <w:r w:rsidR="00190AC3">
              <w:rPr>
                <w:szCs w:val="22"/>
              </w:rPr>
              <w:t xml:space="preserve"> (</w:t>
            </w:r>
            <w:r>
              <w:rPr>
                <w:szCs w:val="22"/>
              </w:rPr>
              <w:t xml:space="preserve">but not before </w:t>
            </w:r>
            <w:r w:rsidR="00E76EE9">
              <w:rPr>
                <w:szCs w:val="22"/>
              </w:rPr>
              <w:t>March 4</w:t>
            </w:r>
            <w:r>
              <w:rPr>
                <w:szCs w:val="22"/>
              </w:rPr>
              <w:t>, 2017</w:t>
            </w:r>
            <w:r w:rsidR="00190AC3">
              <w:rPr>
                <w:szCs w:val="22"/>
              </w:rPr>
              <w:t>)</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 xml:space="preserve">1120 20th Street, N.W., </w:t>
      </w:r>
      <w:r w:rsidR="00764C80">
        <w:rPr>
          <w:szCs w:val="22"/>
        </w:rPr>
        <w:t>10th Floor</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w:t>
      </w:r>
      <w:r w:rsidRPr="00D954C4">
        <w:rPr>
          <w:szCs w:val="22"/>
        </w:rPr>
        <w:lastRenderedPageBreak/>
        <w:t xml:space="preserve">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DC450E">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8E393B" w:rsidRDefault="00342060" w:rsidP="00A67282">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D83">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C" w:rsidRDefault="00CC1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C" w:rsidRDefault="00CC1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C" w:rsidRDefault="00CC1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7943"/>
    <w:rsid w:val="0004103D"/>
    <w:rsid w:val="00043893"/>
    <w:rsid w:val="00046007"/>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38A2"/>
    <w:rsid w:val="000E66DB"/>
    <w:rsid w:val="000E6D93"/>
    <w:rsid w:val="000F2683"/>
    <w:rsid w:val="000F2E46"/>
    <w:rsid w:val="00101F08"/>
    <w:rsid w:val="0011579C"/>
    <w:rsid w:val="001249FD"/>
    <w:rsid w:val="00131158"/>
    <w:rsid w:val="00132F61"/>
    <w:rsid w:val="0013640A"/>
    <w:rsid w:val="001478F9"/>
    <w:rsid w:val="00170C1D"/>
    <w:rsid w:val="00177E4D"/>
    <w:rsid w:val="001822ED"/>
    <w:rsid w:val="00184581"/>
    <w:rsid w:val="00190AC3"/>
    <w:rsid w:val="001968CA"/>
    <w:rsid w:val="001A2A46"/>
    <w:rsid w:val="001B2827"/>
    <w:rsid w:val="001B5BAB"/>
    <w:rsid w:val="001D1647"/>
    <w:rsid w:val="001E64A9"/>
    <w:rsid w:val="001F0B75"/>
    <w:rsid w:val="001F4B4F"/>
    <w:rsid w:val="001F52F2"/>
    <w:rsid w:val="001F5B72"/>
    <w:rsid w:val="002145CE"/>
    <w:rsid w:val="00232D83"/>
    <w:rsid w:val="0025209F"/>
    <w:rsid w:val="00253A3C"/>
    <w:rsid w:val="00255C45"/>
    <w:rsid w:val="00256603"/>
    <w:rsid w:val="00263F63"/>
    <w:rsid w:val="002652CB"/>
    <w:rsid w:val="00276EF8"/>
    <w:rsid w:val="002902EA"/>
    <w:rsid w:val="00293DA9"/>
    <w:rsid w:val="00296468"/>
    <w:rsid w:val="002A0548"/>
    <w:rsid w:val="002B1123"/>
    <w:rsid w:val="002B5F4B"/>
    <w:rsid w:val="002C0A51"/>
    <w:rsid w:val="002E2974"/>
    <w:rsid w:val="002E399E"/>
    <w:rsid w:val="002E4DB8"/>
    <w:rsid w:val="002E78DB"/>
    <w:rsid w:val="003039D8"/>
    <w:rsid w:val="00310726"/>
    <w:rsid w:val="00314192"/>
    <w:rsid w:val="00316879"/>
    <w:rsid w:val="003172F4"/>
    <w:rsid w:val="00330499"/>
    <w:rsid w:val="00342060"/>
    <w:rsid w:val="00346B95"/>
    <w:rsid w:val="0035014E"/>
    <w:rsid w:val="00352D19"/>
    <w:rsid w:val="003552C9"/>
    <w:rsid w:val="00372D68"/>
    <w:rsid w:val="00373735"/>
    <w:rsid w:val="003742BA"/>
    <w:rsid w:val="00377280"/>
    <w:rsid w:val="003A0841"/>
    <w:rsid w:val="003A1A36"/>
    <w:rsid w:val="003C20E1"/>
    <w:rsid w:val="003C547A"/>
    <w:rsid w:val="003C6951"/>
    <w:rsid w:val="003D6B8D"/>
    <w:rsid w:val="00400E90"/>
    <w:rsid w:val="004055FD"/>
    <w:rsid w:val="00406A98"/>
    <w:rsid w:val="0044456A"/>
    <w:rsid w:val="004657B3"/>
    <w:rsid w:val="004923B0"/>
    <w:rsid w:val="004E0CBA"/>
    <w:rsid w:val="004E14AD"/>
    <w:rsid w:val="004F71FC"/>
    <w:rsid w:val="0050237C"/>
    <w:rsid w:val="005119A5"/>
    <w:rsid w:val="00517CB6"/>
    <w:rsid w:val="005226FA"/>
    <w:rsid w:val="00531849"/>
    <w:rsid w:val="005379AC"/>
    <w:rsid w:val="00541D17"/>
    <w:rsid w:val="005518ED"/>
    <w:rsid w:val="00553C12"/>
    <w:rsid w:val="00556EDB"/>
    <w:rsid w:val="005611FE"/>
    <w:rsid w:val="00571CED"/>
    <w:rsid w:val="00575940"/>
    <w:rsid w:val="00577969"/>
    <w:rsid w:val="005818C2"/>
    <w:rsid w:val="00585C23"/>
    <w:rsid w:val="0059271C"/>
    <w:rsid w:val="00596870"/>
    <w:rsid w:val="005A3DC1"/>
    <w:rsid w:val="005C58AC"/>
    <w:rsid w:val="005D7D87"/>
    <w:rsid w:val="005E2A88"/>
    <w:rsid w:val="005E58E5"/>
    <w:rsid w:val="005F2B2E"/>
    <w:rsid w:val="0061064A"/>
    <w:rsid w:val="00633453"/>
    <w:rsid w:val="00634B60"/>
    <w:rsid w:val="00636186"/>
    <w:rsid w:val="00637CBE"/>
    <w:rsid w:val="00655BB1"/>
    <w:rsid w:val="00663B92"/>
    <w:rsid w:val="00676470"/>
    <w:rsid w:val="006859AF"/>
    <w:rsid w:val="006902CE"/>
    <w:rsid w:val="006A7ADB"/>
    <w:rsid w:val="006B0A1A"/>
    <w:rsid w:val="006B0AC0"/>
    <w:rsid w:val="006B7104"/>
    <w:rsid w:val="006C35C3"/>
    <w:rsid w:val="006C7B38"/>
    <w:rsid w:val="006D5050"/>
    <w:rsid w:val="006D6EC3"/>
    <w:rsid w:val="006F0F8E"/>
    <w:rsid w:val="006F7D94"/>
    <w:rsid w:val="00713862"/>
    <w:rsid w:val="00730E4B"/>
    <w:rsid w:val="00736522"/>
    <w:rsid w:val="00752FCE"/>
    <w:rsid w:val="00763699"/>
    <w:rsid w:val="00764C80"/>
    <w:rsid w:val="0076644F"/>
    <w:rsid w:val="00774D57"/>
    <w:rsid w:val="00794181"/>
    <w:rsid w:val="007977C9"/>
    <w:rsid w:val="007A0D91"/>
    <w:rsid w:val="007A3D54"/>
    <w:rsid w:val="007A5062"/>
    <w:rsid w:val="007A5E2E"/>
    <w:rsid w:val="007B49BD"/>
    <w:rsid w:val="007C5711"/>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D50DD"/>
    <w:rsid w:val="008D626F"/>
    <w:rsid w:val="008D68EB"/>
    <w:rsid w:val="008D6D69"/>
    <w:rsid w:val="008E393B"/>
    <w:rsid w:val="008E3AF8"/>
    <w:rsid w:val="008E57FC"/>
    <w:rsid w:val="008E61D4"/>
    <w:rsid w:val="008F4E57"/>
    <w:rsid w:val="009072ED"/>
    <w:rsid w:val="00910258"/>
    <w:rsid w:val="00911D4F"/>
    <w:rsid w:val="00911E73"/>
    <w:rsid w:val="00920A34"/>
    <w:rsid w:val="009349A7"/>
    <w:rsid w:val="009368C5"/>
    <w:rsid w:val="009373A8"/>
    <w:rsid w:val="00943304"/>
    <w:rsid w:val="00966365"/>
    <w:rsid w:val="00972B93"/>
    <w:rsid w:val="009954A0"/>
    <w:rsid w:val="00995EA6"/>
    <w:rsid w:val="009A1DB7"/>
    <w:rsid w:val="009A71C9"/>
    <w:rsid w:val="009B6EF0"/>
    <w:rsid w:val="009C36B5"/>
    <w:rsid w:val="009C4567"/>
    <w:rsid w:val="00A04262"/>
    <w:rsid w:val="00A10C03"/>
    <w:rsid w:val="00A12D44"/>
    <w:rsid w:val="00A13378"/>
    <w:rsid w:val="00A17DBE"/>
    <w:rsid w:val="00A22D95"/>
    <w:rsid w:val="00A31715"/>
    <w:rsid w:val="00A52BD7"/>
    <w:rsid w:val="00A63DB0"/>
    <w:rsid w:val="00A6486D"/>
    <w:rsid w:val="00A67282"/>
    <w:rsid w:val="00A728C8"/>
    <w:rsid w:val="00A76D91"/>
    <w:rsid w:val="00A832D8"/>
    <w:rsid w:val="00A84EBA"/>
    <w:rsid w:val="00A960A1"/>
    <w:rsid w:val="00AA032A"/>
    <w:rsid w:val="00AB24A0"/>
    <w:rsid w:val="00AC3BC5"/>
    <w:rsid w:val="00AD7F7C"/>
    <w:rsid w:val="00AE05B8"/>
    <w:rsid w:val="00B07C23"/>
    <w:rsid w:val="00B47157"/>
    <w:rsid w:val="00B52DFF"/>
    <w:rsid w:val="00B651F3"/>
    <w:rsid w:val="00B73161"/>
    <w:rsid w:val="00B774F4"/>
    <w:rsid w:val="00B90286"/>
    <w:rsid w:val="00B91A55"/>
    <w:rsid w:val="00B971E4"/>
    <w:rsid w:val="00BA0FC0"/>
    <w:rsid w:val="00BC2C34"/>
    <w:rsid w:val="00BC5E9E"/>
    <w:rsid w:val="00BD1312"/>
    <w:rsid w:val="00BD4D9B"/>
    <w:rsid w:val="00C06F58"/>
    <w:rsid w:val="00C16CF6"/>
    <w:rsid w:val="00C47E1C"/>
    <w:rsid w:val="00C5066B"/>
    <w:rsid w:val="00C53B8A"/>
    <w:rsid w:val="00C83230"/>
    <w:rsid w:val="00C91956"/>
    <w:rsid w:val="00CB4B28"/>
    <w:rsid w:val="00CB70F2"/>
    <w:rsid w:val="00CC15EC"/>
    <w:rsid w:val="00CC4079"/>
    <w:rsid w:val="00CC501E"/>
    <w:rsid w:val="00CD5D11"/>
    <w:rsid w:val="00CE1653"/>
    <w:rsid w:val="00CE5CC5"/>
    <w:rsid w:val="00D012BE"/>
    <w:rsid w:val="00D02EFE"/>
    <w:rsid w:val="00D348F6"/>
    <w:rsid w:val="00D360A7"/>
    <w:rsid w:val="00D518B9"/>
    <w:rsid w:val="00D5364C"/>
    <w:rsid w:val="00D677FD"/>
    <w:rsid w:val="00D67EE8"/>
    <w:rsid w:val="00D720C3"/>
    <w:rsid w:val="00D7726A"/>
    <w:rsid w:val="00D9570F"/>
    <w:rsid w:val="00D969CD"/>
    <w:rsid w:val="00DA3B7E"/>
    <w:rsid w:val="00DA4D9C"/>
    <w:rsid w:val="00DC2465"/>
    <w:rsid w:val="00DC450E"/>
    <w:rsid w:val="00DD06B0"/>
    <w:rsid w:val="00DD4B9B"/>
    <w:rsid w:val="00DF1222"/>
    <w:rsid w:val="00DF2AA6"/>
    <w:rsid w:val="00DF6879"/>
    <w:rsid w:val="00E05B90"/>
    <w:rsid w:val="00E12303"/>
    <w:rsid w:val="00E20A07"/>
    <w:rsid w:val="00E20C35"/>
    <w:rsid w:val="00E4012E"/>
    <w:rsid w:val="00E401D0"/>
    <w:rsid w:val="00E430D7"/>
    <w:rsid w:val="00E52542"/>
    <w:rsid w:val="00E64D87"/>
    <w:rsid w:val="00E74218"/>
    <w:rsid w:val="00E76EE9"/>
    <w:rsid w:val="00E83B65"/>
    <w:rsid w:val="00E87D41"/>
    <w:rsid w:val="00E90BB7"/>
    <w:rsid w:val="00E92684"/>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52A3"/>
    <w:rsid w:val="00F46787"/>
    <w:rsid w:val="00F63242"/>
    <w:rsid w:val="00F67A4A"/>
    <w:rsid w:val="00F805B1"/>
    <w:rsid w:val="00F8415D"/>
    <w:rsid w:val="00F933E5"/>
    <w:rsid w:val="00FA13B8"/>
    <w:rsid w:val="00FB440F"/>
    <w:rsid w:val="00FC0FD6"/>
    <w:rsid w:val="00FC287B"/>
    <w:rsid w:val="00FC3668"/>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638</Words>
  <Characters>3824</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2017-02-27T23:46:00Z</dcterms:created>
  <dcterms:modified xsi:type="dcterms:W3CDTF">2017-02-27T23:46:00Z</dcterms:modified>
  <cp:category> </cp:category>
  <cp:contentStatus> </cp:contentStatus>
</cp:coreProperties>
</file>