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45805" w14:textId="77777777" w:rsidR="007B267D" w:rsidRDefault="00D6398D" w:rsidP="00A97DE5">
      <w:pPr>
        <w:jc w:val="center"/>
        <w:rPr>
          <w:b/>
        </w:rPr>
      </w:pPr>
      <w:bookmarkStart w:id="0" w:name="_GoBack"/>
      <w:bookmarkEnd w:id="0"/>
      <w:r>
        <w:rPr>
          <w:b/>
        </w:rPr>
        <w:t>T</w:t>
      </w:r>
      <w:r w:rsidR="007B267D">
        <w:rPr>
          <w:b/>
        </w:rPr>
        <w:t>ESTIMONY OF FCC COMMISSIONER MICHAEL O’RIELLY</w:t>
      </w:r>
    </w:p>
    <w:p w14:paraId="4D50EA41" w14:textId="6F06C116" w:rsidR="00ED4292" w:rsidRDefault="007B267D" w:rsidP="00DF346B">
      <w:pPr>
        <w:jc w:val="center"/>
        <w:rPr>
          <w:b/>
        </w:rPr>
      </w:pPr>
      <w:r>
        <w:rPr>
          <w:b/>
        </w:rPr>
        <w:t xml:space="preserve">BEFORE THE </w:t>
      </w:r>
      <w:r w:rsidR="0002423A">
        <w:rPr>
          <w:b/>
        </w:rPr>
        <w:t xml:space="preserve">U.S. </w:t>
      </w:r>
      <w:r>
        <w:rPr>
          <w:b/>
        </w:rPr>
        <w:t xml:space="preserve">SENATE COMMITTEE ON COMMERCE, </w:t>
      </w:r>
    </w:p>
    <w:p w14:paraId="1F656488" w14:textId="34379302" w:rsidR="007B267D" w:rsidRDefault="007B267D" w:rsidP="00DF346B">
      <w:pPr>
        <w:jc w:val="center"/>
        <w:rPr>
          <w:b/>
        </w:rPr>
      </w:pPr>
      <w:r>
        <w:rPr>
          <w:b/>
        </w:rPr>
        <w:t>SCIENCE, &amp; TRANSPORTATION</w:t>
      </w:r>
    </w:p>
    <w:p w14:paraId="515D8450" w14:textId="5E0FD62D" w:rsidR="00021C88" w:rsidRDefault="00021C88" w:rsidP="00DF346B">
      <w:pPr>
        <w:jc w:val="center"/>
        <w:rPr>
          <w:b/>
        </w:rPr>
      </w:pPr>
    </w:p>
    <w:p w14:paraId="53B4E707" w14:textId="5A9824DA" w:rsidR="00021C88" w:rsidRDefault="00021C88" w:rsidP="00DF346B">
      <w:pPr>
        <w:jc w:val="center"/>
        <w:rPr>
          <w:b/>
        </w:rPr>
      </w:pPr>
      <w:r>
        <w:rPr>
          <w:b/>
        </w:rPr>
        <w:t>"OVERSIGHT OF THE FEDERAL COMMUNICATIONS COMMISSION”</w:t>
      </w:r>
    </w:p>
    <w:p w14:paraId="712A6333" w14:textId="77777777" w:rsidR="0002423A" w:rsidRDefault="0002423A" w:rsidP="00DF346B">
      <w:pPr>
        <w:jc w:val="center"/>
        <w:rPr>
          <w:b/>
        </w:rPr>
      </w:pPr>
    </w:p>
    <w:p w14:paraId="0B5CDE21" w14:textId="2CED5A98" w:rsidR="00A97DE5" w:rsidRPr="00A97DE5" w:rsidRDefault="00DF346B" w:rsidP="00A97DE5">
      <w:pPr>
        <w:jc w:val="center"/>
        <w:rPr>
          <w:b/>
        </w:rPr>
      </w:pPr>
      <w:r>
        <w:rPr>
          <w:b/>
        </w:rPr>
        <w:t>MARCH</w:t>
      </w:r>
      <w:r w:rsidR="00A97DE5" w:rsidRPr="00A97DE5">
        <w:rPr>
          <w:b/>
        </w:rPr>
        <w:t xml:space="preserve"> 8, 2017</w:t>
      </w:r>
    </w:p>
    <w:p w14:paraId="7C167B2C" w14:textId="44443F27" w:rsidR="00BD0841" w:rsidRDefault="00BD0841"/>
    <w:p w14:paraId="5A934498" w14:textId="6CCBC9EF" w:rsidR="008C0CAA" w:rsidRDefault="0002423A">
      <w:r>
        <w:t xml:space="preserve">Thank </w:t>
      </w:r>
      <w:r w:rsidR="007620FF">
        <w:t xml:space="preserve">you, Chairman Thune, </w:t>
      </w:r>
      <w:r>
        <w:t xml:space="preserve">Ranking Member Nelson, </w:t>
      </w:r>
      <w:r w:rsidR="007620FF">
        <w:t xml:space="preserve">and Members of the Committee </w:t>
      </w:r>
      <w:r>
        <w:t xml:space="preserve">for the opportunity to </w:t>
      </w:r>
      <w:r w:rsidR="00016E7C">
        <w:t xml:space="preserve">appear </w:t>
      </w:r>
      <w:r w:rsidR="00DC716F">
        <w:t xml:space="preserve">before </w:t>
      </w:r>
      <w:r w:rsidR="00016E7C">
        <w:t>this</w:t>
      </w:r>
      <w:r w:rsidR="008C0CAA">
        <w:t xml:space="preserve"> </w:t>
      </w:r>
      <w:r w:rsidR="007620FF">
        <w:t>distinguished body to discuss the important work</w:t>
      </w:r>
      <w:r w:rsidR="008C0CAA">
        <w:t xml:space="preserve"> occurring at the Federal Communications Commission.</w:t>
      </w:r>
    </w:p>
    <w:p w14:paraId="607C73BF" w14:textId="77777777" w:rsidR="008C0CAA" w:rsidRDefault="008C0CAA"/>
    <w:p w14:paraId="57C35922" w14:textId="33BAD4C9" w:rsidR="008C0CAA" w:rsidRDefault="00D55581">
      <w:r>
        <w:t>I would like to raise a handful of seemingly unrelated issues to your attention</w:t>
      </w:r>
      <w:r w:rsidR="007C57F8">
        <w:t>,</w:t>
      </w:r>
      <w:r>
        <w:t xml:space="preserve"> and </w:t>
      </w:r>
      <w:r w:rsidR="00ED405A">
        <w:t xml:space="preserve">I would be pleased </w:t>
      </w:r>
      <w:r w:rsidR="00EC2626">
        <w:t xml:space="preserve">to answer any questions you may have. </w:t>
      </w:r>
    </w:p>
    <w:p w14:paraId="658886EF" w14:textId="77777777" w:rsidR="00EC2626" w:rsidRDefault="00EC2626">
      <w:pPr>
        <w:rPr>
          <w:i/>
          <w:u w:val="single"/>
        </w:rPr>
      </w:pPr>
    </w:p>
    <w:p w14:paraId="7EBAF0E2" w14:textId="65166126" w:rsidR="00EC2626" w:rsidRPr="00DC716F" w:rsidDel="00482F64" w:rsidRDefault="00DC716F">
      <w:pPr>
        <w:rPr>
          <w:i/>
          <w:u w:val="single"/>
        </w:rPr>
      </w:pPr>
      <w:r w:rsidRPr="00DC716F" w:rsidDel="00482F64">
        <w:rPr>
          <w:i/>
          <w:u w:val="single"/>
        </w:rPr>
        <w:t>Process Reform</w:t>
      </w:r>
    </w:p>
    <w:p w14:paraId="30D88F82" w14:textId="77777777" w:rsidR="00EC2626" w:rsidRDefault="00EC2626">
      <w:pPr>
        <w:rPr>
          <w:i/>
          <w:u w:val="single"/>
        </w:rPr>
      </w:pPr>
    </w:p>
    <w:p w14:paraId="69E75CEC" w14:textId="3B95C345" w:rsidR="00482F64" w:rsidRDefault="00DC716F">
      <w:r>
        <w:t xml:space="preserve">Last </w:t>
      </w:r>
      <w:r w:rsidR="009B487C">
        <w:t xml:space="preserve">November’s election led to a change in leadership </w:t>
      </w:r>
      <w:r w:rsidR="00FC3753">
        <w:t>at the Commission.  While I miss work</w:t>
      </w:r>
      <w:r w:rsidR="00A7753F">
        <w:t>ing</w:t>
      </w:r>
      <w:r w:rsidR="00FC3753">
        <w:t xml:space="preserve"> with two of my since departed colleagues, there is breath of fresh air </w:t>
      </w:r>
      <w:r w:rsidR="00B267D4">
        <w:t xml:space="preserve">and a </w:t>
      </w:r>
      <w:r w:rsidR="00303A5F">
        <w:t xml:space="preserve">new </w:t>
      </w:r>
      <w:r w:rsidR="00B267D4">
        <w:t>spirit of cooperation not present in the last Commission.</w:t>
      </w:r>
      <w:r w:rsidR="00966B65">
        <w:t xml:space="preserve">  </w:t>
      </w:r>
      <w:r w:rsidR="008E6B6F">
        <w:t>It is certainly early, but the remaining three commissioners seem to be of the mind that</w:t>
      </w:r>
      <w:r w:rsidR="00966B65">
        <w:t xml:space="preserve"> if we disagree in some capacity</w:t>
      </w:r>
      <w:r w:rsidR="008E6B6F">
        <w:t xml:space="preserve"> on </w:t>
      </w:r>
      <w:r w:rsidR="00AB0D4C">
        <w:t>an</w:t>
      </w:r>
      <w:r w:rsidR="008E6B6F">
        <w:t xml:space="preserve"> item</w:t>
      </w:r>
      <w:r w:rsidR="00966B65">
        <w:t xml:space="preserve">, there is </w:t>
      </w:r>
      <w:r w:rsidR="00303A5F">
        <w:t>willi</w:t>
      </w:r>
      <w:r w:rsidR="008E6B6F">
        <w:t xml:space="preserve">ngness to move on </w:t>
      </w:r>
      <w:r w:rsidR="00D36500">
        <w:t xml:space="preserve">to </w:t>
      </w:r>
      <w:r w:rsidR="008E6B6F">
        <w:t xml:space="preserve">the next one </w:t>
      </w:r>
      <w:r w:rsidR="009A5CFF">
        <w:t>without laboring in the past</w:t>
      </w:r>
      <w:r w:rsidR="00EC59D4">
        <w:t xml:space="preserve">, which </w:t>
      </w:r>
      <w:r w:rsidR="007F74EF">
        <w:t xml:space="preserve">I think was noticeable </w:t>
      </w:r>
      <w:r w:rsidR="00EC59D4">
        <w:t>at our last Commission Open Meeting</w:t>
      </w:r>
      <w:r w:rsidR="009A5CFF">
        <w:t xml:space="preserve">. </w:t>
      </w:r>
      <w:r w:rsidR="00B267D4">
        <w:t xml:space="preserve"> </w:t>
      </w:r>
      <w:r w:rsidR="00921604">
        <w:t xml:space="preserve"> </w:t>
      </w:r>
    </w:p>
    <w:p w14:paraId="6BE4ABAA" w14:textId="77777777" w:rsidR="00482F64" w:rsidRDefault="00482F64"/>
    <w:p w14:paraId="2980A9B7" w14:textId="0310A01B" w:rsidR="00F51C76" w:rsidRDefault="00921604">
      <w:r>
        <w:t xml:space="preserve">Let me acknowledge and applaud </w:t>
      </w:r>
      <w:r w:rsidR="00B267D4">
        <w:t>Chairman Pai’s immediate focus on improving our internal workings and procedures</w:t>
      </w:r>
      <w:r>
        <w:t xml:space="preserve">, which has long been a cause of mine. </w:t>
      </w:r>
      <w:r w:rsidR="009A5CFF">
        <w:t xml:space="preserve"> </w:t>
      </w:r>
      <w:r w:rsidR="00380900" w:rsidRPr="00380900">
        <w:t xml:space="preserve">In </w:t>
      </w:r>
      <w:r w:rsidR="00F51C76">
        <w:t xml:space="preserve">approximately </w:t>
      </w:r>
      <w:r w:rsidR="00B57263">
        <w:t>five</w:t>
      </w:r>
      <w:r w:rsidR="00380900" w:rsidRPr="00380900">
        <w:t xml:space="preserve"> short weeks, the new Chairman has ushered in </w:t>
      </w:r>
      <w:r w:rsidR="00340F1B">
        <w:t>refor</w:t>
      </w:r>
      <w:r w:rsidR="00F12021">
        <w:t>m</w:t>
      </w:r>
      <w:r w:rsidR="00B25D8E">
        <w:t>s</w:t>
      </w:r>
      <w:r w:rsidR="00F12021">
        <w:t xml:space="preserve"> to improve the efficiency, transparency, and accountability of the Commission. </w:t>
      </w:r>
      <w:r w:rsidR="0058420B">
        <w:t xml:space="preserve"> </w:t>
      </w:r>
      <w:r w:rsidR="009A1F24">
        <w:t>F</w:t>
      </w:r>
      <w:r w:rsidR="00B57263">
        <w:t>rom fixing non-</w:t>
      </w:r>
      <w:r w:rsidR="009A1F24">
        <w:t xml:space="preserve">existent </w:t>
      </w:r>
      <w:r w:rsidR="00482F64">
        <w:t xml:space="preserve">post-adoption </w:t>
      </w:r>
      <w:r w:rsidR="009A1F24">
        <w:t xml:space="preserve">editorial privileges to publicly releasing the text of documents at the same time they are shared with Commissioners to </w:t>
      </w:r>
      <w:r w:rsidR="0058420B">
        <w:t xml:space="preserve">ending the </w:t>
      </w:r>
      <w:r w:rsidR="00B57263">
        <w:t xml:space="preserve">practice of providing </w:t>
      </w:r>
      <w:r w:rsidR="0058420B">
        <w:t xml:space="preserve">outside parties </w:t>
      </w:r>
      <w:r w:rsidR="00A7753F">
        <w:t xml:space="preserve">with information </w:t>
      </w:r>
      <w:r w:rsidR="0058420B">
        <w:t xml:space="preserve">before Commissioners were </w:t>
      </w:r>
      <w:r w:rsidR="00A7753F">
        <w:t>in the loop</w:t>
      </w:r>
      <w:r w:rsidR="0058420B">
        <w:t xml:space="preserve">, process reform has been a necessary and important mark for the Chairman. </w:t>
      </w:r>
      <w:r w:rsidR="00B22CB6">
        <w:t xml:space="preserve"> </w:t>
      </w:r>
      <w:r w:rsidR="007E11F3">
        <w:t xml:space="preserve">Ultimately, </w:t>
      </w:r>
      <w:r w:rsidR="00F51C76">
        <w:t xml:space="preserve">I believe the </w:t>
      </w:r>
      <w:r w:rsidR="007E11F3">
        <w:t xml:space="preserve">ideas and reforms </w:t>
      </w:r>
      <w:r w:rsidR="00F51C76">
        <w:t xml:space="preserve">adopted </w:t>
      </w:r>
      <w:r w:rsidR="007F74EF">
        <w:t xml:space="preserve">to date, </w:t>
      </w:r>
      <w:r w:rsidR="00F51C76">
        <w:t xml:space="preserve">and </w:t>
      </w:r>
      <w:r w:rsidR="00B25D8E">
        <w:t xml:space="preserve">potentially </w:t>
      </w:r>
      <w:r w:rsidR="00D36500">
        <w:t xml:space="preserve">additional </w:t>
      </w:r>
      <w:r w:rsidR="00F51C76">
        <w:t xml:space="preserve">ones </w:t>
      </w:r>
      <w:r w:rsidR="007F74EF">
        <w:t>I have proposed, do not undermine</w:t>
      </w:r>
      <w:r w:rsidR="00F51C76">
        <w:t xml:space="preserve"> the authority or </w:t>
      </w:r>
      <w:r w:rsidR="002545EE">
        <w:t>ability</w:t>
      </w:r>
      <w:r w:rsidR="00F51C76">
        <w:t xml:space="preserve"> of the Chairman to set and execute the overall </w:t>
      </w:r>
      <w:r w:rsidR="002545EE">
        <w:t xml:space="preserve">Commission </w:t>
      </w:r>
      <w:r w:rsidR="00F51C76">
        <w:t>agenda</w:t>
      </w:r>
      <w:r w:rsidR="00B22CB6">
        <w:t>.  Hopefully, there is more to come</w:t>
      </w:r>
      <w:r w:rsidR="007C57F8">
        <w:t>,</w:t>
      </w:r>
      <w:r w:rsidR="00B22CB6">
        <w:t xml:space="preserve"> as I have a number of ideas for further reform, including </w:t>
      </w:r>
      <w:r w:rsidR="00636ED2">
        <w:t xml:space="preserve">changes to </w:t>
      </w:r>
      <w:r w:rsidR="00B22CB6">
        <w:t xml:space="preserve">our </w:t>
      </w:r>
      <w:r w:rsidR="00D9441E">
        <w:t xml:space="preserve">delegated authority process and </w:t>
      </w:r>
      <w:r w:rsidR="00BC6A90">
        <w:t xml:space="preserve">the scope of our information </w:t>
      </w:r>
      <w:r w:rsidR="00D36500">
        <w:t xml:space="preserve">and </w:t>
      </w:r>
      <w:r w:rsidR="00D9441E">
        <w:t>data collection</w:t>
      </w:r>
      <w:r w:rsidR="007C57F8">
        <w:t>s</w:t>
      </w:r>
      <w:r w:rsidR="00D9441E">
        <w:t xml:space="preserve">. </w:t>
      </w:r>
    </w:p>
    <w:p w14:paraId="54C44254" w14:textId="77777777" w:rsidR="00F51C76" w:rsidRDefault="00F51C76"/>
    <w:p w14:paraId="3FF19EAF" w14:textId="4F4101B1" w:rsidR="006D65B1" w:rsidRDefault="00825381">
      <w:r>
        <w:t xml:space="preserve">On this </w:t>
      </w:r>
      <w:r w:rsidR="005D42E2">
        <w:t xml:space="preserve">note, </w:t>
      </w:r>
      <w:r w:rsidR="00CC18BD">
        <w:t>let</w:t>
      </w:r>
      <w:r w:rsidR="007E3E48">
        <w:t xml:space="preserve"> me reiterate </w:t>
      </w:r>
      <w:r w:rsidR="00660BB6">
        <w:t xml:space="preserve">the need to </w:t>
      </w:r>
      <w:r w:rsidR="007C57F8">
        <w:t xml:space="preserve">conduct </w:t>
      </w:r>
      <w:r w:rsidR="00660BB6">
        <w:t>sound cost</w:t>
      </w:r>
      <w:r w:rsidR="007C57F8">
        <w:t>-</w:t>
      </w:r>
      <w:r w:rsidR="00660BB6">
        <w:t>benefit analys</w:t>
      </w:r>
      <w:r w:rsidR="007C57F8">
        <w:t>e</w:t>
      </w:r>
      <w:r w:rsidR="00660BB6">
        <w:t>s as part of the Co</w:t>
      </w:r>
      <w:r w:rsidR="007E3E48">
        <w:t xml:space="preserve">mmission’s </w:t>
      </w:r>
      <w:r w:rsidR="00CC18BD">
        <w:t xml:space="preserve">consideration of </w:t>
      </w:r>
      <w:r w:rsidR="007E3E48">
        <w:t xml:space="preserve">new regulations on applicable </w:t>
      </w:r>
      <w:r w:rsidR="007C57F8">
        <w:t>industries</w:t>
      </w:r>
      <w:r w:rsidR="00CC18BD">
        <w:t>.  Too often under the prior Commission</w:t>
      </w:r>
      <w:r w:rsidR="00050FF8">
        <w:t xml:space="preserve"> leadership</w:t>
      </w:r>
      <w:r w:rsidR="00CC18BD">
        <w:t xml:space="preserve">, sufficient work was not done, certainly prior to </w:t>
      </w:r>
      <w:r w:rsidR="00354D89">
        <w:t>votes by Commissioners</w:t>
      </w:r>
      <w:r w:rsidR="00050FF8">
        <w:t>,</w:t>
      </w:r>
      <w:r>
        <w:t xml:space="preserve"> to calculate </w:t>
      </w:r>
      <w:r w:rsidR="00354D89">
        <w:t xml:space="preserve">the </w:t>
      </w:r>
      <w:r w:rsidR="007E3E48">
        <w:t xml:space="preserve">particular costs that </w:t>
      </w:r>
      <w:r>
        <w:t xml:space="preserve">new burdens or obligations </w:t>
      </w:r>
      <w:r w:rsidR="007E3E48">
        <w:t>would impose</w:t>
      </w:r>
      <w:r w:rsidR="00037753">
        <w:t xml:space="preserve"> on regulated entities</w:t>
      </w:r>
      <w:r w:rsidR="007E3E48">
        <w:t xml:space="preserve">. </w:t>
      </w:r>
      <w:r w:rsidR="003D27D0">
        <w:t xml:space="preserve"> </w:t>
      </w:r>
      <w:r w:rsidR="007E3E48">
        <w:t xml:space="preserve">At the same time, past items have included vague or </w:t>
      </w:r>
      <w:r w:rsidR="00037753">
        <w:t xml:space="preserve">illusionary benefits of these new </w:t>
      </w:r>
      <w:r w:rsidR="003D27D0">
        <w:t xml:space="preserve">regulatory burdens.  </w:t>
      </w:r>
      <w:r w:rsidR="001C3086">
        <w:t>Together, the Commission lacked a key component</w:t>
      </w:r>
      <w:r w:rsidR="007C57F8">
        <w:t>,</w:t>
      </w:r>
      <w:r w:rsidR="001C3086">
        <w:t xml:space="preserve"> that I see as necessary</w:t>
      </w:r>
      <w:r w:rsidR="007C57F8">
        <w:t>,</w:t>
      </w:r>
      <w:r w:rsidR="001C3086">
        <w:t xml:space="preserve"> for determining whether a proposal is in the public interest. </w:t>
      </w:r>
      <w:r w:rsidR="006D65B1">
        <w:t xml:space="preserve"> While it may </w:t>
      </w:r>
      <w:r w:rsidR="006D65B1">
        <w:lastRenderedPageBreak/>
        <w:t>take some time to fix this situation,</w:t>
      </w:r>
      <w:r w:rsidR="00AF3D1C">
        <w:t xml:space="preserve"> including centralizing and creating a new Bureau of Economics,</w:t>
      </w:r>
      <w:r w:rsidR="006D65B1">
        <w:t xml:space="preserve"> I remain convinced that </w:t>
      </w:r>
      <w:r w:rsidR="00037753">
        <w:t>it</w:t>
      </w:r>
      <w:r w:rsidR="006D65B1">
        <w:t xml:space="preserve"> is a necessary and appropriate change to our operating procedures. </w:t>
      </w:r>
    </w:p>
    <w:p w14:paraId="02CB8D39" w14:textId="77777777" w:rsidR="006D65B1" w:rsidRPr="00380900" w:rsidRDefault="006D65B1"/>
    <w:p w14:paraId="6B5C054D" w14:textId="6A6A822C" w:rsidR="00BD0841" w:rsidRPr="00EC2626" w:rsidRDefault="00BD0841">
      <w:pPr>
        <w:rPr>
          <w:i/>
          <w:u w:val="single"/>
        </w:rPr>
      </w:pPr>
      <w:r w:rsidRPr="00EC2626">
        <w:rPr>
          <w:i/>
          <w:u w:val="single"/>
        </w:rPr>
        <w:t>Pirate Radio</w:t>
      </w:r>
    </w:p>
    <w:p w14:paraId="654385A2" w14:textId="77777777" w:rsidR="00BD0841" w:rsidRDefault="00BD0841"/>
    <w:p w14:paraId="45EECA3B" w14:textId="797BCEF6" w:rsidR="00FE1404" w:rsidRDefault="009772D8">
      <w:r>
        <w:t xml:space="preserve">It is discouraging to admit that a core function of the Commission – protecting the integrity of </w:t>
      </w:r>
      <w:r w:rsidR="0011212A">
        <w:t xml:space="preserve">Commission-granted </w:t>
      </w:r>
      <w:r>
        <w:t xml:space="preserve">spectrum rights – is not being sufficiently achieved as </w:t>
      </w:r>
      <w:r w:rsidR="0011212A">
        <w:t xml:space="preserve">it pertains to pirate radio “stations.”  </w:t>
      </w:r>
      <w:r w:rsidR="000E36E3">
        <w:t xml:space="preserve">By illegally broadcasting with makeshift equipment and a laptop, </w:t>
      </w:r>
      <w:r w:rsidR="00354D89">
        <w:t xml:space="preserve">these </w:t>
      </w:r>
      <w:r w:rsidR="000E36E3">
        <w:t xml:space="preserve">stations are sprouting up and causing harm to consumers and the industry. </w:t>
      </w:r>
      <w:r w:rsidR="00FF5CCE">
        <w:t xml:space="preserve"> </w:t>
      </w:r>
      <w:r w:rsidR="00DA212D">
        <w:t>Today, these squatters are infecting the radio band at the expense of consumer services, including</w:t>
      </w:r>
      <w:r w:rsidR="00882A27">
        <w:t xml:space="preserve"> emergency</w:t>
      </w:r>
      <w:r w:rsidR="00DA212D">
        <w:t xml:space="preserve"> commun</w:t>
      </w:r>
      <w:r w:rsidR="00882A27">
        <w:t xml:space="preserve">ications and the financial stability of licensed radio stations. </w:t>
      </w:r>
      <w:r w:rsidR="00FF5CCE">
        <w:t xml:space="preserve"> </w:t>
      </w:r>
      <w:r w:rsidR="00727CE4">
        <w:t xml:space="preserve">To put this in perspective, </w:t>
      </w:r>
      <w:r w:rsidR="00C24D00">
        <w:t xml:space="preserve">I </w:t>
      </w:r>
      <w:r w:rsidR="004F0330">
        <w:t>recently learned from</w:t>
      </w:r>
      <w:r w:rsidR="00C24D00">
        <w:t xml:space="preserve"> </w:t>
      </w:r>
      <w:r w:rsidR="00727CE4">
        <w:t xml:space="preserve">the </w:t>
      </w:r>
      <w:r w:rsidR="00616426">
        <w:t>Massachusetts</w:t>
      </w:r>
      <w:r w:rsidR="00727CE4">
        <w:t xml:space="preserve"> </w:t>
      </w:r>
      <w:r w:rsidR="00616426">
        <w:t xml:space="preserve">Broadcasting Association </w:t>
      </w:r>
      <w:r w:rsidR="004F0330">
        <w:t>that they previously found</w:t>
      </w:r>
      <w:r w:rsidR="00C24D00">
        <w:t xml:space="preserve"> 24 </w:t>
      </w:r>
      <w:r w:rsidR="004F0330">
        <w:t xml:space="preserve">pirates operating </w:t>
      </w:r>
      <w:r w:rsidR="00C24D00">
        <w:t xml:space="preserve">in </w:t>
      </w:r>
      <w:r w:rsidR="004E3EED">
        <w:t xml:space="preserve">one of </w:t>
      </w:r>
      <w:r w:rsidR="00C24D00">
        <w:t>their market</w:t>
      </w:r>
      <w:r w:rsidR="004E3EED">
        <w:t>s</w:t>
      </w:r>
      <w:r w:rsidR="004F0330">
        <w:t xml:space="preserve"> and the problem has only increased since the last examination</w:t>
      </w:r>
      <w:r w:rsidR="00C24D00">
        <w:t>.</w:t>
      </w:r>
      <w:r w:rsidR="003C2A11">
        <w:t xml:space="preserve">  </w:t>
      </w:r>
      <w:r w:rsidR="0011212A">
        <w:t xml:space="preserve">While </w:t>
      </w:r>
      <w:r w:rsidR="005F7C4A">
        <w:t xml:space="preserve">this issue mainly </w:t>
      </w:r>
      <w:r w:rsidR="00EB59BB">
        <w:t>affects</w:t>
      </w:r>
      <w:r w:rsidR="005F7C4A">
        <w:t xml:space="preserve"> four to five larger East Coast radio markets (e.g., Boston, Miami</w:t>
      </w:r>
      <w:r w:rsidR="00FE1404">
        <w:t xml:space="preserve">, </w:t>
      </w:r>
      <w:r w:rsidR="003C2A11">
        <w:t xml:space="preserve">New Jersey, </w:t>
      </w:r>
      <w:r w:rsidR="00FE1404">
        <w:t xml:space="preserve">New York), </w:t>
      </w:r>
      <w:r w:rsidR="00EB59BB">
        <w:t xml:space="preserve">failure to properly address it </w:t>
      </w:r>
      <w:r w:rsidR="00FA5BCA">
        <w:t xml:space="preserve">highlights </w:t>
      </w:r>
      <w:r w:rsidR="00FE1404">
        <w:t xml:space="preserve">a </w:t>
      </w:r>
      <w:r w:rsidR="00DA212D">
        <w:t>deficiency</w:t>
      </w:r>
      <w:r w:rsidR="00FE1404">
        <w:t xml:space="preserve"> in the Commission’s enforcement tools</w:t>
      </w:r>
      <w:r w:rsidR="00DA212D">
        <w:t xml:space="preserve"> and undermine</w:t>
      </w:r>
      <w:r w:rsidR="003A56B5">
        <w:t>s</w:t>
      </w:r>
      <w:r w:rsidR="00DA212D">
        <w:t xml:space="preserve"> our overall creditability. </w:t>
      </w:r>
    </w:p>
    <w:p w14:paraId="70133ADF" w14:textId="77777777" w:rsidR="00EC59D4" w:rsidRDefault="00EC59D4"/>
    <w:p w14:paraId="0E69EC25" w14:textId="1DBFA051" w:rsidR="00063FA6" w:rsidRDefault="003543E6">
      <w:r>
        <w:t xml:space="preserve">Thankfully, </w:t>
      </w:r>
      <w:r w:rsidR="00063FA6">
        <w:t>I believe that this situation is fixable</w:t>
      </w:r>
      <w:r w:rsidR="00FF5CCE">
        <w:t xml:space="preserve"> and preventable</w:t>
      </w:r>
      <w:r w:rsidR="00063FA6">
        <w:t>.  It will</w:t>
      </w:r>
      <w:r w:rsidR="00FA5BCA">
        <w:t xml:space="preserve"> certainly</w:t>
      </w:r>
      <w:r w:rsidR="00063FA6">
        <w:t xml:space="preserve"> take sufficient enforcement </w:t>
      </w:r>
      <w:r w:rsidR="00FF5CCE">
        <w:t xml:space="preserve">commitment </w:t>
      </w:r>
      <w:r>
        <w:t xml:space="preserve">and </w:t>
      </w:r>
      <w:r w:rsidR="00063FA6">
        <w:t>diligence</w:t>
      </w:r>
      <w:r w:rsidR="009D4DFA">
        <w:t>, which I think exists from the personnel in our field office</w:t>
      </w:r>
      <w:r w:rsidR="00733C77">
        <w:t>s</w:t>
      </w:r>
      <w:r w:rsidR="009D4DFA">
        <w:t xml:space="preserve"> </w:t>
      </w:r>
      <w:r w:rsidR="00BD68B5">
        <w:t>and the addition of our new “tiger teams.”</w:t>
      </w:r>
      <w:r w:rsidR="00063FA6">
        <w:t xml:space="preserve">  At the same time, I </w:t>
      </w:r>
      <w:r w:rsidR="003A56B5">
        <w:t>humbly</w:t>
      </w:r>
      <w:r w:rsidR="00063FA6">
        <w:t xml:space="preserve"> suggest that the Commission could use some </w:t>
      </w:r>
      <w:r w:rsidR="001959F1">
        <w:t xml:space="preserve">limited and targeted statutory </w:t>
      </w:r>
      <w:r w:rsidR="009D4DFA">
        <w:t xml:space="preserve">authority dedicated to address </w:t>
      </w:r>
      <w:r w:rsidR="003A56B5">
        <w:t xml:space="preserve">pirate radio.  Specifically, </w:t>
      </w:r>
      <w:r w:rsidR="00093737">
        <w:t xml:space="preserve">I propose that the Commission be able to seize equipment found </w:t>
      </w:r>
      <w:r w:rsidR="00BD68B5">
        <w:t>in common areas</w:t>
      </w:r>
      <w:r w:rsidR="000D5597">
        <w:t xml:space="preserve"> that is</w:t>
      </w:r>
      <w:r w:rsidR="004C4393">
        <w:t xml:space="preserve"> broadcasting illegally in the radio band.  In addition, </w:t>
      </w:r>
      <w:r w:rsidR="00727CE4">
        <w:t xml:space="preserve">our current </w:t>
      </w:r>
      <w:r w:rsidR="008C63B2">
        <w:t>fines should be increased</w:t>
      </w:r>
      <w:r w:rsidR="004737FC">
        <w:t>,</w:t>
      </w:r>
      <w:r w:rsidR="008C63B2">
        <w:t xml:space="preserve"> and some ability to impose penalties on those that directly and intentionally </w:t>
      </w:r>
      <w:r w:rsidR="0054664D">
        <w:t>aid pirate stations</w:t>
      </w:r>
      <w:r w:rsidR="004737FC">
        <w:t xml:space="preserve"> could be helpful</w:t>
      </w:r>
      <w:r w:rsidR="0054664D">
        <w:t xml:space="preserve">. </w:t>
      </w:r>
      <w:r w:rsidR="00015059">
        <w:t xml:space="preserve"> </w:t>
      </w:r>
      <w:r w:rsidR="0054664D">
        <w:t xml:space="preserve">While </w:t>
      </w:r>
      <w:r w:rsidR="00015059">
        <w:t xml:space="preserve">I would have concern if this authority were applied across </w:t>
      </w:r>
      <w:r w:rsidR="00195C25">
        <w:t>the board, in this instance</w:t>
      </w:r>
      <w:r w:rsidR="000D5597">
        <w:t>,</w:t>
      </w:r>
      <w:r w:rsidR="00195C25">
        <w:t xml:space="preserve"> I believe it would help minimize our current whack-a-mole approach</w:t>
      </w:r>
      <w:r w:rsidR="00727CE4">
        <w:t xml:space="preserve"> that has proven </w:t>
      </w:r>
      <w:r w:rsidR="009F6BBF">
        <w:t>less than effective</w:t>
      </w:r>
      <w:r w:rsidR="00727CE4">
        <w:t xml:space="preserve">. </w:t>
      </w:r>
    </w:p>
    <w:p w14:paraId="634C8088" w14:textId="77777777" w:rsidR="00063FA6" w:rsidRDefault="00063FA6"/>
    <w:p w14:paraId="730E34DA" w14:textId="5E024C02" w:rsidR="00BD0841" w:rsidRPr="009772D8" w:rsidRDefault="00BD0841">
      <w:pPr>
        <w:rPr>
          <w:i/>
          <w:u w:val="single"/>
        </w:rPr>
      </w:pPr>
      <w:r w:rsidRPr="009772D8">
        <w:rPr>
          <w:i/>
          <w:u w:val="single"/>
        </w:rPr>
        <w:t>Infrastructure</w:t>
      </w:r>
    </w:p>
    <w:p w14:paraId="030E7DF2" w14:textId="77777777" w:rsidR="00BD0841" w:rsidRDefault="00BD0841"/>
    <w:p w14:paraId="002DD93C" w14:textId="4046FE9C" w:rsidR="007B5EC3" w:rsidRDefault="007B5EC3" w:rsidP="007B5EC3">
      <w:r>
        <w:t xml:space="preserve">It is a high priority for me to ensure that broadband access is reasonably available to all Americans.  To facilitate this, I have been intensely involved in completing the remaining pieces of our </w:t>
      </w:r>
      <w:r w:rsidR="006262D7">
        <w:t xml:space="preserve">high-cost program, or </w:t>
      </w:r>
      <w:r>
        <w:t>Connect America Fund</w:t>
      </w:r>
      <w:r w:rsidR="00EA4A84">
        <w:t xml:space="preserve"> (CAF)</w:t>
      </w:r>
      <w:r w:rsidR="006262D7">
        <w:t>.  The CAF is</w:t>
      </w:r>
      <w:r>
        <w:t xml:space="preserve"> a $4.5 billion annual subsidy program designed to address the difficult economics of serving those locations deemed high</w:t>
      </w:r>
      <w:r w:rsidR="00D36500">
        <w:t xml:space="preserve"> </w:t>
      </w:r>
      <w:r>
        <w:t xml:space="preserve">cost and extremely high cost.  This work includes last year’s rate-of-return reforms to permit and fund standalone broadband, the two targeted programs specific to Alaska, the recent creation of </w:t>
      </w:r>
      <w:r w:rsidR="00EA4A84">
        <w:t xml:space="preserve">rules for </w:t>
      </w:r>
      <w:r>
        <w:t xml:space="preserve">the Mobility Fund Phase II, and the upcoming </w:t>
      </w:r>
      <w:r w:rsidR="00EA4A84">
        <w:t xml:space="preserve">CAF Phase II </w:t>
      </w:r>
      <w:r>
        <w:t xml:space="preserve">reverse auction.  While I have not agreed with each and every decision – particularly those that may lead to inefficiencies or harm to non-targeted individuals </w:t>
      </w:r>
      <w:r w:rsidR="00D36500">
        <w:t xml:space="preserve">or communities </w:t>
      </w:r>
      <w:r>
        <w:t xml:space="preserve">– I am committed to seeing these elements of the program through in a timely manner.  </w:t>
      </w:r>
      <w:r w:rsidR="00EA4A84">
        <w:t xml:space="preserve">Having all of those pieces in place </w:t>
      </w:r>
      <w:r>
        <w:t xml:space="preserve">seems to be the only way the Commission can </w:t>
      </w:r>
      <w:r w:rsidR="003E5035">
        <w:t xml:space="preserve">finally </w:t>
      </w:r>
      <w:r>
        <w:t xml:space="preserve">make effective the nascent Remote Areas Fund to address the most difficult areas to bring service. </w:t>
      </w:r>
    </w:p>
    <w:p w14:paraId="79F38D9D" w14:textId="77777777" w:rsidR="007B5EC3" w:rsidRDefault="007B5EC3" w:rsidP="007B5EC3"/>
    <w:p w14:paraId="0F8CB06F" w14:textId="7D627A5A" w:rsidR="007B5EC3" w:rsidRDefault="007B5EC3" w:rsidP="007B5EC3">
      <w:r>
        <w:t xml:space="preserve">At the same time, standing in the way of greater Internet access nationwide are barriers imposed by state, local, and tribal entities.  These range from maintaining difficult permitting and approval processes, attempts to extract enormous sums for tower siting and access to rights-of-ways, and efforts to establish government sponsored networks accompanied by favorable land, tax, and approval procedures.  While the vast number of communities see the benefit of broadband deployment and welcome providers seeking to serve their citizens, there are bad actors that will likely require preemptive measures by the Commission.  This problem will become even more acute as providers seek to deploy the next generation, or 5G wireless services, that will bring greater capacity, </w:t>
      </w:r>
      <w:r w:rsidR="000D5597">
        <w:t xml:space="preserve">higher </w:t>
      </w:r>
      <w:r>
        <w:t>speeds and lower latency, but will also require many more wireless tower and antenna siting approvals.  I realize that preempti</w:t>
      </w:r>
      <w:r w:rsidR="007C1F36">
        <w:t>ng</w:t>
      </w:r>
      <w:r>
        <w:t xml:space="preserve"> local community decisions is a difficult topic to contemplate</w:t>
      </w:r>
      <w:r w:rsidR="0080475A">
        <w:t>,</w:t>
      </w:r>
      <w:r>
        <w:t xml:space="preserve"> but it has become necessary and appropriate for the Commission to exercise authority provided by Congress to address this situation. </w:t>
      </w:r>
    </w:p>
    <w:p w14:paraId="23593F82" w14:textId="77777777" w:rsidR="007B5EC3" w:rsidRDefault="007B5EC3" w:rsidP="007B5EC3"/>
    <w:p w14:paraId="31E62602" w14:textId="617EB9C5" w:rsidR="007B5EC3" w:rsidRDefault="007B5EC3" w:rsidP="007B5EC3">
      <w:r>
        <w:t xml:space="preserve">On a related note, I know that there has been and will be considerable debate over whether to include new federal broadband spending in any larger infrastructure legislation.  While this is a matter </w:t>
      </w:r>
      <w:r w:rsidR="007C1F36">
        <w:t xml:space="preserve">in </w:t>
      </w:r>
      <w:r>
        <w:t xml:space="preserve">the purview of Congress, I would like </w:t>
      </w:r>
      <w:r w:rsidR="0080475A">
        <w:t xml:space="preserve">to </w:t>
      </w:r>
      <w:r>
        <w:t xml:space="preserve">add my thoughts to the extent that it is decided to do so.  If new federal funds are made available to expand broadband availability, it would be my opinion and advice that any such funds be allocated on the condition that they be disbursed via the Commission’s </w:t>
      </w:r>
      <w:r w:rsidR="000D5597">
        <w:t xml:space="preserve">CAF </w:t>
      </w:r>
      <w:r>
        <w:t>program, rather than alternatives.  The CAF is by no means perfect, but it is the best mechanism, compared to any others, to minimize overbuilding, inefficiencies and waste</w:t>
      </w:r>
      <w:r w:rsidR="006262D7">
        <w:t>, and it could be quickly expanded to reach additional unserved communities</w:t>
      </w:r>
      <w:r>
        <w:t xml:space="preserve">. </w:t>
      </w:r>
    </w:p>
    <w:p w14:paraId="2711DB13" w14:textId="77777777" w:rsidR="00BD0841" w:rsidRDefault="00BD0841"/>
    <w:p w14:paraId="7C94B148" w14:textId="575D6EAF" w:rsidR="00BD0841" w:rsidRPr="00081792" w:rsidRDefault="00BD0841">
      <w:pPr>
        <w:rPr>
          <w:i/>
          <w:u w:val="single"/>
        </w:rPr>
      </w:pPr>
      <w:r w:rsidRPr="00081792">
        <w:rPr>
          <w:i/>
          <w:u w:val="single"/>
        </w:rPr>
        <w:t xml:space="preserve">International </w:t>
      </w:r>
      <w:r w:rsidR="00081792">
        <w:rPr>
          <w:i/>
          <w:u w:val="single"/>
        </w:rPr>
        <w:t>Internet Freedoms</w:t>
      </w:r>
    </w:p>
    <w:p w14:paraId="360226E1" w14:textId="77777777" w:rsidR="00BD0841" w:rsidRDefault="00BD0841"/>
    <w:p w14:paraId="56BCC062" w14:textId="08A808AA" w:rsidR="009D2203" w:rsidRDefault="00081792">
      <w:r>
        <w:t>Having just returned from the Mobile World Congress</w:t>
      </w:r>
      <w:r w:rsidR="00E066C9">
        <w:t xml:space="preserve"> in Barcelona</w:t>
      </w:r>
      <w:r>
        <w:t xml:space="preserve">, I will share </w:t>
      </w:r>
      <w:r w:rsidR="009F6BBF">
        <w:t xml:space="preserve">with you </w:t>
      </w:r>
      <w:r>
        <w:t xml:space="preserve">that a </w:t>
      </w:r>
      <w:r w:rsidR="00A84F14">
        <w:t>handful</w:t>
      </w:r>
      <w:r>
        <w:t xml:space="preserve"> of my conversations </w:t>
      </w:r>
      <w:r w:rsidR="00FA2C1E">
        <w:t xml:space="preserve">with international representatives </w:t>
      </w:r>
      <w:r>
        <w:t xml:space="preserve">suggest </w:t>
      </w:r>
      <w:r w:rsidR="009F6BBF">
        <w:t xml:space="preserve">increased concern that </w:t>
      </w:r>
      <w:r w:rsidR="00FA2C1E">
        <w:t xml:space="preserve">international </w:t>
      </w:r>
      <w:r w:rsidR="009F6BBF">
        <w:t>governments</w:t>
      </w:r>
      <w:r w:rsidR="004E7D58">
        <w:t xml:space="preserve">, via different forums, </w:t>
      </w:r>
      <w:r w:rsidR="009F6BBF">
        <w:t>continue to</w:t>
      </w:r>
      <w:r w:rsidR="005B4A4C">
        <w:t xml:space="preserve"> </w:t>
      </w:r>
      <w:r w:rsidR="004E7D58">
        <w:t xml:space="preserve">seek </w:t>
      </w:r>
      <w:r w:rsidR="005B4A4C">
        <w:t>a greater role i</w:t>
      </w:r>
      <w:r w:rsidR="004E7D58">
        <w:t>n Internet oversight and policy setting</w:t>
      </w:r>
      <w:r w:rsidR="00FA2C1E">
        <w:t xml:space="preserve">. </w:t>
      </w:r>
      <w:r w:rsidR="002D1665">
        <w:t xml:space="preserve"> </w:t>
      </w:r>
      <w:r w:rsidR="005B4A4C">
        <w:t>That should be viewed as deeply troubling by</w:t>
      </w:r>
      <w:r w:rsidR="00ED0669">
        <w:t xml:space="preserve"> all </w:t>
      </w:r>
      <w:r w:rsidR="004E7D58">
        <w:t xml:space="preserve">individuals that </w:t>
      </w:r>
      <w:r w:rsidR="00E066C9">
        <w:t xml:space="preserve">support and believe in </w:t>
      </w:r>
      <w:r w:rsidR="00ED0669">
        <w:t xml:space="preserve">an </w:t>
      </w:r>
      <w:r w:rsidR="00FA7A93">
        <w:t xml:space="preserve">Internet </w:t>
      </w:r>
      <w:r w:rsidR="00E066C9">
        <w:t xml:space="preserve">relatively </w:t>
      </w:r>
      <w:r w:rsidR="00ED0669">
        <w:t xml:space="preserve">free </w:t>
      </w:r>
      <w:r w:rsidR="004E7D58">
        <w:t>from government control</w:t>
      </w:r>
      <w:r w:rsidR="00DF6BCB">
        <w:t xml:space="preserve">, </w:t>
      </w:r>
      <w:r w:rsidR="00E066C9">
        <w:t xml:space="preserve">and particularly </w:t>
      </w:r>
      <w:r w:rsidR="00150A80">
        <w:t>by this Committee</w:t>
      </w:r>
      <w:r w:rsidR="00DF6BCB">
        <w:t xml:space="preserve"> given </w:t>
      </w:r>
      <w:r w:rsidR="002D1665">
        <w:t>its wo</w:t>
      </w:r>
      <w:r w:rsidR="0015013C">
        <w:t xml:space="preserve">rk to try to prevent ICANN from abusing its role post IANA conversion. </w:t>
      </w:r>
      <w:r w:rsidR="00A84F14">
        <w:t xml:space="preserve"> </w:t>
      </w:r>
      <w:r w:rsidR="00B01717">
        <w:t xml:space="preserve">I believe that </w:t>
      </w:r>
      <w:r w:rsidR="00BF4EFE">
        <w:t>the possible expansion of</w:t>
      </w:r>
      <w:r w:rsidR="00A82D8D">
        <w:t xml:space="preserve"> </w:t>
      </w:r>
      <w:r w:rsidR="00B01717">
        <w:t xml:space="preserve">governmental </w:t>
      </w:r>
      <w:r w:rsidR="00A82D8D">
        <w:t>interference</w:t>
      </w:r>
      <w:r w:rsidR="00B16296">
        <w:t xml:space="preserve"> in Internet governance and activities</w:t>
      </w:r>
      <w:r w:rsidR="00A82D8D">
        <w:t xml:space="preserve"> </w:t>
      </w:r>
      <w:r w:rsidR="00BF4EFE">
        <w:t xml:space="preserve">remains one of the greatest threats to </w:t>
      </w:r>
      <w:r w:rsidR="001C0119">
        <w:t xml:space="preserve">its </w:t>
      </w:r>
      <w:r w:rsidR="00BF4EFE">
        <w:t>long</w:t>
      </w:r>
      <w:r w:rsidR="000D5597">
        <w:t>-</w:t>
      </w:r>
      <w:r w:rsidR="00BF4EFE">
        <w:t>term sustai</w:t>
      </w:r>
      <w:r w:rsidR="001C0119">
        <w:t>nab</w:t>
      </w:r>
      <w:r w:rsidR="009D208F">
        <w:t>i</w:t>
      </w:r>
      <w:r w:rsidR="001C0119">
        <w:t>l</w:t>
      </w:r>
      <w:r w:rsidR="009D208F">
        <w:t>it</w:t>
      </w:r>
      <w:r w:rsidR="001C0119">
        <w:t>y and growth</w:t>
      </w:r>
      <w:r w:rsidR="00BF4EFE">
        <w:t xml:space="preserve">. </w:t>
      </w:r>
    </w:p>
    <w:p w14:paraId="48686458" w14:textId="77777777" w:rsidR="001C0119" w:rsidRDefault="001C0119"/>
    <w:p w14:paraId="158A7A61" w14:textId="380B0795" w:rsidR="00DF1EB1" w:rsidRDefault="00DF1EB1">
      <w:r>
        <w:t>I intend to be active in t</w:t>
      </w:r>
      <w:r w:rsidR="001C0119">
        <w:t>he international events related to the Commission’s functions</w:t>
      </w:r>
      <w:r>
        <w:t xml:space="preserve"> </w:t>
      </w:r>
      <w:r w:rsidR="00D26D0F">
        <w:t xml:space="preserve">and </w:t>
      </w:r>
      <w:r w:rsidR="006F164E">
        <w:t xml:space="preserve">would be pleased to keep the Committee informed as </w:t>
      </w:r>
      <w:r w:rsidR="00150574">
        <w:t>circumstances warrant</w:t>
      </w:r>
      <w:r w:rsidR="006F164E">
        <w:t xml:space="preserve">.  Moreover, </w:t>
      </w:r>
      <w:r w:rsidR="00593612">
        <w:t xml:space="preserve">may I </w:t>
      </w:r>
      <w:r w:rsidR="006F164E">
        <w:t xml:space="preserve">suggest that the Senate </w:t>
      </w:r>
      <w:r w:rsidR="009D208F">
        <w:t>consider this threat</w:t>
      </w:r>
      <w:r w:rsidR="006F164E">
        <w:t xml:space="preserve"> </w:t>
      </w:r>
      <w:r w:rsidR="00D26D0F">
        <w:t>as part of any nomination process to fill related positions within the new Administration</w:t>
      </w:r>
      <w:r w:rsidR="00E63B18">
        <w:t xml:space="preserve">, as well </w:t>
      </w:r>
      <w:r w:rsidR="00593612">
        <w:t xml:space="preserve">as staying in close contact with </w:t>
      </w:r>
      <w:r w:rsidR="00E63B18">
        <w:t>related offices within the Departments of State and Commerce</w:t>
      </w:r>
      <w:r w:rsidR="00D26D0F">
        <w:t>.</w:t>
      </w:r>
    </w:p>
    <w:p w14:paraId="415243FC" w14:textId="77777777" w:rsidR="009D2203" w:rsidRDefault="009D2203"/>
    <w:p w14:paraId="16060A0D" w14:textId="5DD76688" w:rsidR="00A5555D" w:rsidRDefault="00A5555D" w:rsidP="00FE14F1">
      <w:pPr>
        <w:jc w:val="center"/>
      </w:pPr>
      <w:r>
        <w:t>*</w:t>
      </w:r>
      <w:r>
        <w:tab/>
        <w:t>*</w:t>
      </w:r>
      <w:r w:rsidR="00FE14F1">
        <w:tab/>
        <w:t>*</w:t>
      </w:r>
    </w:p>
    <w:p w14:paraId="2EE80998" w14:textId="77777777" w:rsidR="00FE14F1" w:rsidRDefault="00FE14F1" w:rsidP="00FE14F1"/>
    <w:p w14:paraId="7C9A7B6C" w14:textId="1B4BA955" w:rsidR="00225314" w:rsidRDefault="00225314" w:rsidP="00FE14F1">
      <w:r>
        <w:t xml:space="preserve">Thank you again for the opportunity to testify this morning. </w:t>
      </w:r>
    </w:p>
    <w:sectPr w:rsidR="00225314" w:rsidSect="00150A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3D560" w14:textId="77777777" w:rsidR="00384176" w:rsidRDefault="00384176" w:rsidP="00150A80">
      <w:r>
        <w:separator/>
      </w:r>
    </w:p>
  </w:endnote>
  <w:endnote w:type="continuationSeparator" w:id="0">
    <w:p w14:paraId="67BCB903" w14:textId="77777777" w:rsidR="00384176" w:rsidRDefault="00384176" w:rsidP="0015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0C4F" w14:textId="77777777" w:rsidR="00150A80" w:rsidRDefault="00150A80" w:rsidP="00150A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11EC3" w14:textId="77777777" w:rsidR="00150A80" w:rsidRDefault="00150A80" w:rsidP="00150A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8604" w14:textId="59F4E99F" w:rsidR="00150A80" w:rsidRDefault="00150A80" w:rsidP="00150A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B55">
      <w:rPr>
        <w:rStyle w:val="PageNumber"/>
        <w:noProof/>
      </w:rPr>
      <w:t>2</w:t>
    </w:r>
    <w:r>
      <w:rPr>
        <w:rStyle w:val="PageNumber"/>
      </w:rPr>
      <w:fldChar w:fldCharType="end"/>
    </w:r>
  </w:p>
  <w:p w14:paraId="265282B8" w14:textId="77777777" w:rsidR="00150A80" w:rsidRDefault="00150A80" w:rsidP="00150A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586D" w14:textId="77777777" w:rsidR="00982F80" w:rsidRDefault="00982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D5B4E" w14:textId="77777777" w:rsidR="00384176" w:rsidRDefault="00384176" w:rsidP="00150A80">
      <w:r>
        <w:separator/>
      </w:r>
    </w:p>
  </w:footnote>
  <w:footnote w:type="continuationSeparator" w:id="0">
    <w:p w14:paraId="6F993FDC" w14:textId="77777777" w:rsidR="00384176" w:rsidRDefault="00384176" w:rsidP="0015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EDE8" w14:textId="77777777" w:rsidR="00982F80" w:rsidRDefault="00982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07AA" w14:textId="77777777" w:rsidR="00982F80" w:rsidRDefault="00982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6525" w14:textId="77777777" w:rsidR="00982F80" w:rsidRDefault="00982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C35BA"/>
    <w:multiLevelType w:val="hybridMultilevel"/>
    <w:tmpl w:val="C77EDC0A"/>
    <w:lvl w:ilvl="0" w:tplc="BB8EE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67"/>
    <w:rsid w:val="00015059"/>
    <w:rsid w:val="00016E7C"/>
    <w:rsid w:val="00021C88"/>
    <w:rsid w:val="0002423A"/>
    <w:rsid w:val="00037753"/>
    <w:rsid w:val="00050FF8"/>
    <w:rsid w:val="00063FA6"/>
    <w:rsid w:val="00081792"/>
    <w:rsid w:val="00093737"/>
    <w:rsid w:val="000D5597"/>
    <w:rsid w:val="000E36E3"/>
    <w:rsid w:val="0011212A"/>
    <w:rsid w:val="0015013C"/>
    <w:rsid w:val="00150574"/>
    <w:rsid w:val="00150A80"/>
    <w:rsid w:val="00183B67"/>
    <w:rsid w:val="001959F1"/>
    <w:rsid w:val="00195C25"/>
    <w:rsid w:val="001B1AC3"/>
    <w:rsid w:val="001C0119"/>
    <w:rsid w:val="001C3086"/>
    <w:rsid w:val="00225314"/>
    <w:rsid w:val="00233491"/>
    <w:rsid w:val="002545EE"/>
    <w:rsid w:val="002560A5"/>
    <w:rsid w:val="002D1665"/>
    <w:rsid w:val="002F6B55"/>
    <w:rsid w:val="00303A5F"/>
    <w:rsid w:val="00340F1B"/>
    <w:rsid w:val="003543E6"/>
    <w:rsid w:val="00354D89"/>
    <w:rsid w:val="00380900"/>
    <w:rsid w:val="00384176"/>
    <w:rsid w:val="003A56B5"/>
    <w:rsid w:val="003C2A11"/>
    <w:rsid w:val="003D27D0"/>
    <w:rsid w:val="003D2B0F"/>
    <w:rsid w:val="003E5035"/>
    <w:rsid w:val="003F408F"/>
    <w:rsid w:val="004737FC"/>
    <w:rsid w:val="00482F64"/>
    <w:rsid w:val="004C4393"/>
    <w:rsid w:val="004D4167"/>
    <w:rsid w:val="004E3EED"/>
    <w:rsid w:val="004E7D58"/>
    <w:rsid w:val="004F0330"/>
    <w:rsid w:val="00535CF5"/>
    <w:rsid w:val="0054664D"/>
    <w:rsid w:val="0058420B"/>
    <w:rsid w:val="00593612"/>
    <w:rsid w:val="005B4A4C"/>
    <w:rsid w:val="005D42E2"/>
    <w:rsid w:val="005E5E33"/>
    <w:rsid w:val="005F7C4A"/>
    <w:rsid w:val="00616426"/>
    <w:rsid w:val="006262D7"/>
    <w:rsid w:val="00636ED2"/>
    <w:rsid w:val="00660BB6"/>
    <w:rsid w:val="006D65B1"/>
    <w:rsid w:val="006F164E"/>
    <w:rsid w:val="00727CE4"/>
    <w:rsid w:val="00733C77"/>
    <w:rsid w:val="007415DC"/>
    <w:rsid w:val="007620FF"/>
    <w:rsid w:val="007817BC"/>
    <w:rsid w:val="007B01CE"/>
    <w:rsid w:val="007B267D"/>
    <w:rsid w:val="007B5EC3"/>
    <w:rsid w:val="007C1F36"/>
    <w:rsid w:val="007C57F8"/>
    <w:rsid w:val="007E11F3"/>
    <w:rsid w:val="007E3E48"/>
    <w:rsid w:val="007F74EF"/>
    <w:rsid w:val="0080475A"/>
    <w:rsid w:val="00825381"/>
    <w:rsid w:val="00882A27"/>
    <w:rsid w:val="008B1327"/>
    <w:rsid w:val="008C0CAA"/>
    <w:rsid w:val="008C63B2"/>
    <w:rsid w:val="008E6B6F"/>
    <w:rsid w:val="009208DF"/>
    <w:rsid w:val="00921604"/>
    <w:rsid w:val="00966B65"/>
    <w:rsid w:val="009763ED"/>
    <w:rsid w:val="009772D8"/>
    <w:rsid w:val="00982F80"/>
    <w:rsid w:val="009A1F24"/>
    <w:rsid w:val="009A5CFF"/>
    <w:rsid w:val="009B487C"/>
    <w:rsid w:val="009B5606"/>
    <w:rsid w:val="009D208F"/>
    <w:rsid w:val="009D2203"/>
    <w:rsid w:val="009D4DFA"/>
    <w:rsid w:val="009F6BBF"/>
    <w:rsid w:val="00A24219"/>
    <w:rsid w:val="00A378A6"/>
    <w:rsid w:val="00A5555D"/>
    <w:rsid w:val="00A7753F"/>
    <w:rsid w:val="00A82D8D"/>
    <w:rsid w:val="00A84F14"/>
    <w:rsid w:val="00A97DE5"/>
    <w:rsid w:val="00AB0D4C"/>
    <w:rsid w:val="00AF3D1C"/>
    <w:rsid w:val="00B01717"/>
    <w:rsid w:val="00B16296"/>
    <w:rsid w:val="00B22CB6"/>
    <w:rsid w:val="00B25D8E"/>
    <w:rsid w:val="00B267D4"/>
    <w:rsid w:val="00B57263"/>
    <w:rsid w:val="00BC6A90"/>
    <w:rsid w:val="00BD0841"/>
    <w:rsid w:val="00BD4FD3"/>
    <w:rsid w:val="00BD68B5"/>
    <w:rsid w:val="00BF4EFE"/>
    <w:rsid w:val="00C24D00"/>
    <w:rsid w:val="00C32AED"/>
    <w:rsid w:val="00CC18BD"/>
    <w:rsid w:val="00D26D0F"/>
    <w:rsid w:val="00D36500"/>
    <w:rsid w:val="00D55581"/>
    <w:rsid w:val="00D57B82"/>
    <w:rsid w:val="00D62577"/>
    <w:rsid w:val="00D6398D"/>
    <w:rsid w:val="00D9441E"/>
    <w:rsid w:val="00DA212D"/>
    <w:rsid w:val="00DC716F"/>
    <w:rsid w:val="00DF1EB1"/>
    <w:rsid w:val="00DF346B"/>
    <w:rsid w:val="00DF6BCB"/>
    <w:rsid w:val="00E066C9"/>
    <w:rsid w:val="00E63B18"/>
    <w:rsid w:val="00EA4A84"/>
    <w:rsid w:val="00EB59BB"/>
    <w:rsid w:val="00EC2626"/>
    <w:rsid w:val="00EC59D4"/>
    <w:rsid w:val="00ED0669"/>
    <w:rsid w:val="00ED405A"/>
    <w:rsid w:val="00ED4292"/>
    <w:rsid w:val="00ED4E38"/>
    <w:rsid w:val="00F12021"/>
    <w:rsid w:val="00F51C76"/>
    <w:rsid w:val="00FA2C1E"/>
    <w:rsid w:val="00FA5BCA"/>
    <w:rsid w:val="00FA7A93"/>
    <w:rsid w:val="00FC3753"/>
    <w:rsid w:val="00FE1404"/>
    <w:rsid w:val="00FE14F1"/>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55D"/>
    <w:pPr>
      <w:ind w:left="720"/>
      <w:contextualSpacing/>
    </w:pPr>
  </w:style>
  <w:style w:type="paragraph" w:styleId="Footer">
    <w:name w:val="footer"/>
    <w:basedOn w:val="Normal"/>
    <w:link w:val="FooterChar"/>
    <w:uiPriority w:val="99"/>
    <w:unhideWhenUsed/>
    <w:rsid w:val="00150A80"/>
    <w:pPr>
      <w:tabs>
        <w:tab w:val="center" w:pos="4680"/>
        <w:tab w:val="right" w:pos="9360"/>
      </w:tabs>
    </w:pPr>
  </w:style>
  <w:style w:type="character" w:customStyle="1" w:styleId="FooterChar">
    <w:name w:val="Footer Char"/>
    <w:basedOn w:val="DefaultParagraphFont"/>
    <w:link w:val="Footer"/>
    <w:uiPriority w:val="99"/>
    <w:rsid w:val="00150A80"/>
  </w:style>
  <w:style w:type="character" w:styleId="PageNumber">
    <w:name w:val="page number"/>
    <w:basedOn w:val="DefaultParagraphFont"/>
    <w:uiPriority w:val="99"/>
    <w:semiHidden/>
    <w:unhideWhenUsed/>
    <w:rsid w:val="00150A80"/>
  </w:style>
  <w:style w:type="character" w:styleId="CommentReference">
    <w:name w:val="annotation reference"/>
    <w:basedOn w:val="DefaultParagraphFont"/>
    <w:uiPriority w:val="99"/>
    <w:semiHidden/>
    <w:unhideWhenUsed/>
    <w:rsid w:val="004737FC"/>
    <w:rPr>
      <w:sz w:val="16"/>
      <w:szCs w:val="16"/>
    </w:rPr>
  </w:style>
  <w:style w:type="paragraph" w:styleId="CommentText">
    <w:name w:val="annotation text"/>
    <w:basedOn w:val="Normal"/>
    <w:link w:val="CommentTextChar"/>
    <w:uiPriority w:val="99"/>
    <w:semiHidden/>
    <w:unhideWhenUsed/>
    <w:rsid w:val="004737FC"/>
    <w:rPr>
      <w:sz w:val="20"/>
      <w:szCs w:val="20"/>
    </w:rPr>
  </w:style>
  <w:style w:type="character" w:customStyle="1" w:styleId="CommentTextChar">
    <w:name w:val="Comment Text Char"/>
    <w:basedOn w:val="DefaultParagraphFont"/>
    <w:link w:val="CommentText"/>
    <w:uiPriority w:val="99"/>
    <w:semiHidden/>
    <w:rsid w:val="004737FC"/>
    <w:rPr>
      <w:sz w:val="20"/>
      <w:szCs w:val="20"/>
    </w:rPr>
  </w:style>
  <w:style w:type="paragraph" w:styleId="CommentSubject">
    <w:name w:val="annotation subject"/>
    <w:basedOn w:val="CommentText"/>
    <w:next w:val="CommentText"/>
    <w:link w:val="CommentSubjectChar"/>
    <w:uiPriority w:val="99"/>
    <w:semiHidden/>
    <w:unhideWhenUsed/>
    <w:rsid w:val="004737FC"/>
    <w:rPr>
      <w:b/>
      <w:bCs/>
    </w:rPr>
  </w:style>
  <w:style w:type="character" w:customStyle="1" w:styleId="CommentSubjectChar">
    <w:name w:val="Comment Subject Char"/>
    <w:basedOn w:val="CommentTextChar"/>
    <w:link w:val="CommentSubject"/>
    <w:uiPriority w:val="99"/>
    <w:semiHidden/>
    <w:rsid w:val="004737FC"/>
    <w:rPr>
      <w:b/>
      <w:bCs/>
      <w:sz w:val="20"/>
      <w:szCs w:val="20"/>
    </w:rPr>
  </w:style>
  <w:style w:type="paragraph" w:styleId="BalloonText">
    <w:name w:val="Balloon Text"/>
    <w:basedOn w:val="Normal"/>
    <w:link w:val="BalloonTextChar"/>
    <w:uiPriority w:val="99"/>
    <w:semiHidden/>
    <w:unhideWhenUsed/>
    <w:rsid w:val="00473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FC"/>
    <w:rPr>
      <w:rFonts w:ascii="Segoe UI" w:hAnsi="Segoe UI" w:cs="Segoe UI"/>
      <w:sz w:val="18"/>
      <w:szCs w:val="18"/>
    </w:rPr>
  </w:style>
  <w:style w:type="paragraph" w:styleId="Header">
    <w:name w:val="header"/>
    <w:basedOn w:val="Normal"/>
    <w:link w:val="HeaderChar"/>
    <w:uiPriority w:val="99"/>
    <w:unhideWhenUsed/>
    <w:rsid w:val="00982F80"/>
    <w:pPr>
      <w:tabs>
        <w:tab w:val="center" w:pos="4680"/>
        <w:tab w:val="right" w:pos="9360"/>
      </w:tabs>
    </w:pPr>
  </w:style>
  <w:style w:type="character" w:customStyle="1" w:styleId="HeaderChar">
    <w:name w:val="Header Char"/>
    <w:basedOn w:val="DefaultParagraphFont"/>
    <w:link w:val="Header"/>
    <w:uiPriority w:val="99"/>
    <w:rsid w:val="00982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55D"/>
    <w:pPr>
      <w:ind w:left="720"/>
      <w:contextualSpacing/>
    </w:pPr>
  </w:style>
  <w:style w:type="paragraph" w:styleId="Footer">
    <w:name w:val="footer"/>
    <w:basedOn w:val="Normal"/>
    <w:link w:val="FooterChar"/>
    <w:uiPriority w:val="99"/>
    <w:unhideWhenUsed/>
    <w:rsid w:val="00150A80"/>
    <w:pPr>
      <w:tabs>
        <w:tab w:val="center" w:pos="4680"/>
        <w:tab w:val="right" w:pos="9360"/>
      </w:tabs>
    </w:pPr>
  </w:style>
  <w:style w:type="character" w:customStyle="1" w:styleId="FooterChar">
    <w:name w:val="Footer Char"/>
    <w:basedOn w:val="DefaultParagraphFont"/>
    <w:link w:val="Footer"/>
    <w:uiPriority w:val="99"/>
    <w:rsid w:val="00150A80"/>
  </w:style>
  <w:style w:type="character" w:styleId="PageNumber">
    <w:name w:val="page number"/>
    <w:basedOn w:val="DefaultParagraphFont"/>
    <w:uiPriority w:val="99"/>
    <w:semiHidden/>
    <w:unhideWhenUsed/>
    <w:rsid w:val="00150A80"/>
  </w:style>
  <w:style w:type="character" w:styleId="CommentReference">
    <w:name w:val="annotation reference"/>
    <w:basedOn w:val="DefaultParagraphFont"/>
    <w:uiPriority w:val="99"/>
    <w:semiHidden/>
    <w:unhideWhenUsed/>
    <w:rsid w:val="004737FC"/>
    <w:rPr>
      <w:sz w:val="16"/>
      <w:szCs w:val="16"/>
    </w:rPr>
  </w:style>
  <w:style w:type="paragraph" w:styleId="CommentText">
    <w:name w:val="annotation text"/>
    <w:basedOn w:val="Normal"/>
    <w:link w:val="CommentTextChar"/>
    <w:uiPriority w:val="99"/>
    <w:semiHidden/>
    <w:unhideWhenUsed/>
    <w:rsid w:val="004737FC"/>
    <w:rPr>
      <w:sz w:val="20"/>
      <w:szCs w:val="20"/>
    </w:rPr>
  </w:style>
  <w:style w:type="character" w:customStyle="1" w:styleId="CommentTextChar">
    <w:name w:val="Comment Text Char"/>
    <w:basedOn w:val="DefaultParagraphFont"/>
    <w:link w:val="CommentText"/>
    <w:uiPriority w:val="99"/>
    <w:semiHidden/>
    <w:rsid w:val="004737FC"/>
    <w:rPr>
      <w:sz w:val="20"/>
      <w:szCs w:val="20"/>
    </w:rPr>
  </w:style>
  <w:style w:type="paragraph" w:styleId="CommentSubject">
    <w:name w:val="annotation subject"/>
    <w:basedOn w:val="CommentText"/>
    <w:next w:val="CommentText"/>
    <w:link w:val="CommentSubjectChar"/>
    <w:uiPriority w:val="99"/>
    <w:semiHidden/>
    <w:unhideWhenUsed/>
    <w:rsid w:val="004737FC"/>
    <w:rPr>
      <w:b/>
      <w:bCs/>
    </w:rPr>
  </w:style>
  <w:style w:type="character" w:customStyle="1" w:styleId="CommentSubjectChar">
    <w:name w:val="Comment Subject Char"/>
    <w:basedOn w:val="CommentTextChar"/>
    <w:link w:val="CommentSubject"/>
    <w:uiPriority w:val="99"/>
    <w:semiHidden/>
    <w:rsid w:val="004737FC"/>
    <w:rPr>
      <w:b/>
      <w:bCs/>
      <w:sz w:val="20"/>
      <w:szCs w:val="20"/>
    </w:rPr>
  </w:style>
  <w:style w:type="paragraph" w:styleId="BalloonText">
    <w:name w:val="Balloon Text"/>
    <w:basedOn w:val="Normal"/>
    <w:link w:val="BalloonTextChar"/>
    <w:uiPriority w:val="99"/>
    <w:semiHidden/>
    <w:unhideWhenUsed/>
    <w:rsid w:val="00473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FC"/>
    <w:rPr>
      <w:rFonts w:ascii="Segoe UI" w:hAnsi="Segoe UI" w:cs="Segoe UI"/>
      <w:sz w:val="18"/>
      <w:szCs w:val="18"/>
    </w:rPr>
  </w:style>
  <w:style w:type="paragraph" w:styleId="Header">
    <w:name w:val="header"/>
    <w:basedOn w:val="Normal"/>
    <w:link w:val="HeaderChar"/>
    <w:uiPriority w:val="99"/>
    <w:unhideWhenUsed/>
    <w:rsid w:val="00982F80"/>
    <w:pPr>
      <w:tabs>
        <w:tab w:val="center" w:pos="4680"/>
        <w:tab w:val="right" w:pos="9360"/>
      </w:tabs>
    </w:pPr>
  </w:style>
  <w:style w:type="character" w:customStyle="1" w:styleId="HeaderChar">
    <w:name w:val="Header Char"/>
    <w:basedOn w:val="DefaultParagraphFont"/>
    <w:link w:val="Header"/>
    <w:uiPriority w:val="99"/>
    <w:rsid w:val="0098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7703</Characters>
  <Application>Microsoft Office Word</Application>
  <DocSecurity>0</DocSecurity>
  <Lines>134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2017-03-08T18:16:00Z</dcterms:created>
  <dcterms:modified xsi:type="dcterms:W3CDTF">2017-03-08T18:16:00Z</dcterms:modified>
  <cp:category> </cp:category>
  <cp:contentStatus> </cp:contentStatus>
</cp:coreProperties>
</file>