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303F2522" w14:textId="77777777" w:rsidTr="006D5D22">
        <w:trPr>
          <w:trHeight w:val="2181"/>
        </w:trPr>
        <w:tc>
          <w:tcPr>
            <w:tcW w:w="8856" w:type="dxa"/>
          </w:tcPr>
          <w:p w14:paraId="518A98ED" w14:textId="77777777" w:rsidR="00FF232D" w:rsidRDefault="00CE14FD" w:rsidP="006A7D75">
            <w:pPr>
              <w:jc w:val="center"/>
              <w:rPr>
                <w:b/>
              </w:rPr>
            </w:pPr>
            <w:bookmarkStart w:id="0" w:name="_GoBack"/>
            <w:bookmarkEnd w:id="0"/>
            <w:r>
              <w:rPr>
                <w:b/>
                <w:i/>
                <w:noProof/>
                <w:sz w:val="28"/>
                <w:szCs w:val="28"/>
              </w:rPr>
              <w:drawing>
                <wp:inline distT="0" distB="0" distL="0" distR="0" wp14:anchorId="346D2BDB" wp14:editId="5B3834F8">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4D199E67" w14:textId="476FB420" w:rsidR="00426518" w:rsidRDefault="00426518" w:rsidP="00B57131">
            <w:pPr>
              <w:rPr>
                <w:b/>
                <w:bCs/>
              </w:rPr>
            </w:pPr>
          </w:p>
          <w:p w14:paraId="6ADEBB3E" w14:textId="77777777" w:rsidR="007A44F8" w:rsidRPr="008A3940" w:rsidRDefault="007A44F8" w:rsidP="00BB4E29">
            <w:pPr>
              <w:rPr>
                <w:b/>
                <w:bCs/>
                <w:sz w:val="22"/>
                <w:szCs w:val="22"/>
              </w:rPr>
            </w:pPr>
            <w:r w:rsidRPr="008A3940">
              <w:rPr>
                <w:b/>
                <w:bCs/>
                <w:sz w:val="22"/>
                <w:szCs w:val="22"/>
              </w:rPr>
              <w:t xml:space="preserve">Media Contact: </w:t>
            </w:r>
          </w:p>
          <w:p w14:paraId="7DC233F4"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1E50105A" w14:textId="77777777" w:rsidR="00FF232D" w:rsidRPr="008A3940" w:rsidRDefault="007A44F8" w:rsidP="00BB4E29">
            <w:pPr>
              <w:rPr>
                <w:bCs/>
                <w:sz w:val="22"/>
                <w:szCs w:val="22"/>
              </w:rPr>
            </w:pPr>
            <w:r w:rsidRPr="008A3940">
              <w:rPr>
                <w:bCs/>
                <w:sz w:val="22"/>
                <w:szCs w:val="22"/>
              </w:rPr>
              <w:t>will.wiquist@fcc.gov</w:t>
            </w:r>
          </w:p>
          <w:p w14:paraId="00901827" w14:textId="77777777" w:rsidR="007A44F8" w:rsidRPr="008A3940" w:rsidRDefault="007A44F8" w:rsidP="00BB4E29">
            <w:pPr>
              <w:rPr>
                <w:bCs/>
                <w:sz w:val="22"/>
                <w:szCs w:val="22"/>
              </w:rPr>
            </w:pPr>
          </w:p>
          <w:p w14:paraId="32FB4046" w14:textId="77777777" w:rsidR="007A44F8" w:rsidRPr="008A3940" w:rsidRDefault="007A44F8" w:rsidP="00BB4E29">
            <w:pPr>
              <w:rPr>
                <w:b/>
                <w:sz w:val="22"/>
                <w:szCs w:val="22"/>
              </w:rPr>
            </w:pPr>
            <w:r w:rsidRPr="008A3940">
              <w:rPr>
                <w:b/>
                <w:sz w:val="22"/>
                <w:szCs w:val="22"/>
              </w:rPr>
              <w:t>For Immediate Release</w:t>
            </w:r>
          </w:p>
          <w:p w14:paraId="6BDD886F" w14:textId="77777777" w:rsidR="007A44F8" w:rsidRDefault="007A44F8" w:rsidP="00BB4E29">
            <w:pPr>
              <w:jc w:val="center"/>
              <w:rPr>
                <w:b/>
                <w:bCs/>
                <w:sz w:val="32"/>
                <w:szCs w:val="32"/>
              </w:rPr>
            </w:pPr>
          </w:p>
          <w:p w14:paraId="2CC7E8D9" w14:textId="77777777" w:rsidR="001A0122" w:rsidRDefault="000E049E" w:rsidP="00040127">
            <w:pPr>
              <w:tabs>
                <w:tab w:val="left" w:pos="8625"/>
              </w:tabs>
              <w:jc w:val="center"/>
              <w:rPr>
                <w:b/>
                <w:bCs/>
                <w:sz w:val="26"/>
                <w:szCs w:val="26"/>
              </w:rPr>
            </w:pPr>
            <w:r w:rsidRPr="000E049E">
              <w:rPr>
                <w:b/>
                <w:bCs/>
                <w:sz w:val="26"/>
                <w:szCs w:val="26"/>
              </w:rPr>
              <w:t xml:space="preserve">FCC </w:t>
            </w:r>
            <w:r w:rsidR="001A0122">
              <w:rPr>
                <w:b/>
                <w:bCs/>
                <w:sz w:val="26"/>
                <w:szCs w:val="26"/>
              </w:rPr>
              <w:t xml:space="preserve">ACTS TO </w:t>
            </w:r>
            <w:r w:rsidR="00860423">
              <w:rPr>
                <w:b/>
                <w:bCs/>
                <w:sz w:val="26"/>
                <w:szCs w:val="26"/>
              </w:rPr>
              <w:t>CONFRONT</w:t>
            </w:r>
            <w:r w:rsidR="001A0122">
              <w:rPr>
                <w:b/>
                <w:bCs/>
                <w:sz w:val="26"/>
                <w:szCs w:val="26"/>
              </w:rPr>
              <w:t xml:space="preserve"> ‘IRS DEBT’ SCAM </w:t>
            </w:r>
            <w:r w:rsidR="00B14702">
              <w:rPr>
                <w:b/>
                <w:bCs/>
                <w:sz w:val="26"/>
                <w:szCs w:val="26"/>
              </w:rPr>
              <w:t>ROBO</w:t>
            </w:r>
            <w:r w:rsidR="001A0122">
              <w:rPr>
                <w:b/>
                <w:bCs/>
                <w:sz w:val="26"/>
                <w:szCs w:val="26"/>
              </w:rPr>
              <w:t xml:space="preserve">CALLS &amp; </w:t>
            </w:r>
          </w:p>
          <w:p w14:paraId="0C3C98E3" w14:textId="77777777" w:rsidR="000E049E" w:rsidRDefault="001A0122" w:rsidP="00040127">
            <w:pPr>
              <w:tabs>
                <w:tab w:val="left" w:pos="8625"/>
              </w:tabs>
              <w:jc w:val="center"/>
              <w:rPr>
                <w:b/>
                <w:bCs/>
                <w:sz w:val="26"/>
                <w:szCs w:val="26"/>
              </w:rPr>
            </w:pPr>
            <w:r>
              <w:rPr>
                <w:b/>
                <w:bCs/>
                <w:sz w:val="26"/>
                <w:szCs w:val="26"/>
              </w:rPr>
              <w:t>MALICIOUS CALLER-ID SPOOFING</w:t>
            </w:r>
          </w:p>
          <w:p w14:paraId="0BC1FDF5" w14:textId="5BC43C6E" w:rsidR="00CC5E08" w:rsidRPr="008A3940" w:rsidRDefault="00860423" w:rsidP="00040127">
            <w:pPr>
              <w:tabs>
                <w:tab w:val="left" w:pos="8625"/>
              </w:tabs>
              <w:jc w:val="center"/>
              <w:rPr>
                <w:i/>
              </w:rPr>
            </w:pPr>
            <w:r>
              <w:rPr>
                <w:b/>
                <w:bCs/>
                <w:i/>
              </w:rPr>
              <w:t>‘</w:t>
            </w:r>
            <w:r w:rsidR="001A0122">
              <w:rPr>
                <w:b/>
                <w:bCs/>
                <w:i/>
              </w:rPr>
              <w:t>Do-Not-Originate’ Le</w:t>
            </w:r>
            <w:r>
              <w:rPr>
                <w:b/>
                <w:bCs/>
                <w:i/>
              </w:rPr>
              <w:t>ts Phone Companies Stop Clearly-</w:t>
            </w:r>
            <w:r w:rsidR="001A0122">
              <w:rPr>
                <w:b/>
                <w:bCs/>
                <w:i/>
              </w:rPr>
              <w:t xml:space="preserve">Fake </w:t>
            </w:r>
            <w:r w:rsidR="00B14702">
              <w:rPr>
                <w:b/>
                <w:bCs/>
                <w:i/>
              </w:rPr>
              <w:t>Roboc</w:t>
            </w:r>
            <w:r w:rsidR="001A0122">
              <w:rPr>
                <w:b/>
                <w:bCs/>
                <w:i/>
              </w:rPr>
              <w:t>alls</w:t>
            </w:r>
          </w:p>
          <w:p w14:paraId="2C384A0A"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3C9F543E" w14:textId="0AE2CA0A" w:rsidR="003808BE" w:rsidRDefault="00FF1C0B" w:rsidP="00040127">
            <w:pPr>
              <w:tabs>
                <w:tab w:val="left" w:pos="8640"/>
              </w:tabs>
              <w:rPr>
                <w:sz w:val="22"/>
                <w:szCs w:val="22"/>
              </w:rPr>
            </w:pPr>
            <w:r w:rsidRPr="008A3940">
              <w:rPr>
                <w:sz w:val="22"/>
                <w:szCs w:val="22"/>
              </w:rPr>
              <w:t xml:space="preserve">WASHINGTON, </w:t>
            </w:r>
            <w:r w:rsidR="00784874">
              <w:rPr>
                <w:sz w:val="22"/>
                <w:szCs w:val="22"/>
              </w:rPr>
              <w:t>March 23</w:t>
            </w:r>
            <w:r w:rsidR="0070589A">
              <w:rPr>
                <w:sz w:val="22"/>
                <w:szCs w:val="22"/>
              </w:rPr>
              <w:t>, 2017</w:t>
            </w:r>
            <w:r w:rsidR="002B1013" w:rsidRPr="008A3940">
              <w:rPr>
                <w:sz w:val="22"/>
                <w:szCs w:val="22"/>
              </w:rPr>
              <w:t xml:space="preserve"> – </w:t>
            </w:r>
            <w:r w:rsidR="000E049E" w:rsidRPr="000E049E">
              <w:rPr>
                <w:sz w:val="22"/>
                <w:szCs w:val="22"/>
              </w:rPr>
              <w:t>The Federal Communications Commission today</w:t>
            </w:r>
            <w:r w:rsidR="003808BE">
              <w:rPr>
                <w:sz w:val="22"/>
                <w:szCs w:val="22"/>
              </w:rPr>
              <w:t xml:space="preserve"> took important next steps </w:t>
            </w:r>
            <w:r w:rsidR="00784874">
              <w:rPr>
                <w:sz w:val="22"/>
                <w:szCs w:val="22"/>
              </w:rPr>
              <w:t xml:space="preserve">in efforts to protect consumers against </w:t>
            </w:r>
            <w:r w:rsidR="004B0198">
              <w:rPr>
                <w:sz w:val="22"/>
                <w:szCs w:val="22"/>
              </w:rPr>
              <w:t xml:space="preserve">illegal </w:t>
            </w:r>
            <w:r w:rsidR="00B14702">
              <w:rPr>
                <w:sz w:val="22"/>
                <w:szCs w:val="22"/>
              </w:rPr>
              <w:t>robo</w:t>
            </w:r>
            <w:r w:rsidR="00784874">
              <w:rPr>
                <w:sz w:val="22"/>
                <w:szCs w:val="22"/>
              </w:rPr>
              <w:t>calls, including scam calls</w:t>
            </w:r>
            <w:r w:rsidR="003808BE">
              <w:rPr>
                <w:sz w:val="22"/>
                <w:szCs w:val="22"/>
              </w:rPr>
              <w:t>, building on its work with the industry-led Robocall Strike Force.</w:t>
            </w:r>
          </w:p>
          <w:p w14:paraId="235E1528" w14:textId="311EC2AC" w:rsidR="003808BE" w:rsidRDefault="003808BE" w:rsidP="00040127">
            <w:pPr>
              <w:tabs>
                <w:tab w:val="left" w:pos="8640"/>
              </w:tabs>
              <w:rPr>
                <w:sz w:val="22"/>
                <w:szCs w:val="22"/>
              </w:rPr>
            </w:pPr>
          </w:p>
          <w:p w14:paraId="27507B75" w14:textId="4B55694C" w:rsidR="00BB64B7" w:rsidRDefault="00BB64B7" w:rsidP="00BB64B7">
            <w:pPr>
              <w:rPr>
                <w:sz w:val="22"/>
                <w:szCs w:val="22"/>
              </w:rPr>
            </w:pPr>
            <w:r w:rsidRPr="00BB64B7">
              <w:rPr>
                <w:sz w:val="22"/>
                <w:szCs w:val="22"/>
              </w:rPr>
              <w:t xml:space="preserve">Unwanted calls – including </w:t>
            </w:r>
            <w:r w:rsidR="004B0198">
              <w:rPr>
                <w:sz w:val="22"/>
                <w:szCs w:val="22"/>
              </w:rPr>
              <w:t xml:space="preserve">illegal </w:t>
            </w:r>
            <w:r w:rsidRPr="00BB64B7">
              <w:rPr>
                <w:sz w:val="22"/>
                <w:szCs w:val="22"/>
              </w:rPr>
              <w:t xml:space="preserve">robocalls and telemarketing </w:t>
            </w:r>
            <w:r w:rsidR="007D06DD">
              <w:rPr>
                <w:sz w:val="22"/>
                <w:szCs w:val="22"/>
              </w:rPr>
              <w:t xml:space="preserve">calls </w:t>
            </w:r>
            <w:r w:rsidRPr="00BB64B7">
              <w:rPr>
                <w:sz w:val="22"/>
                <w:szCs w:val="22"/>
              </w:rPr>
              <w:t xml:space="preserve">– are the top consumer complaint </w:t>
            </w:r>
            <w:r>
              <w:rPr>
                <w:sz w:val="22"/>
                <w:szCs w:val="22"/>
              </w:rPr>
              <w:t>the FCC receives</w:t>
            </w:r>
            <w:r w:rsidRPr="00BB64B7">
              <w:rPr>
                <w:sz w:val="22"/>
                <w:szCs w:val="22"/>
              </w:rPr>
              <w:t xml:space="preserve"> each year, with about 200,000 complaints annually. It is estimated that U.S. consumers received approximately 2.4 billion robocalls per month in 2016.</w:t>
            </w:r>
          </w:p>
          <w:p w14:paraId="559CF29F" w14:textId="77777777" w:rsidR="001A0122" w:rsidRDefault="001A0122" w:rsidP="00040127">
            <w:pPr>
              <w:tabs>
                <w:tab w:val="left" w:pos="8640"/>
              </w:tabs>
              <w:rPr>
                <w:sz w:val="22"/>
                <w:szCs w:val="22"/>
              </w:rPr>
            </w:pPr>
          </w:p>
          <w:p w14:paraId="0CD5B01E" w14:textId="58BDE35C" w:rsidR="00E2731E" w:rsidRDefault="003808BE" w:rsidP="004C2ADF">
            <w:pPr>
              <w:tabs>
                <w:tab w:val="left" w:pos="8640"/>
              </w:tabs>
              <w:rPr>
                <w:sz w:val="22"/>
                <w:szCs w:val="22"/>
              </w:rPr>
            </w:pPr>
            <w:r>
              <w:rPr>
                <w:sz w:val="22"/>
                <w:szCs w:val="22"/>
              </w:rPr>
              <w:t>In Notice of Proposed Rulemaking adopted today, the FCC is seeking comment on rules that would codify the “Do-Not-Originate” initiative</w:t>
            </w:r>
            <w:r w:rsidR="00F914E5">
              <w:rPr>
                <w:sz w:val="22"/>
                <w:szCs w:val="22"/>
              </w:rPr>
              <w:t xml:space="preserve"> proposed by the FCC and</w:t>
            </w:r>
            <w:r>
              <w:rPr>
                <w:sz w:val="22"/>
                <w:szCs w:val="22"/>
              </w:rPr>
              <w:t xml:space="preserve"> launched by the </w:t>
            </w:r>
            <w:r w:rsidR="00E62386">
              <w:rPr>
                <w:sz w:val="22"/>
                <w:szCs w:val="22"/>
              </w:rPr>
              <w:t xml:space="preserve">industry </w:t>
            </w:r>
            <w:r>
              <w:rPr>
                <w:sz w:val="22"/>
                <w:szCs w:val="22"/>
              </w:rPr>
              <w:t xml:space="preserve">strike force, allowing </w:t>
            </w:r>
            <w:r w:rsidR="00E62386">
              <w:rPr>
                <w:sz w:val="22"/>
                <w:szCs w:val="22"/>
              </w:rPr>
              <w:t xml:space="preserve">the effort </w:t>
            </w:r>
            <w:r>
              <w:rPr>
                <w:sz w:val="22"/>
                <w:szCs w:val="22"/>
              </w:rPr>
              <w:t xml:space="preserve">to </w:t>
            </w:r>
            <w:r w:rsidR="00E62386">
              <w:rPr>
                <w:sz w:val="22"/>
                <w:szCs w:val="22"/>
              </w:rPr>
              <w:t xml:space="preserve">continue to </w:t>
            </w:r>
            <w:r>
              <w:rPr>
                <w:sz w:val="22"/>
                <w:szCs w:val="22"/>
              </w:rPr>
              <w:t xml:space="preserve">grow and help more consumers. The </w:t>
            </w:r>
            <w:r w:rsidR="00E62386">
              <w:rPr>
                <w:sz w:val="22"/>
                <w:szCs w:val="22"/>
              </w:rPr>
              <w:t xml:space="preserve">proposed </w:t>
            </w:r>
            <w:r>
              <w:rPr>
                <w:sz w:val="22"/>
                <w:szCs w:val="22"/>
              </w:rPr>
              <w:t>rules would allow carriers to block spoofed caller ID numbers associated with phone lines that do not actually dial out, without running afoul of FCC rules requiring carriers to complete all calls.</w:t>
            </w:r>
            <w:r w:rsidR="004177EE">
              <w:rPr>
                <w:sz w:val="22"/>
                <w:szCs w:val="22"/>
              </w:rPr>
              <w:t xml:space="preserve"> A</w:t>
            </w:r>
            <w:r w:rsidR="004177EE" w:rsidRPr="004177EE">
              <w:rPr>
                <w:sz w:val="22"/>
                <w:szCs w:val="22"/>
              </w:rPr>
              <w:t xml:space="preserve"> test of this concept, conducted by Strike Force members with the FCC’s permission, red</w:t>
            </w:r>
            <w:r w:rsidR="004177EE">
              <w:rPr>
                <w:sz w:val="22"/>
                <w:szCs w:val="22"/>
              </w:rPr>
              <w:t>uced IRS scam calls by about 90 percent</w:t>
            </w:r>
            <w:r w:rsidR="004177EE" w:rsidRPr="004177EE">
              <w:rPr>
                <w:sz w:val="22"/>
                <w:szCs w:val="22"/>
              </w:rPr>
              <w:t xml:space="preserve"> in the third quarter of 2016.</w:t>
            </w:r>
          </w:p>
          <w:p w14:paraId="22F6A023" w14:textId="77777777" w:rsidR="00E2731E" w:rsidRDefault="00E2731E" w:rsidP="004C2ADF">
            <w:pPr>
              <w:tabs>
                <w:tab w:val="left" w:pos="8640"/>
              </w:tabs>
              <w:rPr>
                <w:sz w:val="22"/>
                <w:szCs w:val="22"/>
              </w:rPr>
            </w:pPr>
          </w:p>
          <w:p w14:paraId="2CA5501C" w14:textId="396D8A52" w:rsidR="00E62386" w:rsidRDefault="00E2731E" w:rsidP="00784874">
            <w:pPr>
              <w:tabs>
                <w:tab w:val="left" w:pos="8640"/>
              </w:tabs>
              <w:rPr>
                <w:sz w:val="22"/>
                <w:szCs w:val="22"/>
              </w:rPr>
            </w:pPr>
            <w:r>
              <w:rPr>
                <w:sz w:val="22"/>
                <w:szCs w:val="22"/>
              </w:rPr>
              <w:t>This particular type of spoofing has included numbers that purport to be fr</w:t>
            </w:r>
            <w:r w:rsidR="00E62386">
              <w:rPr>
                <w:sz w:val="22"/>
                <w:szCs w:val="22"/>
              </w:rPr>
              <w:t xml:space="preserve">om the Internal Revenue Service, making the spoofed calls especially pernicious. </w:t>
            </w:r>
            <w:r w:rsidR="00F914E5">
              <w:rPr>
                <w:sz w:val="22"/>
                <w:szCs w:val="22"/>
              </w:rPr>
              <w:t>The proposed rules would also allow carriers to</w:t>
            </w:r>
            <w:r w:rsidR="00CD5908">
              <w:rPr>
                <w:sz w:val="22"/>
                <w:szCs w:val="22"/>
              </w:rPr>
              <w:t xml:space="preserve"> continue to</w:t>
            </w:r>
            <w:r w:rsidR="00F914E5">
              <w:rPr>
                <w:sz w:val="22"/>
                <w:szCs w:val="22"/>
              </w:rPr>
              <w:t xml:space="preserve"> block calls upon the request of the subscriber to an originating number, like IRS lines not used for outbound calls.</w:t>
            </w:r>
            <w:r w:rsidR="00F914E5" w:rsidDel="003808BE">
              <w:rPr>
                <w:sz w:val="22"/>
                <w:szCs w:val="22"/>
              </w:rPr>
              <w:t xml:space="preserve"> </w:t>
            </w:r>
            <w:r w:rsidR="004C2ADF">
              <w:rPr>
                <w:sz w:val="22"/>
                <w:szCs w:val="22"/>
              </w:rPr>
              <w:t xml:space="preserve">  </w:t>
            </w:r>
            <w:r w:rsidR="00E62386">
              <w:rPr>
                <w:sz w:val="22"/>
                <w:szCs w:val="22"/>
              </w:rPr>
              <w:t xml:space="preserve">Additional proposed </w:t>
            </w:r>
            <w:r w:rsidR="0079777C">
              <w:rPr>
                <w:sz w:val="22"/>
                <w:szCs w:val="22"/>
              </w:rPr>
              <w:t>r</w:t>
            </w:r>
            <w:r w:rsidR="00784874" w:rsidRPr="00784874">
              <w:rPr>
                <w:sz w:val="22"/>
                <w:szCs w:val="22"/>
              </w:rPr>
              <w:t xml:space="preserve">ules </w:t>
            </w:r>
            <w:r w:rsidR="0037697F">
              <w:rPr>
                <w:sz w:val="22"/>
                <w:szCs w:val="22"/>
              </w:rPr>
              <w:t>would</w:t>
            </w:r>
            <w:r w:rsidR="004C2ADF">
              <w:rPr>
                <w:sz w:val="22"/>
                <w:szCs w:val="22"/>
              </w:rPr>
              <w:t xml:space="preserve"> also</w:t>
            </w:r>
            <w:r w:rsidR="0037697F">
              <w:rPr>
                <w:sz w:val="22"/>
                <w:szCs w:val="22"/>
              </w:rPr>
              <w:t xml:space="preserve"> empower</w:t>
            </w:r>
            <w:r w:rsidR="00784874" w:rsidRPr="00784874">
              <w:rPr>
                <w:sz w:val="22"/>
                <w:szCs w:val="22"/>
              </w:rPr>
              <w:t xml:space="preserve"> providers </w:t>
            </w:r>
            <w:r w:rsidR="0037697F">
              <w:rPr>
                <w:sz w:val="22"/>
                <w:szCs w:val="22"/>
              </w:rPr>
              <w:t>to</w:t>
            </w:r>
            <w:r w:rsidR="00784874" w:rsidRPr="00784874">
              <w:rPr>
                <w:sz w:val="22"/>
                <w:szCs w:val="22"/>
              </w:rPr>
              <w:t xml:space="preserve"> block spoofed robocalls wh</w:t>
            </w:r>
            <w:r w:rsidR="00784874">
              <w:rPr>
                <w:sz w:val="22"/>
                <w:szCs w:val="22"/>
              </w:rPr>
              <w:t xml:space="preserve">en the spoofed </w:t>
            </w:r>
            <w:r w:rsidR="00F914E5">
              <w:rPr>
                <w:sz w:val="22"/>
                <w:szCs w:val="22"/>
              </w:rPr>
              <w:t>c</w:t>
            </w:r>
            <w:r w:rsidR="00784874">
              <w:rPr>
                <w:sz w:val="22"/>
                <w:szCs w:val="22"/>
              </w:rPr>
              <w:t>aller ID can</w:t>
            </w:r>
            <w:r w:rsidR="0037697F">
              <w:rPr>
                <w:sz w:val="22"/>
                <w:szCs w:val="22"/>
              </w:rPr>
              <w:t>no</w:t>
            </w:r>
            <w:r w:rsidR="00784874">
              <w:rPr>
                <w:sz w:val="22"/>
                <w:szCs w:val="22"/>
              </w:rPr>
              <w:t xml:space="preserve">t </w:t>
            </w:r>
            <w:r w:rsidR="00784874" w:rsidRPr="00784874">
              <w:rPr>
                <w:sz w:val="22"/>
                <w:szCs w:val="22"/>
              </w:rPr>
              <w:t>possibly be valid</w:t>
            </w:r>
            <w:r w:rsidR="0037697F">
              <w:rPr>
                <w:sz w:val="22"/>
                <w:szCs w:val="22"/>
              </w:rPr>
              <w:t>, including numbers that have not</w:t>
            </w:r>
            <w:r w:rsidR="00784874" w:rsidRPr="00784874">
              <w:rPr>
                <w:sz w:val="22"/>
                <w:szCs w:val="22"/>
              </w:rPr>
              <w:t xml:space="preserve"> been assigned to anyone yet</w:t>
            </w:r>
            <w:r w:rsidR="0037697F">
              <w:rPr>
                <w:sz w:val="22"/>
                <w:szCs w:val="22"/>
              </w:rPr>
              <w:t xml:space="preserve"> or purport to be from an area code that does not exist</w:t>
            </w:r>
            <w:r w:rsidR="00784874" w:rsidRPr="00784874">
              <w:rPr>
                <w:sz w:val="22"/>
                <w:szCs w:val="22"/>
              </w:rPr>
              <w:t>.</w:t>
            </w:r>
            <w:r w:rsidR="00F914E5">
              <w:rPr>
                <w:sz w:val="22"/>
                <w:szCs w:val="22"/>
              </w:rPr>
              <w:t xml:space="preserve">  </w:t>
            </w:r>
          </w:p>
          <w:p w14:paraId="3CE90A0E" w14:textId="77777777" w:rsidR="00E62386" w:rsidRDefault="00E62386" w:rsidP="00784874">
            <w:pPr>
              <w:tabs>
                <w:tab w:val="left" w:pos="8640"/>
              </w:tabs>
              <w:rPr>
                <w:sz w:val="22"/>
                <w:szCs w:val="22"/>
              </w:rPr>
            </w:pPr>
          </w:p>
          <w:p w14:paraId="5B1ADF2F" w14:textId="6B745F12" w:rsidR="00784874" w:rsidRDefault="0037697F" w:rsidP="00784874">
            <w:pPr>
              <w:tabs>
                <w:tab w:val="left" w:pos="8640"/>
              </w:tabs>
              <w:rPr>
                <w:sz w:val="22"/>
                <w:szCs w:val="22"/>
              </w:rPr>
            </w:pPr>
            <w:r>
              <w:rPr>
                <w:sz w:val="22"/>
                <w:szCs w:val="22"/>
              </w:rPr>
              <w:t xml:space="preserve">The </w:t>
            </w:r>
            <w:r w:rsidR="00E62386">
              <w:rPr>
                <w:sz w:val="22"/>
                <w:szCs w:val="22"/>
              </w:rPr>
              <w:t xml:space="preserve">FCC is also seeking </w:t>
            </w:r>
            <w:r>
              <w:rPr>
                <w:sz w:val="22"/>
                <w:szCs w:val="22"/>
              </w:rPr>
              <w:t>public input</w:t>
            </w:r>
            <w:r w:rsidR="00784874" w:rsidRPr="00784874">
              <w:rPr>
                <w:sz w:val="22"/>
                <w:szCs w:val="22"/>
              </w:rPr>
              <w:t xml:space="preserve"> on how to address spoof</w:t>
            </w:r>
            <w:r w:rsidR="00D31F49">
              <w:rPr>
                <w:sz w:val="22"/>
                <w:szCs w:val="22"/>
              </w:rPr>
              <w:t>ed</w:t>
            </w:r>
            <w:r w:rsidR="00784874" w:rsidRPr="00784874">
              <w:rPr>
                <w:sz w:val="22"/>
                <w:szCs w:val="22"/>
              </w:rPr>
              <w:t xml:space="preserve"> </w:t>
            </w:r>
            <w:r w:rsidR="00D31F49">
              <w:rPr>
                <w:sz w:val="22"/>
                <w:szCs w:val="22"/>
              </w:rPr>
              <w:t xml:space="preserve">calls </w:t>
            </w:r>
            <w:r w:rsidR="00784874" w:rsidRPr="00784874">
              <w:rPr>
                <w:sz w:val="22"/>
                <w:szCs w:val="22"/>
              </w:rPr>
              <w:t>from international</w:t>
            </w:r>
            <w:r w:rsidR="00D31F49">
              <w:rPr>
                <w:sz w:val="22"/>
                <w:szCs w:val="22"/>
              </w:rPr>
              <w:t xml:space="preserve"> locations</w:t>
            </w:r>
            <w:r w:rsidR="00784874" w:rsidRPr="00784874">
              <w:rPr>
                <w:sz w:val="22"/>
                <w:szCs w:val="22"/>
              </w:rPr>
              <w:t>, where scammers often hide to avoid U.S. legal processes.</w:t>
            </w:r>
            <w:r w:rsidR="00E62386">
              <w:rPr>
                <w:sz w:val="22"/>
                <w:szCs w:val="22"/>
              </w:rPr>
              <w:t xml:space="preserve"> Consumer complaints to the FCC, law enforcement actions against scammers, and media reports show many of the calls that are most harmful to consumers may originate overseas and thus pose challenges for FCC enforcement.  International origination of calls may, however, also provide clues for careful and appropriate blocking of calls that have a very high likelihood of being malicious.  </w:t>
            </w:r>
          </w:p>
          <w:p w14:paraId="30F0FDC2" w14:textId="77777777" w:rsidR="00BD19E8" w:rsidRPr="00784874" w:rsidRDefault="00BD19E8" w:rsidP="00DA7B44">
            <w:pPr>
              <w:rPr>
                <w:sz w:val="22"/>
                <w:szCs w:val="22"/>
              </w:rPr>
            </w:pPr>
          </w:p>
          <w:p w14:paraId="2843B805" w14:textId="3A603778" w:rsidR="00784874" w:rsidRDefault="001A0122" w:rsidP="00F6331F">
            <w:pPr>
              <w:rPr>
                <w:sz w:val="22"/>
                <w:szCs w:val="22"/>
              </w:rPr>
            </w:pPr>
            <w:r>
              <w:rPr>
                <w:sz w:val="22"/>
                <w:szCs w:val="22"/>
              </w:rPr>
              <w:t>The Commission</w:t>
            </w:r>
            <w:r w:rsidR="00F6331F">
              <w:rPr>
                <w:sz w:val="22"/>
                <w:szCs w:val="22"/>
              </w:rPr>
              <w:t xml:space="preserve"> today</w:t>
            </w:r>
            <w:r>
              <w:rPr>
                <w:sz w:val="22"/>
                <w:szCs w:val="22"/>
              </w:rPr>
              <w:t xml:space="preserve"> also adopted a Notice of Inquiry which s</w:t>
            </w:r>
            <w:r w:rsidR="00784874" w:rsidRPr="00784874">
              <w:rPr>
                <w:sz w:val="22"/>
                <w:szCs w:val="22"/>
              </w:rPr>
              <w:t xml:space="preserve">eeks </w:t>
            </w:r>
            <w:r>
              <w:rPr>
                <w:sz w:val="22"/>
                <w:szCs w:val="22"/>
              </w:rPr>
              <w:t xml:space="preserve">public </w:t>
            </w:r>
            <w:r w:rsidR="00784874" w:rsidRPr="00784874">
              <w:rPr>
                <w:sz w:val="22"/>
                <w:szCs w:val="22"/>
              </w:rPr>
              <w:t xml:space="preserve">comment on </w:t>
            </w:r>
            <w:r w:rsidR="00C06080">
              <w:rPr>
                <w:sz w:val="22"/>
                <w:szCs w:val="22"/>
              </w:rPr>
              <w:t xml:space="preserve">how to further enable carriers to block </w:t>
            </w:r>
            <w:r w:rsidR="004B0198">
              <w:rPr>
                <w:sz w:val="22"/>
                <w:szCs w:val="22"/>
              </w:rPr>
              <w:t xml:space="preserve">illegal </w:t>
            </w:r>
            <w:r w:rsidR="00C06080">
              <w:rPr>
                <w:sz w:val="22"/>
                <w:szCs w:val="22"/>
              </w:rPr>
              <w:t xml:space="preserve">robocalls before they can reach consumers.  The Commission is asking </w:t>
            </w:r>
            <w:r w:rsidR="00784874" w:rsidRPr="00784874">
              <w:rPr>
                <w:sz w:val="22"/>
                <w:szCs w:val="22"/>
              </w:rPr>
              <w:t>how to create a safe harb</w:t>
            </w:r>
            <w:r w:rsidR="00F6331F">
              <w:rPr>
                <w:sz w:val="22"/>
                <w:szCs w:val="22"/>
              </w:rPr>
              <w:t>or for providers from FCC</w:t>
            </w:r>
            <w:r w:rsidR="00784874" w:rsidRPr="00784874">
              <w:rPr>
                <w:sz w:val="22"/>
                <w:szCs w:val="22"/>
              </w:rPr>
              <w:t xml:space="preserve"> call completion </w:t>
            </w:r>
            <w:r w:rsidR="00F6331F">
              <w:rPr>
                <w:sz w:val="22"/>
                <w:szCs w:val="22"/>
              </w:rPr>
              <w:t>rules</w:t>
            </w:r>
            <w:r w:rsidR="00784874" w:rsidRPr="00784874">
              <w:rPr>
                <w:sz w:val="22"/>
                <w:szCs w:val="22"/>
              </w:rPr>
              <w:t xml:space="preserve"> when they rely on objective criteria</w:t>
            </w:r>
            <w:r w:rsidR="001E4A72">
              <w:rPr>
                <w:sz w:val="22"/>
                <w:szCs w:val="22"/>
              </w:rPr>
              <w:t xml:space="preserve"> to</w:t>
            </w:r>
            <w:r w:rsidR="00784874" w:rsidRPr="00784874">
              <w:rPr>
                <w:sz w:val="22"/>
                <w:szCs w:val="22"/>
              </w:rPr>
              <w:t xml:space="preserve"> </w:t>
            </w:r>
            <w:r w:rsidR="004450AD">
              <w:rPr>
                <w:sz w:val="22"/>
                <w:szCs w:val="22"/>
              </w:rPr>
              <w:t xml:space="preserve">identify and block calls that are highly likely to be </w:t>
            </w:r>
            <w:r w:rsidR="00784874" w:rsidRPr="00784874">
              <w:rPr>
                <w:sz w:val="22"/>
                <w:szCs w:val="22"/>
              </w:rPr>
              <w:t xml:space="preserve">fraudulent, illegal, or spoofed robocalls. </w:t>
            </w:r>
            <w:r w:rsidR="00F6331F">
              <w:rPr>
                <w:sz w:val="22"/>
                <w:szCs w:val="22"/>
              </w:rPr>
              <w:t xml:space="preserve"> That is, if the carrier can reasonably surmise that a call is a scam call using fake caller ID, carriers could be able to proactively block those calls. The Commission is seeking feedback on how to move this idea forward while minimizing</w:t>
            </w:r>
            <w:r w:rsidR="00784874" w:rsidRPr="00784874">
              <w:rPr>
                <w:sz w:val="22"/>
                <w:szCs w:val="22"/>
              </w:rPr>
              <w:t xml:space="preserve"> blocking of lawful calls</w:t>
            </w:r>
            <w:r w:rsidR="00F6331F">
              <w:rPr>
                <w:sz w:val="22"/>
                <w:szCs w:val="22"/>
              </w:rPr>
              <w:t xml:space="preserve"> and helping clarify carriers’ responsibilities in making this analysis accurately.</w:t>
            </w:r>
            <w:r w:rsidR="004450AD">
              <w:rPr>
                <w:sz w:val="22"/>
                <w:szCs w:val="22"/>
              </w:rPr>
              <w:t xml:space="preserve">  </w:t>
            </w:r>
          </w:p>
          <w:p w14:paraId="48F768AA" w14:textId="77777777" w:rsidR="001A0122" w:rsidRDefault="001A0122" w:rsidP="00784874">
            <w:pPr>
              <w:rPr>
                <w:sz w:val="22"/>
                <w:szCs w:val="22"/>
              </w:rPr>
            </w:pPr>
          </w:p>
          <w:p w14:paraId="56771B39" w14:textId="2CB98DC5" w:rsidR="001A0122" w:rsidRDefault="00F6331F" w:rsidP="00F6331F">
            <w:pPr>
              <w:rPr>
                <w:sz w:val="22"/>
                <w:szCs w:val="22"/>
              </w:rPr>
            </w:pPr>
            <w:r>
              <w:rPr>
                <w:sz w:val="22"/>
                <w:szCs w:val="22"/>
              </w:rPr>
              <w:t xml:space="preserve">The </w:t>
            </w:r>
            <w:r w:rsidR="004450AD">
              <w:rPr>
                <w:sz w:val="22"/>
                <w:szCs w:val="22"/>
              </w:rPr>
              <w:t xml:space="preserve">industry-administered </w:t>
            </w:r>
            <w:r>
              <w:rPr>
                <w:sz w:val="22"/>
                <w:szCs w:val="22"/>
              </w:rPr>
              <w:t xml:space="preserve">Do-Not-Originate program is operational </w:t>
            </w:r>
            <w:r w:rsidR="004450AD">
              <w:rPr>
                <w:sz w:val="22"/>
                <w:szCs w:val="22"/>
              </w:rPr>
              <w:t>today</w:t>
            </w:r>
            <w:r>
              <w:rPr>
                <w:sz w:val="22"/>
                <w:szCs w:val="22"/>
              </w:rPr>
              <w:t>.  Entities with assigned phone number</w:t>
            </w:r>
            <w:r w:rsidR="00C06080">
              <w:rPr>
                <w:sz w:val="22"/>
                <w:szCs w:val="22"/>
              </w:rPr>
              <w:t>s</w:t>
            </w:r>
            <w:r>
              <w:rPr>
                <w:sz w:val="22"/>
                <w:szCs w:val="22"/>
              </w:rPr>
              <w:t xml:space="preserve"> that are </w:t>
            </w:r>
            <w:r w:rsidR="004450AD">
              <w:rPr>
                <w:sz w:val="22"/>
                <w:szCs w:val="22"/>
              </w:rPr>
              <w:t>never</w:t>
            </w:r>
            <w:r>
              <w:rPr>
                <w:sz w:val="22"/>
                <w:szCs w:val="22"/>
              </w:rPr>
              <w:t xml:space="preserve"> used to originate outbound calls but have been used for malicious spoofing can contact their carrier</w:t>
            </w:r>
            <w:r w:rsidR="004450AD">
              <w:rPr>
                <w:sz w:val="22"/>
                <w:szCs w:val="22"/>
              </w:rPr>
              <w:t xml:space="preserve"> to participate</w:t>
            </w:r>
            <w:r>
              <w:rPr>
                <w:sz w:val="22"/>
                <w:szCs w:val="22"/>
              </w:rPr>
              <w:t xml:space="preserve">.  The FCC is working with the industry through the Robocall Strike Force to help facilitate this process and encourage effective inter-carrier communication of this information.  </w:t>
            </w:r>
          </w:p>
          <w:p w14:paraId="6EADBC92" w14:textId="77777777" w:rsidR="00BB64B7" w:rsidRDefault="00BB64B7" w:rsidP="00BB64B7">
            <w:pPr>
              <w:rPr>
                <w:rStyle w:val="Hyperlink"/>
                <w:color w:val="auto"/>
                <w:sz w:val="22"/>
                <w:szCs w:val="22"/>
                <w:u w:val="none"/>
              </w:rPr>
            </w:pPr>
          </w:p>
          <w:p w14:paraId="1E90C089" w14:textId="77777777" w:rsidR="00950BD9" w:rsidRDefault="00950BD9" w:rsidP="00BB64B7">
            <w:pPr>
              <w:rPr>
                <w:rStyle w:val="Hyperlink"/>
                <w:color w:val="auto"/>
                <w:sz w:val="22"/>
                <w:szCs w:val="22"/>
                <w:u w:val="none"/>
              </w:rPr>
            </w:pPr>
          </w:p>
          <w:p w14:paraId="485B46E6" w14:textId="77777777" w:rsidR="00950BD9" w:rsidRPr="00950BD9" w:rsidRDefault="00950BD9" w:rsidP="00950BD9">
            <w:pPr>
              <w:rPr>
                <w:sz w:val="22"/>
                <w:szCs w:val="22"/>
              </w:rPr>
            </w:pPr>
            <w:r w:rsidRPr="00950BD9">
              <w:rPr>
                <w:sz w:val="22"/>
                <w:szCs w:val="22"/>
              </w:rPr>
              <w:t>Action by the Commission March 23, 2017 by Notice of Proposed Rulemaking and Notice of Inquiry (FCC 17-24). Chairman Pai, Commissioners Clyburn and O’Rielly approving and issuing separate statements.</w:t>
            </w:r>
          </w:p>
          <w:p w14:paraId="70BBB44D" w14:textId="77777777" w:rsidR="00950BD9" w:rsidRPr="00950BD9" w:rsidRDefault="00950BD9" w:rsidP="00950BD9">
            <w:pPr>
              <w:rPr>
                <w:sz w:val="22"/>
                <w:szCs w:val="22"/>
              </w:rPr>
            </w:pPr>
          </w:p>
          <w:p w14:paraId="6C00EA80" w14:textId="77777777" w:rsidR="00950BD9" w:rsidRPr="00950BD9" w:rsidRDefault="00950BD9" w:rsidP="00950BD9">
            <w:pPr>
              <w:rPr>
                <w:sz w:val="22"/>
                <w:szCs w:val="22"/>
              </w:rPr>
            </w:pPr>
            <w:r w:rsidRPr="00950BD9">
              <w:rPr>
                <w:sz w:val="22"/>
                <w:szCs w:val="22"/>
              </w:rPr>
              <w:t>CG Docket No. 17-59</w:t>
            </w:r>
          </w:p>
          <w:p w14:paraId="7A1F3457" w14:textId="77777777" w:rsidR="00950BD9" w:rsidRPr="00784874" w:rsidRDefault="00950BD9" w:rsidP="00BB64B7">
            <w:pPr>
              <w:rPr>
                <w:rStyle w:val="Hyperlink"/>
                <w:color w:val="auto"/>
                <w:sz w:val="22"/>
                <w:szCs w:val="22"/>
                <w:u w:val="none"/>
              </w:rPr>
            </w:pPr>
          </w:p>
          <w:p w14:paraId="1A2830C4" w14:textId="77777777" w:rsidR="004F0F1F" w:rsidRPr="009972BC" w:rsidRDefault="00F708E3" w:rsidP="00BB4E29">
            <w:pPr>
              <w:ind w:right="240"/>
              <w:jc w:val="center"/>
              <w:rPr>
                <w:sz w:val="22"/>
                <w:szCs w:val="22"/>
              </w:rPr>
            </w:pPr>
            <w:r w:rsidRPr="009972BC">
              <w:rPr>
                <w:sz w:val="22"/>
                <w:szCs w:val="22"/>
              </w:rPr>
              <w:t>###</w:t>
            </w:r>
          </w:p>
          <w:p w14:paraId="12E38F45"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3EFC0928"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65F81B1F" w14:textId="77777777" w:rsidR="00CC5E08" w:rsidRPr="006B0A70" w:rsidRDefault="006A2FC5" w:rsidP="00BB4E29">
            <w:pPr>
              <w:ind w:right="498"/>
              <w:jc w:val="center"/>
              <w:rPr>
                <w:b/>
                <w:bCs/>
                <w:sz w:val="18"/>
                <w:szCs w:val="18"/>
              </w:rPr>
            </w:pPr>
            <w:r>
              <w:rPr>
                <w:b/>
                <w:bCs/>
                <w:sz w:val="18"/>
                <w:szCs w:val="18"/>
              </w:rPr>
              <w:t>Twitter: @FCC</w:t>
            </w:r>
          </w:p>
          <w:p w14:paraId="7A355B0F" w14:textId="7C84386A" w:rsidR="00CC5E08" w:rsidRDefault="005621C0"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14:paraId="6BF356BE" w14:textId="77777777" w:rsidR="0069420F" w:rsidRPr="00EE0E90" w:rsidRDefault="0069420F" w:rsidP="00BB4E29">
            <w:pPr>
              <w:ind w:right="498"/>
              <w:jc w:val="center"/>
              <w:rPr>
                <w:b/>
                <w:bCs/>
                <w:sz w:val="18"/>
                <w:szCs w:val="18"/>
              </w:rPr>
            </w:pPr>
          </w:p>
          <w:p w14:paraId="7153A072"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01805C9A"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374F6" w14:textId="77777777" w:rsidR="00C504EA" w:rsidRDefault="00C504EA" w:rsidP="00C504EA">
      <w:r>
        <w:separator/>
      </w:r>
    </w:p>
  </w:endnote>
  <w:endnote w:type="continuationSeparator" w:id="0">
    <w:p w14:paraId="56A4362E" w14:textId="77777777" w:rsidR="00C504EA" w:rsidRDefault="00C504EA" w:rsidP="00C5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C82B" w14:textId="77777777" w:rsidR="00C504EA" w:rsidRDefault="00C50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A7CE1" w14:textId="77777777" w:rsidR="00C504EA" w:rsidRDefault="00C50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C1A2" w14:textId="77777777" w:rsidR="00C504EA" w:rsidRDefault="00C50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C19FB" w14:textId="77777777" w:rsidR="00C504EA" w:rsidRDefault="00C504EA" w:rsidP="00C504EA">
      <w:r>
        <w:separator/>
      </w:r>
    </w:p>
  </w:footnote>
  <w:footnote w:type="continuationSeparator" w:id="0">
    <w:p w14:paraId="09128EE9" w14:textId="77777777" w:rsidR="00C504EA" w:rsidRDefault="00C504EA" w:rsidP="00C50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F6834" w14:textId="77777777" w:rsidR="00C504EA" w:rsidRDefault="00C50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8A3D5" w14:textId="77777777" w:rsidR="00C504EA" w:rsidRDefault="00C50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47B72" w14:textId="77777777" w:rsidR="00C504EA" w:rsidRDefault="00C50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DB"/>
    <w:rsid w:val="00002DCD"/>
    <w:rsid w:val="0002500C"/>
    <w:rsid w:val="000311FC"/>
    <w:rsid w:val="00040127"/>
    <w:rsid w:val="00081232"/>
    <w:rsid w:val="00091E65"/>
    <w:rsid w:val="00096D4A"/>
    <w:rsid w:val="000A38EA"/>
    <w:rsid w:val="000C1E47"/>
    <w:rsid w:val="000C26F3"/>
    <w:rsid w:val="000E049E"/>
    <w:rsid w:val="000F48C1"/>
    <w:rsid w:val="0010799B"/>
    <w:rsid w:val="00117DB2"/>
    <w:rsid w:val="00123ED2"/>
    <w:rsid w:val="00125BE0"/>
    <w:rsid w:val="00142C13"/>
    <w:rsid w:val="00152776"/>
    <w:rsid w:val="00153222"/>
    <w:rsid w:val="001577D3"/>
    <w:rsid w:val="00166CFE"/>
    <w:rsid w:val="001670E1"/>
    <w:rsid w:val="001733A6"/>
    <w:rsid w:val="001865A9"/>
    <w:rsid w:val="00187DB2"/>
    <w:rsid w:val="001A0122"/>
    <w:rsid w:val="001B20BB"/>
    <w:rsid w:val="001C4370"/>
    <w:rsid w:val="001D3779"/>
    <w:rsid w:val="001E4A72"/>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75BBD"/>
    <w:rsid w:val="0037697F"/>
    <w:rsid w:val="003808BE"/>
    <w:rsid w:val="00385A93"/>
    <w:rsid w:val="003910F1"/>
    <w:rsid w:val="003C6CF5"/>
    <w:rsid w:val="003E42FC"/>
    <w:rsid w:val="003E5991"/>
    <w:rsid w:val="003F344A"/>
    <w:rsid w:val="00403FF0"/>
    <w:rsid w:val="004177EE"/>
    <w:rsid w:val="0042046D"/>
    <w:rsid w:val="0042116E"/>
    <w:rsid w:val="00425AEF"/>
    <w:rsid w:val="00426518"/>
    <w:rsid w:val="00427B06"/>
    <w:rsid w:val="00441F59"/>
    <w:rsid w:val="00444E07"/>
    <w:rsid w:val="00444FA9"/>
    <w:rsid w:val="004450AD"/>
    <w:rsid w:val="0044706A"/>
    <w:rsid w:val="00473E9C"/>
    <w:rsid w:val="00480099"/>
    <w:rsid w:val="00497858"/>
    <w:rsid w:val="004B0198"/>
    <w:rsid w:val="004B4FEA"/>
    <w:rsid w:val="004C0ADA"/>
    <w:rsid w:val="004C2ADF"/>
    <w:rsid w:val="004C433E"/>
    <w:rsid w:val="004C4512"/>
    <w:rsid w:val="004C4F36"/>
    <w:rsid w:val="004D3D85"/>
    <w:rsid w:val="004E2BD8"/>
    <w:rsid w:val="004F0F1F"/>
    <w:rsid w:val="005022AA"/>
    <w:rsid w:val="00504845"/>
    <w:rsid w:val="0050757F"/>
    <w:rsid w:val="00516AD2"/>
    <w:rsid w:val="00545DAE"/>
    <w:rsid w:val="00554963"/>
    <w:rsid w:val="005621C0"/>
    <w:rsid w:val="00571B83"/>
    <w:rsid w:val="00575A00"/>
    <w:rsid w:val="0058673C"/>
    <w:rsid w:val="005A7972"/>
    <w:rsid w:val="005B17E7"/>
    <w:rsid w:val="005B2643"/>
    <w:rsid w:val="005C626A"/>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3CDB"/>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84874"/>
    <w:rsid w:val="00793D6F"/>
    <w:rsid w:val="00794090"/>
    <w:rsid w:val="0079777C"/>
    <w:rsid w:val="007A44F8"/>
    <w:rsid w:val="007D06DD"/>
    <w:rsid w:val="007D21BF"/>
    <w:rsid w:val="007F3C12"/>
    <w:rsid w:val="007F5205"/>
    <w:rsid w:val="008215E7"/>
    <w:rsid w:val="00830FC6"/>
    <w:rsid w:val="00860423"/>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50BD9"/>
    <w:rsid w:val="00961620"/>
    <w:rsid w:val="009734B6"/>
    <w:rsid w:val="0098096F"/>
    <w:rsid w:val="0098437A"/>
    <w:rsid w:val="00986C92"/>
    <w:rsid w:val="00993C47"/>
    <w:rsid w:val="00996471"/>
    <w:rsid w:val="009972BC"/>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1217A"/>
    <w:rsid w:val="00B14702"/>
    <w:rsid w:val="00B21EEB"/>
    <w:rsid w:val="00B31870"/>
    <w:rsid w:val="00B320B8"/>
    <w:rsid w:val="00B35EE2"/>
    <w:rsid w:val="00B36DEF"/>
    <w:rsid w:val="00B57131"/>
    <w:rsid w:val="00B62F2C"/>
    <w:rsid w:val="00B67D54"/>
    <w:rsid w:val="00B727C9"/>
    <w:rsid w:val="00B735C8"/>
    <w:rsid w:val="00B76A63"/>
    <w:rsid w:val="00BA6350"/>
    <w:rsid w:val="00BB4E29"/>
    <w:rsid w:val="00BB64B7"/>
    <w:rsid w:val="00BB74C9"/>
    <w:rsid w:val="00BC3AB6"/>
    <w:rsid w:val="00BD19E8"/>
    <w:rsid w:val="00BD4273"/>
    <w:rsid w:val="00C06080"/>
    <w:rsid w:val="00C432E4"/>
    <w:rsid w:val="00C504EA"/>
    <w:rsid w:val="00C70C26"/>
    <w:rsid w:val="00C72001"/>
    <w:rsid w:val="00C772B7"/>
    <w:rsid w:val="00C80347"/>
    <w:rsid w:val="00CB7C1A"/>
    <w:rsid w:val="00CC5E08"/>
    <w:rsid w:val="00CC755F"/>
    <w:rsid w:val="00CD5908"/>
    <w:rsid w:val="00CE14FD"/>
    <w:rsid w:val="00CF6860"/>
    <w:rsid w:val="00D02AC6"/>
    <w:rsid w:val="00D03F0C"/>
    <w:rsid w:val="00D04312"/>
    <w:rsid w:val="00D16A7F"/>
    <w:rsid w:val="00D16AD2"/>
    <w:rsid w:val="00D22596"/>
    <w:rsid w:val="00D22691"/>
    <w:rsid w:val="00D24C3D"/>
    <w:rsid w:val="00D31F49"/>
    <w:rsid w:val="00D46CB1"/>
    <w:rsid w:val="00D50A39"/>
    <w:rsid w:val="00D6386F"/>
    <w:rsid w:val="00D723F0"/>
    <w:rsid w:val="00D8133F"/>
    <w:rsid w:val="00D95B05"/>
    <w:rsid w:val="00D97E2D"/>
    <w:rsid w:val="00DA103D"/>
    <w:rsid w:val="00DA45D3"/>
    <w:rsid w:val="00DA4772"/>
    <w:rsid w:val="00DA7B44"/>
    <w:rsid w:val="00DB2667"/>
    <w:rsid w:val="00DB67B7"/>
    <w:rsid w:val="00DC15A9"/>
    <w:rsid w:val="00DC40AA"/>
    <w:rsid w:val="00DD1750"/>
    <w:rsid w:val="00E2731E"/>
    <w:rsid w:val="00E349AA"/>
    <w:rsid w:val="00E41390"/>
    <w:rsid w:val="00E41CA0"/>
    <w:rsid w:val="00E4366B"/>
    <w:rsid w:val="00E50A4A"/>
    <w:rsid w:val="00E606DE"/>
    <w:rsid w:val="00E62386"/>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6331F"/>
    <w:rsid w:val="00F708E3"/>
    <w:rsid w:val="00F76561"/>
    <w:rsid w:val="00F84736"/>
    <w:rsid w:val="00F914E5"/>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E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B14702"/>
    <w:rPr>
      <w:sz w:val="16"/>
      <w:szCs w:val="16"/>
    </w:rPr>
  </w:style>
  <w:style w:type="paragraph" w:styleId="CommentText">
    <w:name w:val="annotation text"/>
    <w:basedOn w:val="Normal"/>
    <w:link w:val="CommentTextChar"/>
    <w:semiHidden/>
    <w:unhideWhenUsed/>
    <w:rsid w:val="00B14702"/>
    <w:rPr>
      <w:sz w:val="20"/>
      <w:szCs w:val="20"/>
    </w:rPr>
  </w:style>
  <w:style w:type="character" w:customStyle="1" w:styleId="CommentTextChar">
    <w:name w:val="Comment Text Char"/>
    <w:basedOn w:val="DefaultParagraphFont"/>
    <w:link w:val="CommentText"/>
    <w:semiHidden/>
    <w:rsid w:val="00B14702"/>
  </w:style>
  <w:style w:type="paragraph" w:styleId="CommentSubject">
    <w:name w:val="annotation subject"/>
    <w:basedOn w:val="CommentText"/>
    <w:next w:val="CommentText"/>
    <w:link w:val="CommentSubjectChar"/>
    <w:semiHidden/>
    <w:unhideWhenUsed/>
    <w:rsid w:val="00B14702"/>
    <w:rPr>
      <w:b/>
      <w:bCs/>
    </w:rPr>
  </w:style>
  <w:style w:type="character" w:customStyle="1" w:styleId="CommentSubjectChar">
    <w:name w:val="Comment Subject Char"/>
    <w:basedOn w:val="CommentTextChar"/>
    <w:link w:val="CommentSubject"/>
    <w:semiHidden/>
    <w:rsid w:val="00B14702"/>
    <w:rPr>
      <w:b/>
      <w:bCs/>
    </w:rPr>
  </w:style>
  <w:style w:type="paragraph" w:styleId="BalloonText">
    <w:name w:val="Balloon Text"/>
    <w:basedOn w:val="Normal"/>
    <w:link w:val="BalloonTextChar"/>
    <w:semiHidden/>
    <w:unhideWhenUsed/>
    <w:rsid w:val="00B14702"/>
    <w:rPr>
      <w:rFonts w:ascii="Segoe UI" w:hAnsi="Segoe UI" w:cs="Segoe UI"/>
      <w:sz w:val="18"/>
      <w:szCs w:val="18"/>
    </w:rPr>
  </w:style>
  <w:style w:type="character" w:customStyle="1" w:styleId="BalloonTextChar">
    <w:name w:val="Balloon Text Char"/>
    <w:basedOn w:val="DefaultParagraphFont"/>
    <w:link w:val="BalloonText"/>
    <w:semiHidden/>
    <w:rsid w:val="00B14702"/>
    <w:rPr>
      <w:rFonts w:ascii="Segoe UI" w:hAnsi="Segoe UI" w:cs="Segoe UI"/>
      <w:sz w:val="18"/>
      <w:szCs w:val="18"/>
    </w:rPr>
  </w:style>
  <w:style w:type="paragraph" w:styleId="Header">
    <w:name w:val="header"/>
    <w:basedOn w:val="Normal"/>
    <w:link w:val="HeaderChar"/>
    <w:unhideWhenUsed/>
    <w:rsid w:val="00C504EA"/>
    <w:pPr>
      <w:tabs>
        <w:tab w:val="center" w:pos="4680"/>
        <w:tab w:val="right" w:pos="9360"/>
      </w:tabs>
    </w:pPr>
  </w:style>
  <w:style w:type="character" w:customStyle="1" w:styleId="HeaderChar">
    <w:name w:val="Header Char"/>
    <w:basedOn w:val="DefaultParagraphFont"/>
    <w:link w:val="Header"/>
    <w:rsid w:val="00C504EA"/>
    <w:rPr>
      <w:sz w:val="24"/>
      <w:szCs w:val="24"/>
    </w:rPr>
  </w:style>
  <w:style w:type="paragraph" w:styleId="Footer">
    <w:name w:val="footer"/>
    <w:basedOn w:val="Normal"/>
    <w:link w:val="FooterChar"/>
    <w:unhideWhenUsed/>
    <w:rsid w:val="00C504EA"/>
    <w:pPr>
      <w:tabs>
        <w:tab w:val="center" w:pos="4680"/>
        <w:tab w:val="right" w:pos="9360"/>
      </w:tabs>
    </w:pPr>
  </w:style>
  <w:style w:type="character" w:customStyle="1" w:styleId="FooterChar">
    <w:name w:val="Footer Char"/>
    <w:basedOn w:val="DefaultParagraphFont"/>
    <w:link w:val="Footer"/>
    <w:rsid w:val="00C504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B14702"/>
    <w:rPr>
      <w:sz w:val="16"/>
      <w:szCs w:val="16"/>
    </w:rPr>
  </w:style>
  <w:style w:type="paragraph" w:styleId="CommentText">
    <w:name w:val="annotation text"/>
    <w:basedOn w:val="Normal"/>
    <w:link w:val="CommentTextChar"/>
    <w:semiHidden/>
    <w:unhideWhenUsed/>
    <w:rsid w:val="00B14702"/>
    <w:rPr>
      <w:sz w:val="20"/>
      <w:szCs w:val="20"/>
    </w:rPr>
  </w:style>
  <w:style w:type="character" w:customStyle="1" w:styleId="CommentTextChar">
    <w:name w:val="Comment Text Char"/>
    <w:basedOn w:val="DefaultParagraphFont"/>
    <w:link w:val="CommentText"/>
    <w:semiHidden/>
    <w:rsid w:val="00B14702"/>
  </w:style>
  <w:style w:type="paragraph" w:styleId="CommentSubject">
    <w:name w:val="annotation subject"/>
    <w:basedOn w:val="CommentText"/>
    <w:next w:val="CommentText"/>
    <w:link w:val="CommentSubjectChar"/>
    <w:semiHidden/>
    <w:unhideWhenUsed/>
    <w:rsid w:val="00B14702"/>
    <w:rPr>
      <w:b/>
      <w:bCs/>
    </w:rPr>
  </w:style>
  <w:style w:type="character" w:customStyle="1" w:styleId="CommentSubjectChar">
    <w:name w:val="Comment Subject Char"/>
    <w:basedOn w:val="CommentTextChar"/>
    <w:link w:val="CommentSubject"/>
    <w:semiHidden/>
    <w:rsid w:val="00B14702"/>
    <w:rPr>
      <w:b/>
      <w:bCs/>
    </w:rPr>
  </w:style>
  <w:style w:type="paragraph" w:styleId="BalloonText">
    <w:name w:val="Balloon Text"/>
    <w:basedOn w:val="Normal"/>
    <w:link w:val="BalloonTextChar"/>
    <w:semiHidden/>
    <w:unhideWhenUsed/>
    <w:rsid w:val="00B14702"/>
    <w:rPr>
      <w:rFonts w:ascii="Segoe UI" w:hAnsi="Segoe UI" w:cs="Segoe UI"/>
      <w:sz w:val="18"/>
      <w:szCs w:val="18"/>
    </w:rPr>
  </w:style>
  <w:style w:type="character" w:customStyle="1" w:styleId="BalloonTextChar">
    <w:name w:val="Balloon Text Char"/>
    <w:basedOn w:val="DefaultParagraphFont"/>
    <w:link w:val="BalloonText"/>
    <w:semiHidden/>
    <w:rsid w:val="00B14702"/>
    <w:rPr>
      <w:rFonts w:ascii="Segoe UI" w:hAnsi="Segoe UI" w:cs="Segoe UI"/>
      <w:sz w:val="18"/>
      <w:szCs w:val="18"/>
    </w:rPr>
  </w:style>
  <w:style w:type="paragraph" w:styleId="Header">
    <w:name w:val="header"/>
    <w:basedOn w:val="Normal"/>
    <w:link w:val="HeaderChar"/>
    <w:unhideWhenUsed/>
    <w:rsid w:val="00C504EA"/>
    <w:pPr>
      <w:tabs>
        <w:tab w:val="center" w:pos="4680"/>
        <w:tab w:val="right" w:pos="9360"/>
      </w:tabs>
    </w:pPr>
  </w:style>
  <w:style w:type="character" w:customStyle="1" w:styleId="HeaderChar">
    <w:name w:val="Header Char"/>
    <w:basedOn w:val="DefaultParagraphFont"/>
    <w:link w:val="Header"/>
    <w:rsid w:val="00C504EA"/>
    <w:rPr>
      <w:sz w:val="24"/>
      <w:szCs w:val="24"/>
    </w:rPr>
  </w:style>
  <w:style w:type="paragraph" w:styleId="Footer">
    <w:name w:val="footer"/>
    <w:basedOn w:val="Normal"/>
    <w:link w:val="FooterChar"/>
    <w:unhideWhenUsed/>
    <w:rsid w:val="00C504EA"/>
    <w:pPr>
      <w:tabs>
        <w:tab w:val="center" w:pos="4680"/>
        <w:tab w:val="right" w:pos="9360"/>
      </w:tabs>
    </w:pPr>
  </w:style>
  <w:style w:type="character" w:customStyle="1" w:styleId="FooterChar">
    <w:name w:val="Footer Char"/>
    <w:basedOn w:val="DefaultParagraphFont"/>
    <w:link w:val="Footer"/>
    <w:rsid w:val="00C504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44037297">
      <w:bodyDiv w:val="1"/>
      <w:marLeft w:val="0"/>
      <w:marRight w:val="0"/>
      <w:marTop w:val="0"/>
      <w:marBottom w:val="0"/>
      <w:divBdr>
        <w:top w:val="none" w:sz="0" w:space="0" w:color="auto"/>
        <w:left w:val="none" w:sz="0" w:space="0" w:color="auto"/>
        <w:bottom w:val="none" w:sz="0" w:space="0" w:color="auto"/>
        <w:right w:val="none" w:sz="0" w:space="0" w:color="auto"/>
      </w:divBdr>
      <w:divsChild>
        <w:div w:id="1313407736">
          <w:marLeft w:val="0"/>
          <w:marRight w:val="0"/>
          <w:marTop w:val="0"/>
          <w:marBottom w:val="0"/>
          <w:divBdr>
            <w:top w:val="none" w:sz="0" w:space="0" w:color="auto"/>
            <w:left w:val="none" w:sz="0" w:space="0" w:color="auto"/>
            <w:bottom w:val="none" w:sz="0" w:space="0" w:color="auto"/>
            <w:right w:val="none" w:sz="0" w:space="0" w:color="auto"/>
          </w:divBdr>
        </w:div>
        <w:div w:id="1504391995">
          <w:marLeft w:val="0"/>
          <w:marRight w:val="0"/>
          <w:marTop w:val="0"/>
          <w:marBottom w:val="0"/>
          <w:divBdr>
            <w:top w:val="none" w:sz="0" w:space="0" w:color="auto"/>
            <w:left w:val="none" w:sz="0" w:space="0" w:color="auto"/>
            <w:bottom w:val="none" w:sz="0" w:space="0" w:color="auto"/>
            <w:right w:val="none" w:sz="0" w:space="0" w:color="auto"/>
          </w:divBdr>
        </w:div>
        <w:div w:id="41709185">
          <w:marLeft w:val="0"/>
          <w:marRight w:val="0"/>
          <w:marTop w:val="0"/>
          <w:marBottom w:val="0"/>
          <w:divBdr>
            <w:top w:val="none" w:sz="0" w:space="0" w:color="auto"/>
            <w:left w:val="none" w:sz="0" w:space="0" w:color="auto"/>
            <w:bottom w:val="none" w:sz="0" w:space="0" w:color="auto"/>
            <w:right w:val="none" w:sz="0" w:space="0" w:color="auto"/>
          </w:divBdr>
        </w:div>
        <w:div w:id="1771849727">
          <w:marLeft w:val="0"/>
          <w:marRight w:val="0"/>
          <w:marTop w:val="0"/>
          <w:marBottom w:val="0"/>
          <w:divBdr>
            <w:top w:val="none" w:sz="0" w:space="0" w:color="auto"/>
            <w:left w:val="none" w:sz="0" w:space="0" w:color="auto"/>
            <w:bottom w:val="none" w:sz="0" w:space="0" w:color="auto"/>
            <w:right w:val="none" w:sz="0" w:space="0" w:color="auto"/>
          </w:divBdr>
        </w:div>
        <w:div w:id="654723239">
          <w:marLeft w:val="0"/>
          <w:marRight w:val="0"/>
          <w:marTop w:val="0"/>
          <w:marBottom w:val="0"/>
          <w:divBdr>
            <w:top w:val="none" w:sz="0" w:space="0" w:color="auto"/>
            <w:left w:val="none" w:sz="0" w:space="0" w:color="auto"/>
            <w:bottom w:val="none" w:sz="0" w:space="0" w:color="auto"/>
            <w:right w:val="none" w:sz="0" w:space="0" w:color="auto"/>
          </w:divBdr>
        </w:div>
        <w:div w:id="1060134716">
          <w:marLeft w:val="0"/>
          <w:marRight w:val="0"/>
          <w:marTop w:val="0"/>
          <w:marBottom w:val="0"/>
          <w:divBdr>
            <w:top w:val="none" w:sz="0" w:space="0" w:color="auto"/>
            <w:left w:val="none" w:sz="0" w:space="0" w:color="auto"/>
            <w:bottom w:val="none" w:sz="0" w:space="0" w:color="auto"/>
            <w:right w:val="none" w:sz="0" w:space="0" w:color="auto"/>
          </w:divBdr>
        </w:div>
        <w:div w:id="385564540">
          <w:marLeft w:val="0"/>
          <w:marRight w:val="0"/>
          <w:marTop w:val="0"/>
          <w:marBottom w:val="0"/>
          <w:divBdr>
            <w:top w:val="none" w:sz="0" w:space="0" w:color="auto"/>
            <w:left w:val="none" w:sz="0" w:space="0" w:color="auto"/>
            <w:bottom w:val="none" w:sz="0" w:space="0" w:color="auto"/>
            <w:right w:val="none" w:sz="0" w:space="0" w:color="auto"/>
          </w:divBdr>
        </w:div>
        <w:div w:id="102775950">
          <w:marLeft w:val="0"/>
          <w:marRight w:val="0"/>
          <w:marTop w:val="0"/>
          <w:marBottom w:val="0"/>
          <w:divBdr>
            <w:top w:val="none" w:sz="0" w:space="0" w:color="auto"/>
            <w:left w:val="none" w:sz="0" w:space="0" w:color="auto"/>
            <w:bottom w:val="none" w:sz="0" w:space="0" w:color="auto"/>
            <w:right w:val="none" w:sz="0" w:space="0" w:color="auto"/>
          </w:divBdr>
        </w:div>
      </w:divsChild>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0368">
      <w:bodyDiv w:val="1"/>
      <w:marLeft w:val="0"/>
      <w:marRight w:val="0"/>
      <w:marTop w:val="0"/>
      <w:marBottom w:val="0"/>
      <w:divBdr>
        <w:top w:val="none" w:sz="0" w:space="0" w:color="auto"/>
        <w:left w:val="none" w:sz="0" w:space="0" w:color="auto"/>
        <w:bottom w:val="none" w:sz="0" w:space="0" w:color="auto"/>
        <w:right w:val="none" w:sz="0" w:space="0" w:color="auto"/>
      </w:divBdr>
      <w:divsChild>
        <w:div w:id="346250777">
          <w:marLeft w:val="0"/>
          <w:marRight w:val="0"/>
          <w:marTop w:val="0"/>
          <w:marBottom w:val="0"/>
          <w:divBdr>
            <w:top w:val="none" w:sz="0" w:space="0" w:color="auto"/>
            <w:left w:val="none" w:sz="0" w:space="0" w:color="auto"/>
            <w:bottom w:val="none" w:sz="0" w:space="0" w:color="auto"/>
            <w:right w:val="none" w:sz="0" w:space="0" w:color="auto"/>
          </w:divBdr>
        </w:div>
        <w:div w:id="216208209">
          <w:marLeft w:val="0"/>
          <w:marRight w:val="0"/>
          <w:marTop w:val="0"/>
          <w:marBottom w:val="0"/>
          <w:divBdr>
            <w:top w:val="none" w:sz="0" w:space="0" w:color="auto"/>
            <w:left w:val="none" w:sz="0" w:space="0" w:color="auto"/>
            <w:bottom w:val="none" w:sz="0" w:space="0" w:color="auto"/>
            <w:right w:val="none" w:sz="0" w:space="0" w:color="auto"/>
          </w:divBdr>
        </w:div>
        <w:div w:id="334262178">
          <w:marLeft w:val="0"/>
          <w:marRight w:val="0"/>
          <w:marTop w:val="0"/>
          <w:marBottom w:val="0"/>
          <w:divBdr>
            <w:top w:val="none" w:sz="0" w:space="0" w:color="auto"/>
            <w:left w:val="none" w:sz="0" w:space="0" w:color="auto"/>
            <w:bottom w:val="none" w:sz="0" w:space="0" w:color="auto"/>
            <w:right w:val="none" w:sz="0" w:space="0" w:color="auto"/>
          </w:divBdr>
        </w:div>
        <w:div w:id="1304389747">
          <w:marLeft w:val="0"/>
          <w:marRight w:val="0"/>
          <w:marTop w:val="0"/>
          <w:marBottom w:val="0"/>
          <w:divBdr>
            <w:top w:val="none" w:sz="0" w:space="0" w:color="auto"/>
            <w:left w:val="none" w:sz="0" w:space="0" w:color="auto"/>
            <w:bottom w:val="none" w:sz="0" w:space="0" w:color="auto"/>
            <w:right w:val="none" w:sz="0" w:space="0" w:color="auto"/>
          </w:divBdr>
        </w:div>
        <w:div w:id="1014379648">
          <w:marLeft w:val="0"/>
          <w:marRight w:val="0"/>
          <w:marTop w:val="0"/>
          <w:marBottom w:val="0"/>
          <w:divBdr>
            <w:top w:val="none" w:sz="0" w:space="0" w:color="auto"/>
            <w:left w:val="none" w:sz="0" w:space="0" w:color="auto"/>
            <w:bottom w:val="none" w:sz="0" w:space="0" w:color="auto"/>
            <w:right w:val="none" w:sz="0" w:space="0" w:color="auto"/>
          </w:divBdr>
        </w:div>
        <w:div w:id="417674869">
          <w:marLeft w:val="0"/>
          <w:marRight w:val="0"/>
          <w:marTop w:val="0"/>
          <w:marBottom w:val="0"/>
          <w:divBdr>
            <w:top w:val="none" w:sz="0" w:space="0" w:color="auto"/>
            <w:left w:val="none" w:sz="0" w:space="0" w:color="auto"/>
            <w:bottom w:val="none" w:sz="0" w:space="0" w:color="auto"/>
            <w:right w:val="none" w:sz="0" w:space="0" w:color="auto"/>
          </w:divBdr>
        </w:div>
        <w:div w:id="1248810232">
          <w:marLeft w:val="0"/>
          <w:marRight w:val="0"/>
          <w:marTop w:val="0"/>
          <w:marBottom w:val="0"/>
          <w:divBdr>
            <w:top w:val="none" w:sz="0" w:space="0" w:color="auto"/>
            <w:left w:val="none" w:sz="0" w:space="0" w:color="auto"/>
            <w:bottom w:val="none" w:sz="0" w:space="0" w:color="auto"/>
            <w:right w:val="none" w:sz="0" w:space="0" w:color="auto"/>
          </w:divBdr>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01877972">
      <w:bodyDiv w:val="1"/>
      <w:marLeft w:val="0"/>
      <w:marRight w:val="0"/>
      <w:marTop w:val="0"/>
      <w:marBottom w:val="0"/>
      <w:divBdr>
        <w:top w:val="none" w:sz="0" w:space="0" w:color="auto"/>
        <w:left w:val="none" w:sz="0" w:space="0" w:color="auto"/>
        <w:bottom w:val="none" w:sz="0" w:space="0" w:color="auto"/>
        <w:right w:val="none" w:sz="0" w:space="0" w:color="auto"/>
      </w:divBdr>
      <w:divsChild>
        <w:div w:id="582879984">
          <w:marLeft w:val="0"/>
          <w:marRight w:val="0"/>
          <w:marTop w:val="0"/>
          <w:marBottom w:val="0"/>
          <w:divBdr>
            <w:top w:val="none" w:sz="0" w:space="0" w:color="auto"/>
            <w:left w:val="none" w:sz="0" w:space="0" w:color="auto"/>
            <w:bottom w:val="none" w:sz="0" w:space="0" w:color="auto"/>
            <w:right w:val="none" w:sz="0" w:space="0" w:color="auto"/>
          </w:divBdr>
        </w:div>
        <w:div w:id="604339158">
          <w:marLeft w:val="0"/>
          <w:marRight w:val="0"/>
          <w:marTop w:val="0"/>
          <w:marBottom w:val="0"/>
          <w:divBdr>
            <w:top w:val="none" w:sz="0" w:space="0" w:color="auto"/>
            <w:left w:val="none" w:sz="0" w:space="0" w:color="auto"/>
            <w:bottom w:val="none" w:sz="0" w:space="0" w:color="auto"/>
            <w:right w:val="none" w:sz="0" w:space="0" w:color="auto"/>
          </w:divBdr>
        </w:div>
        <w:div w:id="2094626441">
          <w:marLeft w:val="0"/>
          <w:marRight w:val="0"/>
          <w:marTop w:val="0"/>
          <w:marBottom w:val="0"/>
          <w:divBdr>
            <w:top w:val="none" w:sz="0" w:space="0" w:color="auto"/>
            <w:left w:val="none" w:sz="0" w:space="0" w:color="auto"/>
            <w:bottom w:val="none" w:sz="0" w:space="0" w:color="auto"/>
            <w:right w:val="none" w:sz="0" w:space="0" w:color="auto"/>
          </w:divBdr>
        </w:div>
        <w:div w:id="98765061">
          <w:marLeft w:val="0"/>
          <w:marRight w:val="0"/>
          <w:marTop w:val="0"/>
          <w:marBottom w:val="0"/>
          <w:divBdr>
            <w:top w:val="none" w:sz="0" w:space="0" w:color="auto"/>
            <w:left w:val="none" w:sz="0" w:space="0" w:color="auto"/>
            <w:bottom w:val="none" w:sz="0" w:space="0" w:color="auto"/>
            <w:right w:val="none" w:sz="0" w:space="0" w:color="auto"/>
          </w:divBdr>
        </w:div>
        <w:div w:id="2131705234">
          <w:marLeft w:val="0"/>
          <w:marRight w:val="0"/>
          <w:marTop w:val="0"/>
          <w:marBottom w:val="0"/>
          <w:divBdr>
            <w:top w:val="none" w:sz="0" w:space="0" w:color="auto"/>
            <w:left w:val="none" w:sz="0" w:space="0" w:color="auto"/>
            <w:bottom w:val="none" w:sz="0" w:space="0" w:color="auto"/>
            <w:right w:val="none" w:sz="0" w:space="0" w:color="auto"/>
          </w:divBdr>
        </w:div>
        <w:div w:id="454910148">
          <w:marLeft w:val="0"/>
          <w:marRight w:val="0"/>
          <w:marTop w:val="0"/>
          <w:marBottom w:val="0"/>
          <w:divBdr>
            <w:top w:val="none" w:sz="0" w:space="0" w:color="auto"/>
            <w:left w:val="none" w:sz="0" w:space="0" w:color="auto"/>
            <w:bottom w:val="none" w:sz="0" w:space="0" w:color="auto"/>
            <w:right w:val="none" w:sz="0" w:space="0" w:color="auto"/>
          </w:divBdr>
        </w:div>
      </w:divsChild>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5146">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3555</Characters>
  <Application>Microsoft Office Word</Application>
  <DocSecurity>0</DocSecurity>
  <Lines>74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2017-03-23T14:22:00Z</cp:lastPrinted>
  <dcterms:created xsi:type="dcterms:W3CDTF">2017-03-23T15:10:00Z</dcterms:created>
  <dcterms:modified xsi:type="dcterms:W3CDTF">2017-03-23T15:10:00Z</dcterms:modified>
  <cp:category> </cp:category>
  <cp:contentStatus> </cp:contentStatus>
</cp:coreProperties>
</file>