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7610BD50" w14:textId="77777777" w:rsidTr="000732EC">
        <w:trPr>
          <w:trHeight w:val="68"/>
        </w:trPr>
        <w:tc>
          <w:tcPr>
            <w:tcW w:w="8886" w:type="dxa"/>
          </w:tcPr>
          <w:p w14:paraId="04278CF9" w14:textId="77777777" w:rsidR="00FF232D" w:rsidRDefault="00EB19B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 </w:t>
            </w:r>
            <w:r w:rsidR="00730928">
              <w:br w:type="page"/>
            </w:r>
            <w:r w:rsidR="00730928">
              <w:br w:type="page"/>
            </w:r>
            <w:r w:rsidR="00C81D8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BF81A1C" wp14:editId="080E76D2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7D3B7" w14:textId="77777777" w:rsidR="00426518" w:rsidRDefault="00426518" w:rsidP="00B57131">
            <w:pPr>
              <w:rPr>
                <w:b/>
                <w:bCs/>
              </w:rPr>
            </w:pPr>
          </w:p>
          <w:p w14:paraId="50621A93" w14:textId="77777777" w:rsidR="007A44F8" w:rsidRPr="008A3940" w:rsidRDefault="007A44F8" w:rsidP="00BB4E29">
            <w:pPr>
              <w:rPr>
                <w:b/>
                <w:bCs/>
                <w:szCs w:val="22"/>
              </w:rPr>
            </w:pPr>
            <w:r w:rsidRPr="008A3940">
              <w:rPr>
                <w:b/>
                <w:bCs/>
                <w:szCs w:val="22"/>
              </w:rPr>
              <w:t xml:space="preserve">Media Contact: </w:t>
            </w:r>
          </w:p>
          <w:p w14:paraId="5EA2666C" w14:textId="77777777" w:rsidR="007A44F8" w:rsidRPr="008A3940" w:rsidRDefault="00391A9F" w:rsidP="00BB4E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Neil Grace</w:t>
            </w:r>
            <w:r w:rsidR="007F499C">
              <w:rPr>
                <w:bCs/>
                <w:szCs w:val="22"/>
              </w:rPr>
              <w:t>, 202-418-</w:t>
            </w:r>
            <w:r>
              <w:rPr>
                <w:bCs/>
                <w:szCs w:val="22"/>
              </w:rPr>
              <w:t>0506</w:t>
            </w:r>
          </w:p>
          <w:p w14:paraId="17402217" w14:textId="5FC4E745" w:rsidR="007A44F8" w:rsidRDefault="00391A9F" w:rsidP="00BB4E29">
            <w:r w:rsidRPr="00B0428C">
              <w:t>neil.grace@fcc.gov</w:t>
            </w:r>
            <w:r>
              <w:t xml:space="preserve"> </w:t>
            </w:r>
          </w:p>
          <w:p w14:paraId="12689291" w14:textId="77777777" w:rsidR="00A3341A" w:rsidRPr="008A3940" w:rsidRDefault="00A3341A" w:rsidP="00BB4E29">
            <w:pPr>
              <w:rPr>
                <w:bCs/>
                <w:szCs w:val="22"/>
              </w:rPr>
            </w:pPr>
          </w:p>
          <w:p w14:paraId="50CB7FB8" w14:textId="77777777" w:rsidR="007A44F8" w:rsidRPr="008A3940" w:rsidRDefault="007A44F8" w:rsidP="00BB4E29">
            <w:pPr>
              <w:rPr>
                <w:b/>
                <w:szCs w:val="22"/>
              </w:rPr>
            </w:pPr>
            <w:r w:rsidRPr="008A3940">
              <w:rPr>
                <w:b/>
                <w:szCs w:val="22"/>
              </w:rPr>
              <w:t>For Immediate Release</w:t>
            </w:r>
          </w:p>
          <w:p w14:paraId="29EF94C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2B7573" w14:textId="66B1EB06" w:rsidR="00391A9F" w:rsidRPr="00B0428C" w:rsidRDefault="00B73252" w:rsidP="00DB5F1F">
            <w:pPr>
              <w:ind w:right="432"/>
              <w:jc w:val="center"/>
              <w:rPr>
                <w:b/>
                <w:sz w:val="26"/>
                <w:szCs w:val="26"/>
              </w:rPr>
            </w:pPr>
            <w:r w:rsidRPr="00B0428C">
              <w:rPr>
                <w:b/>
                <w:sz w:val="26"/>
                <w:szCs w:val="26"/>
              </w:rPr>
              <w:t>FCC</w:t>
            </w:r>
            <w:r w:rsidR="006D199A" w:rsidRPr="00B0428C">
              <w:rPr>
                <w:b/>
                <w:sz w:val="26"/>
                <w:szCs w:val="26"/>
              </w:rPr>
              <w:t xml:space="preserve"> PROPOS</w:t>
            </w:r>
            <w:r w:rsidRPr="00B0428C">
              <w:rPr>
                <w:b/>
                <w:sz w:val="26"/>
                <w:szCs w:val="26"/>
              </w:rPr>
              <w:t xml:space="preserve">ES </w:t>
            </w:r>
            <w:r w:rsidR="00B24BAF" w:rsidRPr="00B0428C">
              <w:rPr>
                <w:b/>
                <w:sz w:val="26"/>
                <w:szCs w:val="26"/>
              </w:rPr>
              <w:t xml:space="preserve">TO ELIMINATE AND STREAMLINE </w:t>
            </w:r>
            <w:r w:rsidR="00DB5F1F" w:rsidRPr="00B0428C">
              <w:rPr>
                <w:b/>
                <w:sz w:val="26"/>
                <w:szCs w:val="26"/>
              </w:rPr>
              <w:t xml:space="preserve">BURDENSOME </w:t>
            </w:r>
            <w:r w:rsidR="00B24BAF" w:rsidRPr="00B0428C">
              <w:rPr>
                <w:b/>
                <w:sz w:val="26"/>
                <w:szCs w:val="26"/>
              </w:rPr>
              <w:t xml:space="preserve">INTERNATIONAL </w:t>
            </w:r>
            <w:r w:rsidR="006D199A" w:rsidRPr="00B0428C">
              <w:rPr>
                <w:b/>
                <w:sz w:val="26"/>
                <w:szCs w:val="26"/>
              </w:rPr>
              <w:t xml:space="preserve">REPORTING REQUIREMENTS </w:t>
            </w:r>
          </w:p>
          <w:p w14:paraId="519E0FCE" w14:textId="1FE93D40" w:rsidR="0091477B" w:rsidRPr="00322EB1" w:rsidRDefault="00391A9F" w:rsidP="006D199A">
            <w:pPr>
              <w:ind w:right="432"/>
              <w:jc w:val="center"/>
              <w:rPr>
                <w:b/>
                <w:bCs/>
                <w:color w:val="F2F2F2" w:themeColor="background1" w:themeShade="F2"/>
                <w:szCs w:val="22"/>
              </w:rPr>
            </w:pPr>
            <w:r w:rsidRPr="00DB221E">
              <w:rPr>
                <w:b/>
                <w:szCs w:val="22"/>
              </w:rPr>
              <w:t xml:space="preserve">  </w:t>
            </w:r>
            <w:r w:rsidR="00F228ED" w:rsidRPr="0091477B">
              <w:rPr>
                <w:b/>
                <w:bCs/>
                <w:szCs w:val="22"/>
              </w:rPr>
              <w:t xml:space="preserve">  </w:t>
            </w:r>
            <w:r w:rsidR="00F228ED" w:rsidRPr="0091477B">
              <w:rPr>
                <w:b/>
                <w:bCs/>
                <w:color w:val="F2F2F2" w:themeColor="background1" w:themeShade="F2"/>
                <w:szCs w:val="22"/>
              </w:rPr>
              <w:t>--</w:t>
            </w:r>
            <w:r w:rsidR="00347716" w:rsidRPr="0091477B">
              <w:rPr>
                <w:b/>
                <w:bCs/>
                <w:color w:val="F2F2F2" w:themeColor="background1" w:themeShade="F2"/>
                <w:szCs w:val="22"/>
              </w:rPr>
              <w:t xml:space="preserve"> </w:t>
            </w:r>
          </w:p>
          <w:p w14:paraId="37D13AA9" w14:textId="2B8A91A5" w:rsidR="00E1139B" w:rsidRDefault="00FF1C0B" w:rsidP="00894801">
            <w:pPr>
              <w:ind w:right="432"/>
              <w:rPr>
                <w:noProof/>
                <w:szCs w:val="22"/>
              </w:rPr>
            </w:pPr>
            <w:r w:rsidRPr="0091477B">
              <w:rPr>
                <w:szCs w:val="22"/>
              </w:rPr>
              <w:t xml:space="preserve">WASHINGTON, </w:t>
            </w:r>
            <w:r w:rsidR="00587D06">
              <w:rPr>
                <w:szCs w:val="22"/>
              </w:rPr>
              <w:t>March 23</w:t>
            </w:r>
            <w:r w:rsidR="00B86F03" w:rsidRPr="0091477B">
              <w:rPr>
                <w:szCs w:val="22"/>
              </w:rPr>
              <w:t>,</w:t>
            </w:r>
            <w:r w:rsidR="00587D06">
              <w:rPr>
                <w:szCs w:val="22"/>
              </w:rPr>
              <w:t xml:space="preserve"> 2017</w:t>
            </w:r>
            <w:r w:rsidR="002B1013" w:rsidRPr="0091477B">
              <w:rPr>
                <w:szCs w:val="22"/>
              </w:rPr>
              <w:t xml:space="preserve"> –</w:t>
            </w:r>
            <w:r w:rsidR="00570B55">
              <w:rPr>
                <w:noProof/>
                <w:szCs w:val="22"/>
              </w:rPr>
              <w:t xml:space="preserve"> T</w:t>
            </w:r>
            <w:r w:rsidR="008F57CB" w:rsidRPr="00A04F95">
              <w:rPr>
                <w:noProof/>
                <w:szCs w:val="22"/>
              </w:rPr>
              <w:t>he Federal Communications Commission today</w:t>
            </w:r>
            <w:r w:rsidR="008F57CB">
              <w:rPr>
                <w:noProof/>
                <w:szCs w:val="22"/>
              </w:rPr>
              <w:t xml:space="preserve"> </w:t>
            </w:r>
            <w:r w:rsidR="00DB5F1F">
              <w:rPr>
                <w:noProof/>
                <w:szCs w:val="22"/>
              </w:rPr>
              <w:t xml:space="preserve">took </w:t>
            </w:r>
            <w:r w:rsidR="00F54808">
              <w:rPr>
                <w:noProof/>
                <w:szCs w:val="22"/>
              </w:rPr>
              <w:t>steps</w:t>
            </w:r>
            <w:r w:rsidR="00DB5F1F">
              <w:rPr>
                <w:noProof/>
                <w:szCs w:val="22"/>
              </w:rPr>
              <w:t xml:space="preserve"> to streamline and eliminate certain</w:t>
            </w:r>
            <w:r w:rsidR="00DB5F1F" w:rsidRPr="00E1139B">
              <w:rPr>
                <w:noProof/>
                <w:szCs w:val="22"/>
              </w:rPr>
              <w:t xml:space="preserve"> </w:t>
            </w:r>
            <w:r w:rsidR="00DB5F1F">
              <w:rPr>
                <w:noProof/>
                <w:szCs w:val="22"/>
              </w:rPr>
              <w:t xml:space="preserve">international </w:t>
            </w:r>
            <w:r w:rsidR="00E1139B" w:rsidRPr="00E1139B">
              <w:rPr>
                <w:noProof/>
                <w:szCs w:val="22"/>
              </w:rPr>
              <w:t>reporting requirements</w:t>
            </w:r>
            <w:r w:rsidR="00DB5F1F">
              <w:rPr>
                <w:noProof/>
                <w:szCs w:val="22"/>
              </w:rPr>
              <w:t xml:space="preserve">. Specifically, the </w:t>
            </w:r>
            <w:r w:rsidR="00096152">
              <w:rPr>
                <w:noProof/>
                <w:szCs w:val="22"/>
              </w:rPr>
              <w:t xml:space="preserve">Commission </w:t>
            </w:r>
            <w:r w:rsidR="00DB5F1F">
              <w:rPr>
                <w:noProof/>
                <w:szCs w:val="22"/>
              </w:rPr>
              <w:t>propose</w:t>
            </w:r>
            <w:r w:rsidR="0051484C">
              <w:rPr>
                <w:noProof/>
                <w:szCs w:val="22"/>
              </w:rPr>
              <w:t>s</w:t>
            </w:r>
            <w:r w:rsidR="00DB5F1F">
              <w:rPr>
                <w:noProof/>
                <w:szCs w:val="22"/>
              </w:rPr>
              <w:t xml:space="preserve"> </w:t>
            </w:r>
            <w:r w:rsidR="00E1139B" w:rsidRPr="00E1139B">
              <w:rPr>
                <w:noProof/>
                <w:szCs w:val="22"/>
              </w:rPr>
              <w:t xml:space="preserve">to eliminate the annual Traffic and Revenue </w:t>
            </w:r>
            <w:r w:rsidR="00DB5F1F">
              <w:rPr>
                <w:noProof/>
                <w:szCs w:val="22"/>
              </w:rPr>
              <w:t>Report</w:t>
            </w:r>
            <w:r w:rsidR="002A74D0">
              <w:rPr>
                <w:noProof/>
                <w:szCs w:val="22"/>
              </w:rPr>
              <w:t>s</w:t>
            </w:r>
            <w:r w:rsidR="00E1139B" w:rsidRPr="00E1139B">
              <w:rPr>
                <w:noProof/>
                <w:szCs w:val="22"/>
              </w:rPr>
              <w:t xml:space="preserve">, and </w:t>
            </w:r>
            <w:r w:rsidR="00DB5F1F">
              <w:rPr>
                <w:noProof/>
                <w:szCs w:val="22"/>
              </w:rPr>
              <w:t>s</w:t>
            </w:r>
            <w:r w:rsidR="0051484C">
              <w:rPr>
                <w:noProof/>
                <w:szCs w:val="22"/>
              </w:rPr>
              <w:t>eeks</w:t>
            </w:r>
            <w:r w:rsidR="00DB5F1F" w:rsidRPr="00E1139B">
              <w:rPr>
                <w:noProof/>
                <w:szCs w:val="22"/>
              </w:rPr>
              <w:t xml:space="preserve"> </w:t>
            </w:r>
            <w:r w:rsidR="00E1139B" w:rsidRPr="00E1139B">
              <w:rPr>
                <w:noProof/>
                <w:szCs w:val="22"/>
              </w:rPr>
              <w:t>comment on whether there are ways to further streamline the Circuit Capacity Reports.</w:t>
            </w:r>
            <w:r w:rsidR="00E1139B">
              <w:rPr>
                <w:noProof/>
                <w:szCs w:val="22"/>
              </w:rPr>
              <w:t xml:space="preserve"> </w:t>
            </w:r>
            <w:r w:rsidR="00DB5F1F" w:rsidRPr="00DB5F1F">
              <w:rPr>
                <w:noProof/>
                <w:szCs w:val="22"/>
              </w:rPr>
              <w:t xml:space="preserve">The Commission believes these reports </w:t>
            </w:r>
            <w:r w:rsidR="00EC7071">
              <w:rPr>
                <w:noProof/>
                <w:szCs w:val="22"/>
              </w:rPr>
              <w:t>may</w:t>
            </w:r>
            <w:r w:rsidR="00DB5F1F" w:rsidRPr="00DB5F1F">
              <w:rPr>
                <w:noProof/>
                <w:szCs w:val="22"/>
              </w:rPr>
              <w:t xml:space="preserve"> no longer</w:t>
            </w:r>
            <w:r w:rsidR="00EC7071">
              <w:rPr>
                <w:noProof/>
                <w:szCs w:val="22"/>
              </w:rPr>
              <w:t xml:space="preserve"> be</w:t>
            </w:r>
            <w:r w:rsidR="00DB5F1F" w:rsidRPr="00DB5F1F">
              <w:rPr>
                <w:noProof/>
                <w:szCs w:val="22"/>
              </w:rPr>
              <w:t xml:space="preserve"> necessary in their current form.  </w:t>
            </w:r>
            <w:r w:rsidR="00E1139B">
              <w:rPr>
                <w:noProof/>
                <w:szCs w:val="22"/>
              </w:rPr>
              <w:t xml:space="preserve"> </w:t>
            </w:r>
          </w:p>
          <w:p w14:paraId="6FCDA2F7" w14:textId="77777777" w:rsidR="00DB5F1F" w:rsidRDefault="00DB5F1F" w:rsidP="004E1273">
            <w:pPr>
              <w:ind w:right="432"/>
              <w:rPr>
                <w:noProof/>
                <w:szCs w:val="22"/>
              </w:rPr>
            </w:pPr>
          </w:p>
          <w:p w14:paraId="40D51F58" w14:textId="3F1D307E" w:rsidR="00F94253" w:rsidRPr="002A74D0" w:rsidRDefault="00DB5F1F" w:rsidP="002A74D0">
            <w:pPr>
              <w:ind w:right="432"/>
              <w:rPr>
                <w:noProof/>
                <w:szCs w:val="22"/>
              </w:rPr>
            </w:pPr>
            <w:r>
              <w:rPr>
                <w:bCs/>
                <w:szCs w:val="22"/>
              </w:rPr>
              <w:t xml:space="preserve">The Notice of Proposed Rulemaking </w:t>
            </w:r>
            <w:r w:rsidR="009141AC">
              <w:rPr>
                <w:bCs/>
                <w:szCs w:val="22"/>
              </w:rPr>
              <w:t xml:space="preserve">(NPRM) </w:t>
            </w:r>
            <w:r>
              <w:rPr>
                <w:bCs/>
                <w:szCs w:val="22"/>
              </w:rPr>
              <w:t>adopted today</w:t>
            </w:r>
            <w:r>
              <w:rPr>
                <w:noProof/>
                <w:szCs w:val="22"/>
              </w:rPr>
              <w:t xml:space="preserve"> p</w:t>
            </w:r>
            <w:r w:rsidR="008812E0" w:rsidRPr="008B3AD3">
              <w:rPr>
                <w:noProof/>
                <w:szCs w:val="22"/>
              </w:rPr>
              <w:t xml:space="preserve">roposes to eliminate the Traffic and Revenue Report as the costs of the data collection – which are significant for both filers and the </w:t>
            </w:r>
            <w:r w:rsidR="0087714E" w:rsidRPr="008B3AD3">
              <w:rPr>
                <w:noProof/>
                <w:szCs w:val="22"/>
              </w:rPr>
              <w:t>Commission</w:t>
            </w:r>
            <w:r w:rsidR="008812E0" w:rsidRPr="008B3AD3">
              <w:rPr>
                <w:noProof/>
                <w:szCs w:val="22"/>
              </w:rPr>
              <w:t xml:space="preserve"> – now exceed the benefits of the information</w:t>
            </w:r>
            <w:r w:rsidR="0051484C">
              <w:rPr>
                <w:noProof/>
                <w:szCs w:val="22"/>
              </w:rPr>
              <w:t>.</w:t>
            </w:r>
            <w:r w:rsidR="008812E0" w:rsidRPr="002A74D0">
              <w:rPr>
                <w:noProof/>
                <w:szCs w:val="22"/>
              </w:rPr>
              <w:t xml:space="preserve"> </w:t>
            </w:r>
            <w:r w:rsidR="009141AC">
              <w:rPr>
                <w:noProof/>
                <w:szCs w:val="22"/>
              </w:rPr>
              <w:t>P</w:t>
            </w:r>
            <w:r w:rsidR="009141AC" w:rsidRPr="004E1273">
              <w:rPr>
                <w:noProof/>
                <w:szCs w:val="22"/>
              </w:rPr>
              <w:t xml:space="preserve">roviders of international telecommunications services </w:t>
            </w:r>
            <w:r w:rsidR="009141AC">
              <w:rPr>
                <w:noProof/>
                <w:szCs w:val="22"/>
              </w:rPr>
              <w:t xml:space="preserve">are required to </w:t>
            </w:r>
            <w:r w:rsidR="009141AC" w:rsidRPr="004E1273">
              <w:rPr>
                <w:noProof/>
                <w:szCs w:val="22"/>
              </w:rPr>
              <w:t>file annual</w:t>
            </w:r>
            <w:r w:rsidR="009141AC">
              <w:rPr>
                <w:noProof/>
                <w:szCs w:val="22"/>
              </w:rPr>
              <w:t xml:space="preserve"> reports </w:t>
            </w:r>
            <w:r w:rsidR="009141AC" w:rsidRPr="004E1273">
              <w:rPr>
                <w:noProof/>
                <w:szCs w:val="22"/>
              </w:rPr>
              <w:t>detailing their traffic and revenue for international voice services, international miscellaneous services, and international private lines.</w:t>
            </w:r>
            <w:r w:rsidR="009141AC">
              <w:rPr>
                <w:noProof/>
                <w:szCs w:val="22"/>
              </w:rPr>
              <w:t xml:space="preserve"> </w:t>
            </w:r>
            <w:r w:rsidR="009141AC" w:rsidRPr="00DB5F1F">
              <w:rPr>
                <w:noProof/>
                <w:szCs w:val="22"/>
              </w:rPr>
              <w:t>International telecommunications service providers spend almost 15,000 hours each</w:t>
            </w:r>
            <w:r w:rsidR="009141AC">
              <w:rPr>
                <w:noProof/>
                <w:szCs w:val="22"/>
              </w:rPr>
              <w:t xml:space="preserve"> year preparing these reports.  </w:t>
            </w:r>
            <w:r w:rsidR="0051484C">
              <w:rPr>
                <w:noProof/>
                <w:szCs w:val="22"/>
              </w:rPr>
              <w:t>Given the competitive nature of the international telecommunications sector, t</w:t>
            </w:r>
            <w:r>
              <w:rPr>
                <w:noProof/>
                <w:szCs w:val="22"/>
              </w:rPr>
              <w:t>he NPRM s</w:t>
            </w:r>
            <w:r w:rsidR="00096152" w:rsidRPr="008B3AD3">
              <w:rPr>
                <w:noProof/>
                <w:szCs w:val="22"/>
              </w:rPr>
              <w:t xml:space="preserve">eeks comment on ways to </w:t>
            </w:r>
            <w:r w:rsidR="002579FF" w:rsidRPr="008B3AD3">
              <w:rPr>
                <w:noProof/>
                <w:szCs w:val="22"/>
              </w:rPr>
              <w:t xml:space="preserve">minimize </w:t>
            </w:r>
            <w:r w:rsidR="009141AC">
              <w:rPr>
                <w:noProof/>
                <w:szCs w:val="22"/>
              </w:rPr>
              <w:t xml:space="preserve">regulatory </w:t>
            </w:r>
            <w:r w:rsidR="002579FF" w:rsidRPr="008B3AD3">
              <w:rPr>
                <w:noProof/>
                <w:szCs w:val="22"/>
              </w:rPr>
              <w:t xml:space="preserve">burdens while </w:t>
            </w:r>
            <w:r w:rsidR="009141AC">
              <w:rPr>
                <w:noProof/>
                <w:szCs w:val="22"/>
              </w:rPr>
              <w:t xml:space="preserve">retaining the ability to </w:t>
            </w:r>
            <w:r w:rsidR="002579FF" w:rsidRPr="008B3AD3">
              <w:rPr>
                <w:noProof/>
                <w:szCs w:val="22"/>
              </w:rPr>
              <w:t xml:space="preserve">collect information </w:t>
            </w:r>
            <w:r w:rsidR="00096152" w:rsidRPr="008B3AD3">
              <w:rPr>
                <w:noProof/>
                <w:szCs w:val="22"/>
              </w:rPr>
              <w:t>that would</w:t>
            </w:r>
            <w:r w:rsidR="002579FF" w:rsidRPr="008B3AD3">
              <w:rPr>
                <w:noProof/>
                <w:szCs w:val="22"/>
              </w:rPr>
              <w:t xml:space="preserve"> </w:t>
            </w:r>
            <w:r w:rsidR="00F94253" w:rsidRPr="00190B4F">
              <w:rPr>
                <w:noProof/>
                <w:szCs w:val="22"/>
              </w:rPr>
              <w:t xml:space="preserve">address </w:t>
            </w:r>
            <w:r w:rsidR="0051484C">
              <w:rPr>
                <w:noProof/>
                <w:szCs w:val="22"/>
              </w:rPr>
              <w:t xml:space="preserve">specific </w:t>
            </w:r>
            <w:r w:rsidR="00F94253" w:rsidRPr="00190B4F">
              <w:rPr>
                <w:noProof/>
                <w:szCs w:val="22"/>
              </w:rPr>
              <w:t>instances of anticompetitive conduct on U.S.-international routes.</w:t>
            </w:r>
          </w:p>
          <w:p w14:paraId="4B204B3C" w14:textId="77777777" w:rsidR="00E1139B" w:rsidRDefault="00E1139B" w:rsidP="00894801">
            <w:pPr>
              <w:ind w:right="432"/>
              <w:rPr>
                <w:noProof/>
                <w:szCs w:val="22"/>
              </w:rPr>
            </w:pPr>
          </w:p>
          <w:p w14:paraId="75FC7779" w14:textId="74056447" w:rsidR="00317BBC" w:rsidRPr="002A74D0" w:rsidRDefault="0051484C" w:rsidP="002A74D0">
            <w:pPr>
              <w:rPr>
                <w:bCs/>
                <w:szCs w:val="22"/>
              </w:rPr>
            </w:pPr>
            <w:r>
              <w:rPr>
                <w:noProof/>
                <w:szCs w:val="22"/>
              </w:rPr>
              <w:t>T</w:t>
            </w:r>
            <w:r w:rsidR="00096152">
              <w:rPr>
                <w:bCs/>
                <w:szCs w:val="22"/>
              </w:rPr>
              <w:t xml:space="preserve">he </w:t>
            </w:r>
            <w:r w:rsidR="00DB5F1F">
              <w:rPr>
                <w:bCs/>
                <w:szCs w:val="22"/>
              </w:rPr>
              <w:t>NPRM</w:t>
            </w:r>
            <w:r>
              <w:rPr>
                <w:bCs/>
                <w:szCs w:val="22"/>
              </w:rPr>
              <w:t xml:space="preserve"> also</w:t>
            </w:r>
            <w:r w:rsidR="00DB5F1F">
              <w:rPr>
                <w:bCs/>
                <w:szCs w:val="22"/>
              </w:rPr>
              <w:t xml:space="preserve"> s</w:t>
            </w:r>
            <w:r w:rsidR="00D01A43" w:rsidRPr="008B3AD3">
              <w:rPr>
                <w:noProof/>
                <w:szCs w:val="22"/>
              </w:rPr>
              <w:t xml:space="preserve">eeks comment on streamlining and improving </w:t>
            </w:r>
            <w:r>
              <w:rPr>
                <w:noProof/>
                <w:szCs w:val="22"/>
              </w:rPr>
              <w:t xml:space="preserve">the reporting requirements for </w:t>
            </w:r>
            <w:r w:rsidR="00D01A43" w:rsidRPr="008B3AD3">
              <w:rPr>
                <w:noProof/>
                <w:szCs w:val="22"/>
              </w:rPr>
              <w:t>the</w:t>
            </w:r>
            <w:r w:rsidR="009141AC">
              <w:rPr>
                <w:noProof/>
                <w:szCs w:val="22"/>
              </w:rPr>
              <w:t xml:space="preserve"> Commission’s</w:t>
            </w:r>
            <w:r w:rsidR="00D01A43" w:rsidRPr="008B3AD3">
              <w:rPr>
                <w:noProof/>
                <w:szCs w:val="22"/>
              </w:rPr>
              <w:t xml:space="preserve"> Circuit Capacity Reports</w:t>
            </w:r>
            <w:r w:rsidR="00DB5F1F">
              <w:rPr>
                <w:noProof/>
                <w:szCs w:val="22"/>
              </w:rPr>
              <w:t xml:space="preserve">. </w:t>
            </w:r>
            <w:r w:rsidR="009141AC">
              <w:rPr>
                <w:noProof/>
                <w:szCs w:val="22"/>
              </w:rPr>
              <w:t>P</w:t>
            </w:r>
            <w:r w:rsidR="009141AC" w:rsidRPr="00E1139B">
              <w:rPr>
                <w:noProof/>
                <w:szCs w:val="22"/>
              </w:rPr>
              <w:t xml:space="preserve">roviders of international telecommunications services </w:t>
            </w:r>
            <w:r w:rsidR="009141AC">
              <w:rPr>
                <w:noProof/>
                <w:szCs w:val="22"/>
              </w:rPr>
              <w:t xml:space="preserve">are required to </w:t>
            </w:r>
            <w:r w:rsidR="009141AC" w:rsidRPr="00E1139B">
              <w:rPr>
                <w:noProof/>
                <w:szCs w:val="22"/>
              </w:rPr>
              <w:t xml:space="preserve">file annual reports identifying submarine cable, satellite, and terrestrial capacity between the United States and foreign </w:t>
            </w:r>
            <w:r w:rsidR="009141AC">
              <w:rPr>
                <w:noProof/>
                <w:szCs w:val="22"/>
              </w:rPr>
              <w:t>countries</w:t>
            </w:r>
            <w:r w:rsidR="009141AC" w:rsidRPr="00E1139B">
              <w:rPr>
                <w:noProof/>
                <w:szCs w:val="22"/>
              </w:rPr>
              <w:t xml:space="preserve">.  </w:t>
            </w:r>
            <w:r w:rsidR="00DB5F1F">
              <w:rPr>
                <w:noProof/>
                <w:szCs w:val="22"/>
              </w:rPr>
              <w:t>The proposal a</w:t>
            </w:r>
            <w:r w:rsidR="00B61208" w:rsidRPr="008B3AD3">
              <w:rPr>
                <w:noProof/>
                <w:szCs w:val="22"/>
              </w:rPr>
              <w:t xml:space="preserve">sks </w:t>
            </w:r>
            <w:r>
              <w:rPr>
                <w:noProof/>
                <w:szCs w:val="22"/>
              </w:rPr>
              <w:t>whether</w:t>
            </w:r>
            <w:r w:rsidR="00B61208" w:rsidRPr="008B3AD3">
              <w:rPr>
                <w:noProof/>
                <w:szCs w:val="22"/>
              </w:rPr>
              <w:t xml:space="preserve"> alternatives or substitutes for the</w:t>
            </w:r>
            <w:r>
              <w:rPr>
                <w:noProof/>
                <w:szCs w:val="22"/>
              </w:rPr>
              <w:t xml:space="preserve"> Commission’s</w:t>
            </w:r>
            <w:r w:rsidR="00B61208" w:rsidRPr="008B3AD3">
              <w:rPr>
                <w:noProof/>
                <w:szCs w:val="22"/>
              </w:rPr>
              <w:t xml:space="preserve"> data</w:t>
            </w:r>
            <w:r>
              <w:rPr>
                <w:noProof/>
                <w:szCs w:val="22"/>
              </w:rPr>
              <w:t xml:space="preserve"> are available, whether there are ways to reduce reporting burdens</w:t>
            </w:r>
            <w:r w:rsidR="00DB5F1F">
              <w:rPr>
                <w:noProof/>
                <w:szCs w:val="22"/>
              </w:rPr>
              <w:t xml:space="preserve"> and s</w:t>
            </w:r>
            <w:r w:rsidR="003F3FA4" w:rsidRPr="002A74D0">
              <w:rPr>
                <w:noProof/>
                <w:szCs w:val="22"/>
              </w:rPr>
              <w:t>eek</w:t>
            </w:r>
            <w:r w:rsidR="00096152" w:rsidRPr="002A74D0">
              <w:rPr>
                <w:noProof/>
                <w:szCs w:val="22"/>
              </w:rPr>
              <w:t>s comment on</w:t>
            </w:r>
            <w:r w:rsidR="00B61208" w:rsidRPr="002A74D0">
              <w:rPr>
                <w:noProof/>
                <w:szCs w:val="22"/>
              </w:rPr>
              <w:t xml:space="preserve"> resolv</w:t>
            </w:r>
            <w:r w:rsidR="00096152" w:rsidRPr="002A74D0">
              <w:rPr>
                <w:noProof/>
                <w:szCs w:val="22"/>
              </w:rPr>
              <w:t>ing</w:t>
            </w:r>
            <w:r w:rsidR="00B61208" w:rsidRPr="002A74D0">
              <w:rPr>
                <w:noProof/>
                <w:szCs w:val="22"/>
              </w:rPr>
              <w:t xml:space="preserve"> discrepancies between capacity reported by cable operators and capacity reported by cable capacity holders</w:t>
            </w:r>
            <w:r w:rsidR="00DB5F1F">
              <w:rPr>
                <w:noProof/>
                <w:szCs w:val="22"/>
              </w:rPr>
              <w:t>.</w:t>
            </w:r>
          </w:p>
          <w:p w14:paraId="54CA431A" w14:textId="77777777" w:rsidR="00424801" w:rsidRDefault="00424801" w:rsidP="002E4182">
            <w:pPr>
              <w:autoSpaceDE w:val="0"/>
              <w:autoSpaceDN w:val="0"/>
              <w:rPr>
                <w:szCs w:val="22"/>
              </w:rPr>
            </w:pPr>
          </w:p>
          <w:p w14:paraId="4380E923" w14:textId="77777777" w:rsidR="002173E0" w:rsidRPr="002173E0" w:rsidRDefault="002173E0" w:rsidP="002E4182">
            <w:pPr>
              <w:autoSpaceDE w:val="0"/>
              <w:autoSpaceDN w:val="0"/>
              <w:rPr>
                <w:szCs w:val="22"/>
              </w:rPr>
            </w:pPr>
          </w:p>
          <w:p w14:paraId="3EA75761" w14:textId="6014ED94" w:rsidR="002173E0" w:rsidRPr="002173E0" w:rsidRDefault="002173E0" w:rsidP="002173E0">
            <w:pPr>
              <w:autoSpaceDE w:val="0"/>
              <w:autoSpaceDN w:val="0"/>
              <w:rPr>
                <w:szCs w:val="22"/>
              </w:rPr>
            </w:pPr>
            <w:r w:rsidRPr="002173E0">
              <w:rPr>
                <w:szCs w:val="22"/>
              </w:rPr>
              <w:t>Action by the Commission March 23, 2017 by Notice of Proposed Rulemaking (FCC 17-</w:t>
            </w:r>
            <w:r>
              <w:rPr>
                <w:szCs w:val="22"/>
              </w:rPr>
              <w:t>28</w:t>
            </w:r>
            <w:r w:rsidRPr="002173E0">
              <w:rPr>
                <w:szCs w:val="22"/>
              </w:rPr>
              <w:t>). Chairman</w:t>
            </w:r>
            <w:r>
              <w:rPr>
                <w:szCs w:val="22"/>
              </w:rPr>
              <w:t xml:space="preserve"> Pai, </w:t>
            </w:r>
            <w:r w:rsidRPr="002173E0">
              <w:rPr>
                <w:szCs w:val="22"/>
              </w:rPr>
              <w:t>Commissioner</w:t>
            </w:r>
            <w:r>
              <w:rPr>
                <w:szCs w:val="22"/>
              </w:rPr>
              <w:t>s</w:t>
            </w:r>
            <w:r w:rsidRPr="002173E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Clyburn and </w:t>
            </w:r>
            <w:r w:rsidRPr="002173E0">
              <w:rPr>
                <w:szCs w:val="22"/>
              </w:rPr>
              <w:t>O’Rielly approving</w:t>
            </w:r>
            <w:r>
              <w:rPr>
                <w:szCs w:val="22"/>
              </w:rPr>
              <w:t xml:space="preserve"> and </w:t>
            </w:r>
            <w:r w:rsidRPr="002173E0">
              <w:rPr>
                <w:szCs w:val="22"/>
              </w:rPr>
              <w:t xml:space="preserve">issuing separate statements.  </w:t>
            </w:r>
          </w:p>
          <w:p w14:paraId="34CFEA73" w14:textId="77777777" w:rsidR="002173E0" w:rsidRPr="002173E0" w:rsidRDefault="002173E0" w:rsidP="002173E0">
            <w:pPr>
              <w:autoSpaceDE w:val="0"/>
              <w:autoSpaceDN w:val="0"/>
              <w:rPr>
                <w:szCs w:val="22"/>
              </w:rPr>
            </w:pPr>
          </w:p>
          <w:p w14:paraId="27620449" w14:textId="77777777" w:rsidR="002173E0" w:rsidRPr="002173E0" w:rsidRDefault="002173E0" w:rsidP="002173E0">
            <w:pPr>
              <w:autoSpaceDE w:val="0"/>
              <w:autoSpaceDN w:val="0"/>
              <w:rPr>
                <w:szCs w:val="22"/>
              </w:rPr>
            </w:pPr>
            <w:r w:rsidRPr="002173E0">
              <w:rPr>
                <w:szCs w:val="22"/>
              </w:rPr>
              <w:t>IB Docket No. 17-55; IB Docket No. 16-131</w:t>
            </w:r>
          </w:p>
          <w:p w14:paraId="5D2740EB" w14:textId="77777777" w:rsidR="002173E0" w:rsidRPr="00172462" w:rsidRDefault="002173E0" w:rsidP="002E4182">
            <w:pPr>
              <w:autoSpaceDE w:val="0"/>
              <w:autoSpaceDN w:val="0"/>
              <w:rPr>
                <w:rFonts w:ascii="Calibri" w:hAnsi="Calibri" w:cs="Calibri"/>
                <w:szCs w:val="22"/>
              </w:rPr>
            </w:pPr>
          </w:p>
          <w:p w14:paraId="6E7D0F8A" w14:textId="77777777" w:rsidR="004F0F1F" w:rsidRPr="008A3940" w:rsidRDefault="00F708E3" w:rsidP="002E4182">
            <w:pPr>
              <w:autoSpaceDE w:val="0"/>
              <w:autoSpaceDN w:val="0"/>
              <w:jc w:val="center"/>
              <w:rPr>
                <w:szCs w:val="22"/>
              </w:rPr>
            </w:pPr>
            <w:r w:rsidRPr="008A3940">
              <w:rPr>
                <w:szCs w:val="22"/>
              </w:rPr>
              <w:t>###</w:t>
            </w:r>
          </w:p>
          <w:p w14:paraId="4ECA0BD5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834B708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595E80C7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97F2817" w14:textId="78C402AA" w:rsidR="00CC5E08" w:rsidRDefault="009F202E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3E31AD02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12C6F77A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C664F2D" w14:textId="77777777" w:rsidR="00FB0233" w:rsidRPr="00A04F95" w:rsidRDefault="00FB0233" w:rsidP="00894801">
      <w:pPr>
        <w:rPr>
          <w:bCs/>
          <w:szCs w:val="22"/>
        </w:rPr>
      </w:pPr>
    </w:p>
    <w:sectPr w:rsidR="00FB0233" w:rsidRPr="00A04F95" w:rsidSect="00B45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79B53" w14:textId="77777777" w:rsidR="00C55DC8" w:rsidRDefault="00C55DC8" w:rsidP="00733019">
      <w:r>
        <w:separator/>
      </w:r>
    </w:p>
  </w:endnote>
  <w:endnote w:type="continuationSeparator" w:id="0">
    <w:p w14:paraId="67A42EA3" w14:textId="77777777" w:rsidR="00C55DC8" w:rsidRDefault="00C55DC8" w:rsidP="00733019">
      <w:r>
        <w:continuationSeparator/>
      </w:r>
    </w:p>
  </w:endnote>
  <w:endnote w:type="continuationNotice" w:id="1">
    <w:p w14:paraId="690A47DC" w14:textId="77777777" w:rsidR="00C55DC8" w:rsidRDefault="00C55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DCBE" w14:textId="77777777" w:rsidR="00A57580" w:rsidRDefault="00A57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8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6C411" w14:textId="77777777" w:rsidR="00FC20EE" w:rsidRPr="00C32E79" w:rsidRDefault="00FC20EE">
        <w:pPr>
          <w:pStyle w:val="Footer"/>
          <w:jc w:val="center"/>
          <w:rPr>
            <w:szCs w:val="22"/>
          </w:rPr>
        </w:pPr>
      </w:p>
      <w:p w14:paraId="3EDC7CB8" w14:textId="17333845" w:rsidR="00FC20EE" w:rsidRDefault="009F202E">
        <w:pPr>
          <w:pStyle w:val="Footer"/>
          <w:jc w:val="center"/>
        </w:pPr>
      </w:p>
    </w:sdtContent>
  </w:sdt>
  <w:p w14:paraId="2BA96FB1" w14:textId="77777777" w:rsidR="00FC20EE" w:rsidRDefault="00FC2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4169A" w14:textId="77777777" w:rsidR="00A57580" w:rsidRDefault="00A57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113E" w14:textId="77777777" w:rsidR="00C55DC8" w:rsidRDefault="00C55DC8" w:rsidP="00733019">
      <w:r>
        <w:separator/>
      </w:r>
    </w:p>
  </w:footnote>
  <w:footnote w:type="continuationSeparator" w:id="0">
    <w:p w14:paraId="3FE966A1" w14:textId="77777777" w:rsidR="00C55DC8" w:rsidRDefault="00C55DC8" w:rsidP="00733019">
      <w:r>
        <w:continuationSeparator/>
      </w:r>
    </w:p>
  </w:footnote>
  <w:footnote w:type="continuationNotice" w:id="1">
    <w:p w14:paraId="0A00150D" w14:textId="77777777" w:rsidR="00C55DC8" w:rsidRDefault="00C55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8266" w14:textId="77777777" w:rsidR="00A57580" w:rsidRDefault="00A57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D929" w14:textId="6DC1FFF1" w:rsidR="000732EC" w:rsidRPr="000732EC" w:rsidRDefault="000732EC" w:rsidP="004E1273">
    <w:pPr>
      <w:pStyle w:val="Header"/>
      <w:jc w:val="center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E4D5" w14:textId="77777777" w:rsidR="00A57580" w:rsidRDefault="00A57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9"/>
    <w:multiLevelType w:val="hybridMultilevel"/>
    <w:tmpl w:val="6234F15A"/>
    <w:lvl w:ilvl="0" w:tplc="DCDA3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B3A2ACA"/>
    <w:multiLevelType w:val="hybridMultilevel"/>
    <w:tmpl w:val="6B0E5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7060E"/>
    <w:multiLevelType w:val="hybridMultilevel"/>
    <w:tmpl w:val="F1FC0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FCC"/>
    <w:multiLevelType w:val="hybridMultilevel"/>
    <w:tmpl w:val="49BAE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8460A77"/>
    <w:multiLevelType w:val="hybridMultilevel"/>
    <w:tmpl w:val="76701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1254C"/>
    <w:multiLevelType w:val="hybridMultilevel"/>
    <w:tmpl w:val="09D4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E0928"/>
    <w:multiLevelType w:val="hybridMultilevel"/>
    <w:tmpl w:val="F6BE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6C42D9"/>
    <w:multiLevelType w:val="hybridMultilevel"/>
    <w:tmpl w:val="8006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>
    <w:nsid w:val="666A4C2D"/>
    <w:multiLevelType w:val="hybridMultilevel"/>
    <w:tmpl w:val="370C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632D"/>
    <w:multiLevelType w:val="hybridMultilevel"/>
    <w:tmpl w:val="CB3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A05A3"/>
    <w:multiLevelType w:val="hybridMultilevel"/>
    <w:tmpl w:val="EDF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D3F88"/>
    <w:multiLevelType w:val="hybridMultilevel"/>
    <w:tmpl w:val="116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8"/>
  </w:num>
  <w:num w:numId="5">
    <w:abstractNumId w:val="11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07EF1"/>
    <w:rsid w:val="0001146A"/>
    <w:rsid w:val="00020BCB"/>
    <w:rsid w:val="0002500C"/>
    <w:rsid w:val="000311FC"/>
    <w:rsid w:val="0003167F"/>
    <w:rsid w:val="00040127"/>
    <w:rsid w:val="00042D98"/>
    <w:rsid w:val="000452F4"/>
    <w:rsid w:val="00055B66"/>
    <w:rsid w:val="00071A8D"/>
    <w:rsid w:val="00072986"/>
    <w:rsid w:val="000732EC"/>
    <w:rsid w:val="00073473"/>
    <w:rsid w:val="000758EC"/>
    <w:rsid w:val="0007746C"/>
    <w:rsid w:val="00081232"/>
    <w:rsid w:val="000823E2"/>
    <w:rsid w:val="000825A8"/>
    <w:rsid w:val="00091E65"/>
    <w:rsid w:val="00096152"/>
    <w:rsid w:val="00096D4A"/>
    <w:rsid w:val="000A0818"/>
    <w:rsid w:val="000A0A2E"/>
    <w:rsid w:val="000A38EA"/>
    <w:rsid w:val="000C1E47"/>
    <w:rsid w:val="000C23A2"/>
    <w:rsid w:val="000C26F3"/>
    <w:rsid w:val="000D1EF3"/>
    <w:rsid w:val="000D583A"/>
    <w:rsid w:val="000D5FF0"/>
    <w:rsid w:val="000D6580"/>
    <w:rsid w:val="000E049E"/>
    <w:rsid w:val="000E527B"/>
    <w:rsid w:val="00105A45"/>
    <w:rsid w:val="0010799B"/>
    <w:rsid w:val="00117DB2"/>
    <w:rsid w:val="001230F2"/>
    <w:rsid w:val="00123ED2"/>
    <w:rsid w:val="00125BE0"/>
    <w:rsid w:val="00142C13"/>
    <w:rsid w:val="00142D15"/>
    <w:rsid w:val="00143510"/>
    <w:rsid w:val="00144204"/>
    <w:rsid w:val="0015254B"/>
    <w:rsid w:val="00152776"/>
    <w:rsid w:val="00152B1D"/>
    <w:rsid w:val="00153222"/>
    <w:rsid w:val="00155DDD"/>
    <w:rsid w:val="001577D3"/>
    <w:rsid w:val="00170247"/>
    <w:rsid w:val="00172462"/>
    <w:rsid w:val="001733A6"/>
    <w:rsid w:val="0017440D"/>
    <w:rsid w:val="001865A9"/>
    <w:rsid w:val="00187DB2"/>
    <w:rsid w:val="00190B4F"/>
    <w:rsid w:val="001A46B4"/>
    <w:rsid w:val="001B20BB"/>
    <w:rsid w:val="001B69B9"/>
    <w:rsid w:val="001B7DC5"/>
    <w:rsid w:val="001C15B1"/>
    <w:rsid w:val="001C435D"/>
    <w:rsid w:val="001C4370"/>
    <w:rsid w:val="001D02B7"/>
    <w:rsid w:val="001D29CE"/>
    <w:rsid w:val="001D3779"/>
    <w:rsid w:val="001D71F9"/>
    <w:rsid w:val="001E0C54"/>
    <w:rsid w:val="001E0F3F"/>
    <w:rsid w:val="001E50A2"/>
    <w:rsid w:val="001F0469"/>
    <w:rsid w:val="00201CF7"/>
    <w:rsid w:val="00203A98"/>
    <w:rsid w:val="00206EDD"/>
    <w:rsid w:val="0021247E"/>
    <w:rsid w:val="002146F6"/>
    <w:rsid w:val="0021734D"/>
    <w:rsid w:val="002173E0"/>
    <w:rsid w:val="00222E4E"/>
    <w:rsid w:val="00227006"/>
    <w:rsid w:val="00231C32"/>
    <w:rsid w:val="0023640C"/>
    <w:rsid w:val="00240345"/>
    <w:rsid w:val="002421F0"/>
    <w:rsid w:val="00247274"/>
    <w:rsid w:val="002474DC"/>
    <w:rsid w:val="002579FF"/>
    <w:rsid w:val="00266966"/>
    <w:rsid w:val="002675DF"/>
    <w:rsid w:val="00277CD5"/>
    <w:rsid w:val="0029008E"/>
    <w:rsid w:val="00292D2F"/>
    <w:rsid w:val="0029309A"/>
    <w:rsid w:val="00294C0C"/>
    <w:rsid w:val="002A0934"/>
    <w:rsid w:val="002A3075"/>
    <w:rsid w:val="002A363E"/>
    <w:rsid w:val="002A74D0"/>
    <w:rsid w:val="002B1013"/>
    <w:rsid w:val="002B1FAA"/>
    <w:rsid w:val="002C40A5"/>
    <w:rsid w:val="002C4423"/>
    <w:rsid w:val="002C55D1"/>
    <w:rsid w:val="002D03E5"/>
    <w:rsid w:val="002D28A8"/>
    <w:rsid w:val="002D574D"/>
    <w:rsid w:val="002E1FA6"/>
    <w:rsid w:val="002E3F1D"/>
    <w:rsid w:val="002E4182"/>
    <w:rsid w:val="002F0A1A"/>
    <w:rsid w:val="002F31D0"/>
    <w:rsid w:val="002F5F1F"/>
    <w:rsid w:val="00300359"/>
    <w:rsid w:val="00315495"/>
    <w:rsid w:val="0031773E"/>
    <w:rsid w:val="00317BBC"/>
    <w:rsid w:val="00322A1C"/>
    <w:rsid w:val="00322EB1"/>
    <w:rsid w:val="00330741"/>
    <w:rsid w:val="003311BE"/>
    <w:rsid w:val="00331E58"/>
    <w:rsid w:val="003410A7"/>
    <w:rsid w:val="00345D49"/>
    <w:rsid w:val="00345E75"/>
    <w:rsid w:val="00347716"/>
    <w:rsid w:val="003506E1"/>
    <w:rsid w:val="0035472E"/>
    <w:rsid w:val="00356FDC"/>
    <w:rsid w:val="0035748B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91A9F"/>
    <w:rsid w:val="003A1DB1"/>
    <w:rsid w:val="003D2736"/>
    <w:rsid w:val="003D5DE3"/>
    <w:rsid w:val="003E1BDB"/>
    <w:rsid w:val="003E42FC"/>
    <w:rsid w:val="003E5991"/>
    <w:rsid w:val="003F344A"/>
    <w:rsid w:val="003F3FA4"/>
    <w:rsid w:val="003F4391"/>
    <w:rsid w:val="003F6BBB"/>
    <w:rsid w:val="0040129F"/>
    <w:rsid w:val="004033DC"/>
    <w:rsid w:val="00403FF0"/>
    <w:rsid w:val="0041726E"/>
    <w:rsid w:val="0042046D"/>
    <w:rsid w:val="00421902"/>
    <w:rsid w:val="004224A6"/>
    <w:rsid w:val="004236CE"/>
    <w:rsid w:val="004247C9"/>
    <w:rsid w:val="00424801"/>
    <w:rsid w:val="00424DFE"/>
    <w:rsid w:val="004256B4"/>
    <w:rsid w:val="00425AEF"/>
    <w:rsid w:val="00426518"/>
    <w:rsid w:val="00427B06"/>
    <w:rsid w:val="00427D89"/>
    <w:rsid w:val="00431640"/>
    <w:rsid w:val="004356AD"/>
    <w:rsid w:val="00436192"/>
    <w:rsid w:val="00441F59"/>
    <w:rsid w:val="00444E07"/>
    <w:rsid w:val="00444FA9"/>
    <w:rsid w:val="00445DB4"/>
    <w:rsid w:val="00451032"/>
    <w:rsid w:val="004616E3"/>
    <w:rsid w:val="00464876"/>
    <w:rsid w:val="0046549E"/>
    <w:rsid w:val="00473E9C"/>
    <w:rsid w:val="004775EC"/>
    <w:rsid w:val="00480099"/>
    <w:rsid w:val="00497858"/>
    <w:rsid w:val="004A0643"/>
    <w:rsid w:val="004A08A9"/>
    <w:rsid w:val="004A369A"/>
    <w:rsid w:val="004B3AB6"/>
    <w:rsid w:val="004B4FEA"/>
    <w:rsid w:val="004C0ADA"/>
    <w:rsid w:val="004C433E"/>
    <w:rsid w:val="004C4512"/>
    <w:rsid w:val="004C4F36"/>
    <w:rsid w:val="004D3D85"/>
    <w:rsid w:val="004E0518"/>
    <w:rsid w:val="004E1273"/>
    <w:rsid w:val="004E2BD8"/>
    <w:rsid w:val="004E4B0E"/>
    <w:rsid w:val="004F0F1F"/>
    <w:rsid w:val="00500FAF"/>
    <w:rsid w:val="00501C9A"/>
    <w:rsid w:val="005022AA"/>
    <w:rsid w:val="00504006"/>
    <w:rsid w:val="00504845"/>
    <w:rsid w:val="0050757F"/>
    <w:rsid w:val="0051484C"/>
    <w:rsid w:val="00516AD2"/>
    <w:rsid w:val="00521D4B"/>
    <w:rsid w:val="00524F4C"/>
    <w:rsid w:val="00543A3F"/>
    <w:rsid w:val="00545563"/>
    <w:rsid w:val="00545DAE"/>
    <w:rsid w:val="00550AF5"/>
    <w:rsid w:val="00551000"/>
    <w:rsid w:val="00551D41"/>
    <w:rsid w:val="00570197"/>
    <w:rsid w:val="00570459"/>
    <w:rsid w:val="00570B55"/>
    <w:rsid w:val="00571B83"/>
    <w:rsid w:val="00575A00"/>
    <w:rsid w:val="00576625"/>
    <w:rsid w:val="0058001C"/>
    <w:rsid w:val="0058673C"/>
    <w:rsid w:val="005873A5"/>
    <w:rsid w:val="00587D06"/>
    <w:rsid w:val="005963C3"/>
    <w:rsid w:val="005A00C8"/>
    <w:rsid w:val="005A50F7"/>
    <w:rsid w:val="005A7972"/>
    <w:rsid w:val="005B17E7"/>
    <w:rsid w:val="005B2643"/>
    <w:rsid w:val="005B4624"/>
    <w:rsid w:val="005C213E"/>
    <w:rsid w:val="005C5DCA"/>
    <w:rsid w:val="005C756B"/>
    <w:rsid w:val="005D0719"/>
    <w:rsid w:val="005D17FD"/>
    <w:rsid w:val="005D2E51"/>
    <w:rsid w:val="005E18F9"/>
    <w:rsid w:val="005E3B2B"/>
    <w:rsid w:val="005E46A2"/>
    <w:rsid w:val="005F0D55"/>
    <w:rsid w:val="005F183E"/>
    <w:rsid w:val="005F1F79"/>
    <w:rsid w:val="005F425E"/>
    <w:rsid w:val="005F6E39"/>
    <w:rsid w:val="005F7B57"/>
    <w:rsid w:val="00600DDA"/>
    <w:rsid w:val="00601E31"/>
    <w:rsid w:val="00602513"/>
    <w:rsid w:val="00604211"/>
    <w:rsid w:val="00613498"/>
    <w:rsid w:val="00616C24"/>
    <w:rsid w:val="00617B94"/>
    <w:rsid w:val="00620BED"/>
    <w:rsid w:val="00622324"/>
    <w:rsid w:val="00625A78"/>
    <w:rsid w:val="00626ABC"/>
    <w:rsid w:val="0063021D"/>
    <w:rsid w:val="006415B4"/>
    <w:rsid w:val="00642086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A2FC5"/>
    <w:rsid w:val="006A7D75"/>
    <w:rsid w:val="006B0812"/>
    <w:rsid w:val="006B0A70"/>
    <w:rsid w:val="006B43DF"/>
    <w:rsid w:val="006B606A"/>
    <w:rsid w:val="006C33AF"/>
    <w:rsid w:val="006C62A0"/>
    <w:rsid w:val="006C72C7"/>
    <w:rsid w:val="006C7485"/>
    <w:rsid w:val="006D199A"/>
    <w:rsid w:val="006D5D22"/>
    <w:rsid w:val="006D7172"/>
    <w:rsid w:val="006E0324"/>
    <w:rsid w:val="006E39A9"/>
    <w:rsid w:val="006E4A76"/>
    <w:rsid w:val="006E5AD4"/>
    <w:rsid w:val="006E7741"/>
    <w:rsid w:val="006F1DBD"/>
    <w:rsid w:val="00700556"/>
    <w:rsid w:val="00705179"/>
    <w:rsid w:val="007053F6"/>
    <w:rsid w:val="007167DD"/>
    <w:rsid w:val="00722ADE"/>
    <w:rsid w:val="0072478B"/>
    <w:rsid w:val="00730928"/>
    <w:rsid w:val="00733019"/>
    <w:rsid w:val="0073414D"/>
    <w:rsid w:val="00734567"/>
    <w:rsid w:val="00737EEF"/>
    <w:rsid w:val="00743635"/>
    <w:rsid w:val="007440BE"/>
    <w:rsid w:val="0075235E"/>
    <w:rsid w:val="007528A5"/>
    <w:rsid w:val="007570F1"/>
    <w:rsid w:val="007723E8"/>
    <w:rsid w:val="007732CC"/>
    <w:rsid w:val="00774079"/>
    <w:rsid w:val="0077752B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E0FA7"/>
    <w:rsid w:val="007E4CA7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C4A"/>
    <w:rsid w:val="00831D45"/>
    <w:rsid w:val="00835B06"/>
    <w:rsid w:val="00840133"/>
    <w:rsid w:val="00846667"/>
    <w:rsid w:val="00850435"/>
    <w:rsid w:val="00852DC1"/>
    <w:rsid w:val="008560F7"/>
    <w:rsid w:val="00865EAA"/>
    <w:rsid w:val="00866F06"/>
    <w:rsid w:val="00871E17"/>
    <w:rsid w:val="00871F68"/>
    <w:rsid w:val="008728F5"/>
    <w:rsid w:val="0087714E"/>
    <w:rsid w:val="008812E0"/>
    <w:rsid w:val="008824C2"/>
    <w:rsid w:val="00882BCF"/>
    <w:rsid w:val="00894801"/>
    <w:rsid w:val="008960E4"/>
    <w:rsid w:val="008A0889"/>
    <w:rsid w:val="008A3940"/>
    <w:rsid w:val="008B13C9"/>
    <w:rsid w:val="008B3AD3"/>
    <w:rsid w:val="008B533E"/>
    <w:rsid w:val="008C248C"/>
    <w:rsid w:val="008C5432"/>
    <w:rsid w:val="008C55BB"/>
    <w:rsid w:val="008C662B"/>
    <w:rsid w:val="008C7BF1"/>
    <w:rsid w:val="008D00D6"/>
    <w:rsid w:val="008D1102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4D61"/>
    <w:rsid w:val="008F57CB"/>
    <w:rsid w:val="008F78D8"/>
    <w:rsid w:val="00911AA8"/>
    <w:rsid w:val="00913B23"/>
    <w:rsid w:val="009141AC"/>
    <w:rsid w:val="0091477B"/>
    <w:rsid w:val="0091535F"/>
    <w:rsid w:val="0091538A"/>
    <w:rsid w:val="00916CF3"/>
    <w:rsid w:val="0092611E"/>
    <w:rsid w:val="0093449D"/>
    <w:rsid w:val="009421E7"/>
    <w:rsid w:val="00942D0E"/>
    <w:rsid w:val="00961620"/>
    <w:rsid w:val="00961D34"/>
    <w:rsid w:val="009652C4"/>
    <w:rsid w:val="00971F95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A46C1"/>
    <w:rsid w:val="009B0CCA"/>
    <w:rsid w:val="009B0D24"/>
    <w:rsid w:val="009B4B16"/>
    <w:rsid w:val="009D462E"/>
    <w:rsid w:val="009D4F30"/>
    <w:rsid w:val="009E53CA"/>
    <w:rsid w:val="009E54A1"/>
    <w:rsid w:val="009F1233"/>
    <w:rsid w:val="009F1702"/>
    <w:rsid w:val="009F202E"/>
    <w:rsid w:val="009F4E25"/>
    <w:rsid w:val="009F5B1F"/>
    <w:rsid w:val="00A03C96"/>
    <w:rsid w:val="00A04F95"/>
    <w:rsid w:val="00A1436D"/>
    <w:rsid w:val="00A23928"/>
    <w:rsid w:val="00A30636"/>
    <w:rsid w:val="00A30AE4"/>
    <w:rsid w:val="00A32632"/>
    <w:rsid w:val="00A3326D"/>
    <w:rsid w:val="00A3341A"/>
    <w:rsid w:val="00A35DFD"/>
    <w:rsid w:val="00A418D6"/>
    <w:rsid w:val="00A4400F"/>
    <w:rsid w:val="00A45B58"/>
    <w:rsid w:val="00A5022F"/>
    <w:rsid w:val="00A57580"/>
    <w:rsid w:val="00A63057"/>
    <w:rsid w:val="00A63E1B"/>
    <w:rsid w:val="00A65789"/>
    <w:rsid w:val="00A701AA"/>
    <w:rsid w:val="00A702DF"/>
    <w:rsid w:val="00A719AA"/>
    <w:rsid w:val="00A775A3"/>
    <w:rsid w:val="00A81B5B"/>
    <w:rsid w:val="00A82512"/>
    <w:rsid w:val="00A82FAD"/>
    <w:rsid w:val="00A9673A"/>
    <w:rsid w:val="00A96EF2"/>
    <w:rsid w:val="00AA24D2"/>
    <w:rsid w:val="00AA5C35"/>
    <w:rsid w:val="00AA5ED9"/>
    <w:rsid w:val="00AB3CF5"/>
    <w:rsid w:val="00AB4AB7"/>
    <w:rsid w:val="00AB6650"/>
    <w:rsid w:val="00AC0A38"/>
    <w:rsid w:val="00AC0F1C"/>
    <w:rsid w:val="00AC4E0E"/>
    <w:rsid w:val="00AC517B"/>
    <w:rsid w:val="00AD0D19"/>
    <w:rsid w:val="00AD1A69"/>
    <w:rsid w:val="00AE2E1B"/>
    <w:rsid w:val="00AE5DE4"/>
    <w:rsid w:val="00AF051B"/>
    <w:rsid w:val="00AF78FE"/>
    <w:rsid w:val="00B032B8"/>
    <w:rsid w:val="00B037A2"/>
    <w:rsid w:val="00B0428C"/>
    <w:rsid w:val="00B14B83"/>
    <w:rsid w:val="00B24BAF"/>
    <w:rsid w:val="00B31870"/>
    <w:rsid w:val="00B320B8"/>
    <w:rsid w:val="00B35EE2"/>
    <w:rsid w:val="00B36DEF"/>
    <w:rsid w:val="00B41C18"/>
    <w:rsid w:val="00B420D4"/>
    <w:rsid w:val="00B45342"/>
    <w:rsid w:val="00B454BD"/>
    <w:rsid w:val="00B53750"/>
    <w:rsid w:val="00B57131"/>
    <w:rsid w:val="00B61208"/>
    <w:rsid w:val="00B62F2C"/>
    <w:rsid w:val="00B67B45"/>
    <w:rsid w:val="00B727C9"/>
    <w:rsid w:val="00B73252"/>
    <w:rsid w:val="00B735C8"/>
    <w:rsid w:val="00B743B0"/>
    <w:rsid w:val="00B748B8"/>
    <w:rsid w:val="00B768D4"/>
    <w:rsid w:val="00B76A63"/>
    <w:rsid w:val="00B8154A"/>
    <w:rsid w:val="00B824C6"/>
    <w:rsid w:val="00B86F03"/>
    <w:rsid w:val="00B928E8"/>
    <w:rsid w:val="00B93BCC"/>
    <w:rsid w:val="00BA3514"/>
    <w:rsid w:val="00BA6350"/>
    <w:rsid w:val="00BB4E29"/>
    <w:rsid w:val="00BB74C9"/>
    <w:rsid w:val="00BC3AB6"/>
    <w:rsid w:val="00BC60B5"/>
    <w:rsid w:val="00BD19E8"/>
    <w:rsid w:val="00BD4273"/>
    <w:rsid w:val="00BD6599"/>
    <w:rsid w:val="00BE1292"/>
    <w:rsid w:val="00BE1399"/>
    <w:rsid w:val="00BE1C49"/>
    <w:rsid w:val="00BE5416"/>
    <w:rsid w:val="00BE7979"/>
    <w:rsid w:val="00BF2875"/>
    <w:rsid w:val="00C0078C"/>
    <w:rsid w:val="00C049D8"/>
    <w:rsid w:val="00C100A0"/>
    <w:rsid w:val="00C1050C"/>
    <w:rsid w:val="00C32E79"/>
    <w:rsid w:val="00C37E46"/>
    <w:rsid w:val="00C432E4"/>
    <w:rsid w:val="00C445C4"/>
    <w:rsid w:val="00C55DC8"/>
    <w:rsid w:val="00C56EA4"/>
    <w:rsid w:val="00C70C26"/>
    <w:rsid w:val="00C72001"/>
    <w:rsid w:val="00C7432B"/>
    <w:rsid w:val="00C770CF"/>
    <w:rsid w:val="00C772B7"/>
    <w:rsid w:val="00C80347"/>
    <w:rsid w:val="00C804C6"/>
    <w:rsid w:val="00C81255"/>
    <w:rsid w:val="00C81D88"/>
    <w:rsid w:val="00C862DE"/>
    <w:rsid w:val="00C9163C"/>
    <w:rsid w:val="00CB316A"/>
    <w:rsid w:val="00CB7C1A"/>
    <w:rsid w:val="00CC5E08"/>
    <w:rsid w:val="00CC6BF7"/>
    <w:rsid w:val="00CD3FED"/>
    <w:rsid w:val="00CD69EF"/>
    <w:rsid w:val="00CF1802"/>
    <w:rsid w:val="00CF6860"/>
    <w:rsid w:val="00CF795D"/>
    <w:rsid w:val="00D01A43"/>
    <w:rsid w:val="00D01CD4"/>
    <w:rsid w:val="00D02AC6"/>
    <w:rsid w:val="00D03F0C"/>
    <w:rsid w:val="00D04312"/>
    <w:rsid w:val="00D16A7F"/>
    <w:rsid w:val="00D16AD2"/>
    <w:rsid w:val="00D22596"/>
    <w:rsid w:val="00D22691"/>
    <w:rsid w:val="00D22E71"/>
    <w:rsid w:val="00D22F17"/>
    <w:rsid w:val="00D24C3D"/>
    <w:rsid w:val="00D32171"/>
    <w:rsid w:val="00D32C47"/>
    <w:rsid w:val="00D46CB1"/>
    <w:rsid w:val="00D54154"/>
    <w:rsid w:val="00D54E4A"/>
    <w:rsid w:val="00D57984"/>
    <w:rsid w:val="00D60CF0"/>
    <w:rsid w:val="00D63DDE"/>
    <w:rsid w:val="00D723F0"/>
    <w:rsid w:val="00D8133F"/>
    <w:rsid w:val="00D82CDE"/>
    <w:rsid w:val="00D87799"/>
    <w:rsid w:val="00D93AB5"/>
    <w:rsid w:val="00D94650"/>
    <w:rsid w:val="00D95B05"/>
    <w:rsid w:val="00D97E2D"/>
    <w:rsid w:val="00DA06FD"/>
    <w:rsid w:val="00DA103D"/>
    <w:rsid w:val="00DA45D3"/>
    <w:rsid w:val="00DA4772"/>
    <w:rsid w:val="00DA7B44"/>
    <w:rsid w:val="00DB2667"/>
    <w:rsid w:val="00DB5F1F"/>
    <w:rsid w:val="00DB67B7"/>
    <w:rsid w:val="00DC15A9"/>
    <w:rsid w:val="00DC40AA"/>
    <w:rsid w:val="00DD1750"/>
    <w:rsid w:val="00DE1C3E"/>
    <w:rsid w:val="00DE27AB"/>
    <w:rsid w:val="00DE4FB8"/>
    <w:rsid w:val="00E05C3B"/>
    <w:rsid w:val="00E1139B"/>
    <w:rsid w:val="00E1513A"/>
    <w:rsid w:val="00E27C4C"/>
    <w:rsid w:val="00E349AA"/>
    <w:rsid w:val="00E41390"/>
    <w:rsid w:val="00E41CA0"/>
    <w:rsid w:val="00E4366B"/>
    <w:rsid w:val="00E4466E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1DF7"/>
    <w:rsid w:val="00E94CD9"/>
    <w:rsid w:val="00E95D06"/>
    <w:rsid w:val="00EA0BFF"/>
    <w:rsid w:val="00EA1A76"/>
    <w:rsid w:val="00EA290B"/>
    <w:rsid w:val="00EA47D8"/>
    <w:rsid w:val="00EB19B8"/>
    <w:rsid w:val="00EB71BB"/>
    <w:rsid w:val="00EB7ED5"/>
    <w:rsid w:val="00EC61FD"/>
    <w:rsid w:val="00EC7071"/>
    <w:rsid w:val="00EE0B8D"/>
    <w:rsid w:val="00EE0E90"/>
    <w:rsid w:val="00EE47B8"/>
    <w:rsid w:val="00EF1850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160B"/>
    <w:rsid w:val="00F5348A"/>
    <w:rsid w:val="00F535D8"/>
    <w:rsid w:val="00F5480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94253"/>
    <w:rsid w:val="00F96345"/>
    <w:rsid w:val="00FA55A8"/>
    <w:rsid w:val="00FB0233"/>
    <w:rsid w:val="00FB4A93"/>
    <w:rsid w:val="00FC023E"/>
    <w:rsid w:val="00FC20EE"/>
    <w:rsid w:val="00FC6C29"/>
    <w:rsid w:val="00FD1837"/>
    <w:rsid w:val="00FD2274"/>
    <w:rsid w:val="00FD58E0"/>
    <w:rsid w:val="00FD623A"/>
    <w:rsid w:val="00FE0198"/>
    <w:rsid w:val="00FE3A7C"/>
    <w:rsid w:val="00FE5E82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94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2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9F202E"/>
    <w:pPr>
      <w:keepNext/>
      <w:numPr>
        <w:numId w:val="16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9F202E"/>
    <w:pPr>
      <w:keepNext/>
      <w:numPr>
        <w:ilvl w:val="1"/>
        <w:numId w:val="16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9F202E"/>
    <w:pPr>
      <w:keepNext/>
      <w:numPr>
        <w:ilvl w:val="2"/>
        <w:numId w:val="16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9F202E"/>
    <w:pPr>
      <w:keepNext/>
      <w:numPr>
        <w:ilvl w:val="3"/>
        <w:numId w:val="16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9F202E"/>
    <w:pPr>
      <w:keepNext/>
      <w:numPr>
        <w:ilvl w:val="4"/>
        <w:numId w:val="16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9F202E"/>
    <w:pPr>
      <w:numPr>
        <w:ilvl w:val="5"/>
        <w:numId w:val="16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9F202E"/>
    <w:pPr>
      <w:numPr>
        <w:ilvl w:val="6"/>
        <w:numId w:val="16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9F202E"/>
    <w:pPr>
      <w:numPr>
        <w:ilvl w:val="7"/>
        <w:numId w:val="16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9F202E"/>
    <w:pPr>
      <w:numPr>
        <w:ilvl w:val="8"/>
        <w:numId w:val="16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F20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202E"/>
  </w:style>
  <w:style w:type="character" w:styleId="Hyperlink">
    <w:name w:val="Hyperlink"/>
    <w:rsid w:val="009F202E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autoRedefine/>
    <w:rsid w:val="009F202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33019"/>
    <w:rPr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9F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napToGrid w:val="0"/>
      <w:kern w:val="28"/>
      <w:sz w:val="22"/>
    </w:rPr>
  </w:style>
  <w:style w:type="paragraph" w:customStyle="1" w:styleId="ParaNum">
    <w:name w:val="ParaNum"/>
    <w:basedOn w:val="Normal"/>
    <w:link w:val="ParaNumChar"/>
    <w:rsid w:val="009F202E"/>
    <w:pPr>
      <w:numPr>
        <w:numId w:val="2"/>
      </w:numPr>
      <w:tabs>
        <w:tab w:val="clear" w:pos="1080"/>
        <w:tab w:val="num" w:pos="1440"/>
      </w:tabs>
      <w:spacing w:after="120"/>
    </w:p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9F202E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9F202E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1A9F"/>
    <w:rPr>
      <w:rFonts w:ascii="Times New Roman Bold" w:hAnsi="Times New Roman Bold"/>
      <w:b/>
      <w:caps/>
      <w:snapToGrid w:val="0"/>
      <w:kern w:val="28"/>
      <w:sz w:val="22"/>
    </w:rPr>
  </w:style>
  <w:style w:type="paragraph" w:styleId="PlainText">
    <w:name w:val="Plain Text"/>
    <w:basedOn w:val="Normal"/>
    <w:link w:val="PlainTextChar"/>
    <w:rsid w:val="00391A9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91A9F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C32E79"/>
    <w:rPr>
      <w:b/>
      <w:snapToGrid w:val="0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C32E79"/>
    <w:rPr>
      <w:b/>
      <w:snapToGrid w:val="0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C32E79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C32E79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C32E79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C32E79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C32E79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C32E79"/>
    <w:rPr>
      <w:b/>
      <w:snapToGrid w:val="0"/>
      <w:kern w:val="28"/>
      <w:sz w:val="22"/>
    </w:rPr>
  </w:style>
  <w:style w:type="paragraph" w:styleId="EndnoteText">
    <w:name w:val="endnote text"/>
    <w:basedOn w:val="Normal"/>
    <w:link w:val="EndnoteTextChar"/>
    <w:semiHidden/>
    <w:rsid w:val="009F202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2E79"/>
    <w:rPr>
      <w:snapToGrid w:val="0"/>
      <w:kern w:val="28"/>
    </w:rPr>
  </w:style>
  <w:style w:type="character" w:styleId="EndnoteReference">
    <w:name w:val="endnote reference"/>
    <w:semiHidden/>
    <w:rsid w:val="009F202E"/>
    <w:rPr>
      <w:vertAlign w:val="superscript"/>
    </w:rPr>
  </w:style>
  <w:style w:type="paragraph" w:styleId="TOC1">
    <w:name w:val="toc 1"/>
    <w:basedOn w:val="Normal"/>
    <w:next w:val="Normal"/>
    <w:semiHidden/>
    <w:rsid w:val="009F202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F202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F202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F202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F202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F202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F202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F202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F202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F202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F202E"/>
  </w:style>
  <w:style w:type="character" w:styleId="PageNumber">
    <w:name w:val="page number"/>
    <w:basedOn w:val="DefaultParagraphFont"/>
    <w:rsid w:val="009F202E"/>
  </w:style>
  <w:style w:type="paragraph" w:styleId="BlockText">
    <w:name w:val="Block Text"/>
    <w:basedOn w:val="Normal"/>
    <w:rsid w:val="009F202E"/>
    <w:pPr>
      <w:spacing w:after="240"/>
      <w:ind w:left="1440" w:right="1440"/>
    </w:pPr>
  </w:style>
  <w:style w:type="paragraph" w:customStyle="1" w:styleId="Paratitle">
    <w:name w:val="Para title"/>
    <w:basedOn w:val="Normal"/>
    <w:rsid w:val="009F202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F202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F202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F202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F202E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2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9F202E"/>
    <w:pPr>
      <w:keepNext/>
      <w:numPr>
        <w:numId w:val="16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9F202E"/>
    <w:pPr>
      <w:keepNext/>
      <w:numPr>
        <w:ilvl w:val="1"/>
        <w:numId w:val="16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9F202E"/>
    <w:pPr>
      <w:keepNext/>
      <w:numPr>
        <w:ilvl w:val="2"/>
        <w:numId w:val="16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9F202E"/>
    <w:pPr>
      <w:keepNext/>
      <w:numPr>
        <w:ilvl w:val="3"/>
        <w:numId w:val="16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9F202E"/>
    <w:pPr>
      <w:keepNext/>
      <w:numPr>
        <w:ilvl w:val="4"/>
        <w:numId w:val="16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9F202E"/>
    <w:pPr>
      <w:numPr>
        <w:ilvl w:val="5"/>
        <w:numId w:val="16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9F202E"/>
    <w:pPr>
      <w:numPr>
        <w:ilvl w:val="6"/>
        <w:numId w:val="16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9F202E"/>
    <w:pPr>
      <w:numPr>
        <w:ilvl w:val="7"/>
        <w:numId w:val="16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9F202E"/>
    <w:pPr>
      <w:numPr>
        <w:ilvl w:val="8"/>
        <w:numId w:val="16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F20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202E"/>
  </w:style>
  <w:style w:type="character" w:styleId="Hyperlink">
    <w:name w:val="Hyperlink"/>
    <w:rsid w:val="009F202E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autoRedefine/>
    <w:rsid w:val="009F202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33019"/>
    <w:rPr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9F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napToGrid w:val="0"/>
      <w:kern w:val="28"/>
      <w:sz w:val="22"/>
    </w:rPr>
  </w:style>
  <w:style w:type="paragraph" w:customStyle="1" w:styleId="ParaNum">
    <w:name w:val="ParaNum"/>
    <w:basedOn w:val="Normal"/>
    <w:link w:val="ParaNumChar"/>
    <w:rsid w:val="009F202E"/>
    <w:pPr>
      <w:numPr>
        <w:numId w:val="2"/>
      </w:numPr>
      <w:tabs>
        <w:tab w:val="clear" w:pos="1080"/>
        <w:tab w:val="num" w:pos="1440"/>
      </w:tabs>
      <w:spacing w:after="120"/>
    </w:p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9F202E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9F202E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Cs w:val="22"/>
    </w:rPr>
  </w:style>
  <w:style w:type="paragraph" w:styleId="ListParagraph">
    <w:name w:val="List Paragraph"/>
    <w:basedOn w:val="Normal"/>
    <w:uiPriority w:val="34"/>
    <w:qFormat/>
    <w:rsid w:val="00730928"/>
    <w:pPr>
      <w:ind w:left="720"/>
      <w:contextualSpacing/>
    </w:pPr>
  </w:style>
  <w:style w:type="paragraph" w:styleId="Revision">
    <w:name w:val="Revision"/>
    <w:hidden/>
    <w:uiPriority w:val="99"/>
    <w:semiHidden/>
    <w:rsid w:val="00C105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1A9F"/>
    <w:rPr>
      <w:rFonts w:ascii="Times New Roman Bold" w:hAnsi="Times New Roman Bold"/>
      <w:b/>
      <w:caps/>
      <w:snapToGrid w:val="0"/>
      <w:kern w:val="28"/>
      <w:sz w:val="22"/>
    </w:rPr>
  </w:style>
  <w:style w:type="paragraph" w:styleId="PlainText">
    <w:name w:val="Plain Text"/>
    <w:basedOn w:val="Normal"/>
    <w:link w:val="PlainTextChar"/>
    <w:rsid w:val="00391A9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91A9F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C32E79"/>
    <w:rPr>
      <w:b/>
      <w:snapToGrid w:val="0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C32E79"/>
    <w:rPr>
      <w:b/>
      <w:snapToGrid w:val="0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C32E79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C32E79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C32E79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C32E79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C32E79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C32E79"/>
    <w:rPr>
      <w:b/>
      <w:snapToGrid w:val="0"/>
      <w:kern w:val="28"/>
      <w:sz w:val="22"/>
    </w:rPr>
  </w:style>
  <w:style w:type="paragraph" w:styleId="EndnoteText">
    <w:name w:val="endnote text"/>
    <w:basedOn w:val="Normal"/>
    <w:link w:val="EndnoteTextChar"/>
    <w:semiHidden/>
    <w:rsid w:val="009F202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2E79"/>
    <w:rPr>
      <w:snapToGrid w:val="0"/>
      <w:kern w:val="28"/>
    </w:rPr>
  </w:style>
  <w:style w:type="character" w:styleId="EndnoteReference">
    <w:name w:val="endnote reference"/>
    <w:semiHidden/>
    <w:rsid w:val="009F202E"/>
    <w:rPr>
      <w:vertAlign w:val="superscript"/>
    </w:rPr>
  </w:style>
  <w:style w:type="paragraph" w:styleId="TOC1">
    <w:name w:val="toc 1"/>
    <w:basedOn w:val="Normal"/>
    <w:next w:val="Normal"/>
    <w:semiHidden/>
    <w:rsid w:val="009F202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9F202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F202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F202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F202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F202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F202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F202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F202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F202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F202E"/>
  </w:style>
  <w:style w:type="character" w:styleId="PageNumber">
    <w:name w:val="page number"/>
    <w:basedOn w:val="DefaultParagraphFont"/>
    <w:rsid w:val="009F202E"/>
  </w:style>
  <w:style w:type="paragraph" w:styleId="BlockText">
    <w:name w:val="Block Text"/>
    <w:basedOn w:val="Normal"/>
    <w:rsid w:val="009F202E"/>
    <w:pPr>
      <w:spacing w:after="240"/>
      <w:ind w:left="1440" w:right="1440"/>
    </w:pPr>
  </w:style>
  <w:style w:type="paragraph" w:customStyle="1" w:styleId="Paratitle">
    <w:name w:val="Para title"/>
    <w:basedOn w:val="Normal"/>
    <w:rsid w:val="009F202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9F202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9F202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F202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F202E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355</Words>
  <Characters>2263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2017-03-14T18:05:00Z</cp:lastPrinted>
  <dcterms:created xsi:type="dcterms:W3CDTF">2017-03-23T16:31:00Z</dcterms:created>
  <dcterms:modified xsi:type="dcterms:W3CDTF">2017-03-23T16:31:00Z</dcterms:modified>
  <cp:category> </cp:category>
  <cp:contentStatus> </cp:contentStatus>
</cp:coreProperties>
</file>