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93" w:rsidRPr="006716DE" w:rsidRDefault="00313293" w:rsidP="006716DE">
      <w:pPr>
        <w:spacing w:after="0" w:line="240" w:lineRule="auto"/>
        <w:jc w:val="center"/>
        <w:rPr>
          <w:rFonts w:ascii="Times New Roman" w:hAnsi="Times New Roman" w:cs="Times New Roman"/>
          <w:b/>
          <w:sz w:val="24"/>
          <w:szCs w:val="24"/>
        </w:rPr>
      </w:pPr>
      <w:bookmarkStart w:id="0" w:name="_GoBack"/>
      <w:bookmarkEnd w:id="0"/>
      <w:r w:rsidRPr="006716DE">
        <w:rPr>
          <w:rFonts w:ascii="Times New Roman" w:hAnsi="Times New Roman" w:cs="Times New Roman"/>
          <w:b/>
          <w:sz w:val="24"/>
          <w:szCs w:val="24"/>
        </w:rPr>
        <w:t>STATEMENT OF COMMISSIONER MIGNON L. CLYBURN</w:t>
      </w:r>
    </w:p>
    <w:p w:rsidR="00C929A8" w:rsidRPr="006716DE" w:rsidRDefault="00C929A8" w:rsidP="006716DE">
      <w:pPr>
        <w:spacing w:after="0" w:line="240" w:lineRule="auto"/>
        <w:jc w:val="center"/>
        <w:rPr>
          <w:rFonts w:ascii="Times New Roman" w:hAnsi="Times New Roman" w:cs="Times New Roman"/>
          <w:b/>
          <w:sz w:val="24"/>
          <w:szCs w:val="24"/>
        </w:rPr>
      </w:pPr>
      <w:r w:rsidRPr="006716DE">
        <w:rPr>
          <w:rFonts w:ascii="Times New Roman" w:hAnsi="Times New Roman" w:cs="Times New Roman"/>
          <w:b/>
          <w:sz w:val="24"/>
          <w:szCs w:val="24"/>
        </w:rPr>
        <w:t>APPROVING IN PART, CONCURRING IN PART</w:t>
      </w:r>
    </w:p>
    <w:p w:rsidR="00313293" w:rsidRPr="006716DE" w:rsidRDefault="00313293" w:rsidP="006716DE">
      <w:pPr>
        <w:spacing w:after="0" w:line="240" w:lineRule="auto"/>
        <w:rPr>
          <w:rFonts w:ascii="Times New Roman" w:hAnsi="Times New Roman" w:cs="Times New Roman"/>
          <w:sz w:val="24"/>
          <w:szCs w:val="24"/>
        </w:rPr>
      </w:pPr>
    </w:p>
    <w:p w:rsidR="00A94885" w:rsidRPr="006716DE" w:rsidRDefault="00313293" w:rsidP="006716DE">
      <w:pPr>
        <w:spacing w:after="0" w:line="240" w:lineRule="auto"/>
        <w:ind w:left="630" w:hanging="630"/>
        <w:rPr>
          <w:rFonts w:ascii="Times New Roman" w:hAnsi="Times New Roman" w:cs="Times New Roman"/>
          <w:i/>
          <w:spacing w:val="-2"/>
          <w:sz w:val="24"/>
          <w:szCs w:val="24"/>
        </w:rPr>
      </w:pPr>
      <w:r w:rsidRPr="006716DE">
        <w:rPr>
          <w:rFonts w:ascii="Times New Roman" w:hAnsi="Times New Roman" w:cs="Times New Roman"/>
          <w:sz w:val="24"/>
          <w:szCs w:val="24"/>
        </w:rPr>
        <w:t xml:space="preserve">Re: </w:t>
      </w:r>
      <w:r w:rsidRPr="006716DE">
        <w:rPr>
          <w:rFonts w:ascii="Times New Roman" w:hAnsi="Times New Roman" w:cs="Times New Roman"/>
          <w:sz w:val="24"/>
          <w:szCs w:val="24"/>
        </w:rPr>
        <w:tab/>
      </w:r>
      <w:r w:rsidRPr="006716DE">
        <w:rPr>
          <w:rFonts w:ascii="Times New Roman" w:hAnsi="Times New Roman" w:cs="Times New Roman"/>
          <w:i/>
          <w:spacing w:val="-2"/>
          <w:sz w:val="24"/>
          <w:szCs w:val="24"/>
        </w:rPr>
        <w:t>Expanding the Economic and Innovation Opportunities of Spectrum Through Incentive Auctions, Amendment of Parts 73 and 74 of the Commission’s Rules to Establish Rules for Digital Low Power Television and Television Translator Stations, Channel Sharing by Full Power and Class A Stations Outside the Broadcast Television Spectrum Incentive Auction Context, Report and Order, GN Docket No. 12-268, MB Docket No. 03-185, MB Docket No. 15-137</w:t>
      </w:r>
    </w:p>
    <w:p w:rsidR="004A71DD" w:rsidRPr="006716DE" w:rsidRDefault="004A71DD" w:rsidP="006716DE">
      <w:pPr>
        <w:spacing w:after="0" w:line="240" w:lineRule="auto"/>
        <w:ind w:left="630" w:hanging="630"/>
        <w:rPr>
          <w:rFonts w:ascii="Times New Roman" w:hAnsi="Times New Roman" w:cs="Times New Roman"/>
          <w:i/>
          <w:spacing w:val="-2"/>
          <w:sz w:val="24"/>
          <w:szCs w:val="24"/>
        </w:rPr>
      </w:pPr>
    </w:p>
    <w:p w:rsidR="00313293" w:rsidRPr="006716DE" w:rsidRDefault="00193348" w:rsidP="006716DE">
      <w:pPr>
        <w:spacing w:after="0" w:line="240" w:lineRule="auto"/>
        <w:ind w:firstLine="634"/>
        <w:rPr>
          <w:rFonts w:ascii="Times New Roman" w:hAnsi="Times New Roman" w:cs="Times New Roman"/>
          <w:spacing w:val="-2"/>
          <w:sz w:val="24"/>
          <w:szCs w:val="24"/>
        </w:rPr>
      </w:pPr>
      <w:r w:rsidRPr="006716DE">
        <w:rPr>
          <w:rFonts w:ascii="Times New Roman" w:hAnsi="Times New Roman" w:cs="Times New Roman"/>
          <w:spacing w:val="-2"/>
          <w:sz w:val="24"/>
          <w:szCs w:val="24"/>
        </w:rPr>
        <w:t xml:space="preserve">On the surface, </w:t>
      </w:r>
      <w:r w:rsidR="00EE2979" w:rsidRPr="006716DE">
        <w:rPr>
          <w:rFonts w:ascii="Times New Roman" w:hAnsi="Times New Roman" w:cs="Times New Roman"/>
          <w:spacing w:val="-2"/>
          <w:sz w:val="24"/>
          <w:szCs w:val="24"/>
        </w:rPr>
        <w:t xml:space="preserve">our </w:t>
      </w:r>
      <w:r w:rsidRPr="006716DE">
        <w:rPr>
          <w:rFonts w:ascii="Times New Roman" w:hAnsi="Times New Roman" w:cs="Times New Roman"/>
          <w:spacing w:val="-2"/>
          <w:sz w:val="24"/>
          <w:szCs w:val="24"/>
        </w:rPr>
        <w:t xml:space="preserve">channel sharing </w:t>
      </w:r>
      <w:r w:rsidR="00AF73B7" w:rsidRPr="007A09F6">
        <w:rPr>
          <w:rFonts w:ascii="Times New Roman" w:hAnsi="Times New Roman" w:cs="Times New Roman"/>
          <w:i/>
          <w:spacing w:val="-2"/>
          <w:sz w:val="24"/>
          <w:szCs w:val="24"/>
        </w:rPr>
        <w:t xml:space="preserve">Report </w:t>
      </w:r>
      <w:r w:rsidR="00EE2979" w:rsidRPr="007A09F6">
        <w:rPr>
          <w:rFonts w:ascii="Times New Roman" w:hAnsi="Times New Roman" w:cs="Times New Roman"/>
          <w:i/>
          <w:spacing w:val="-2"/>
          <w:sz w:val="24"/>
          <w:szCs w:val="24"/>
        </w:rPr>
        <w:t xml:space="preserve">and </w:t>
      </w:r>
      <w:r w:rsidR="00AF73B7" w:rsidRPr="007A09F6">
        <w:rPr>
          <w:rFonts w:ascii="Times New Roman" w:hAnsi="Times New Roman" w:cs="Times New Roman"/>
          <w:i/>
          <w:spacing w:val="-2"/>
          <w:sz w:val="24"/>
          <w:szCs w:val="24"/>
        </w:rPr>
        <w:t>Order</w:t>
      </w:r>
      <w:r w:rsidR="00AF73B7" w:rsidRPr="006716DE">
        <w:rPr>
          <w:rFonts w:ascii="Times New Roman" w:hAnsi="Times New Roman" w:cs="Times New Roman"/>
          <w:spacing w:val="-2"/>
          <w:sz w:val="24"/>
          <w:szCs w:val="24"/>
        </w:rPr>
        <w:t>,</w:t>
      </w:r>
      <w:r w:rsidR="00EE2979" w:rsidRPr="006716DE">
        <w:rPr>
          <w:rFonts w:ascii="Times New Roman" w:hAnsi="Times New Roman" w:cs="Times New Roman"/>
          <w:spacing w:val="-2"/>
          <w:sz w:val="24"/>
          <w:szCs w:val="24"/>
        </w:rPr>
        <w:t xml:space="preserve"> designed to establish rules </w:t>
      </w:r>
      <w:r w:rsidRPr="006716DE">
        <w:rPr>
          <w:rFonts w:ascii="Times New Roman" w:hAnsi="Times New Roman" w:cs="Times New Roman"/>
          <w:spacing w:val="-2"/>
          <w:sz w:val="24"/>
          <w:szCs w:val="24"/>
        </w:rPr>
        <w:t xml:space="preserve">among broadcast </w:t>
      </w:r>
      <w:r w:rsidR="00F37BBB" w:rsidRPr="006716DE">
        <w:rPr>
          <w:rFonts w:ascii="Times New Roman" w:hAnsi="Times New Roman" w:cs="Times New Roman"/>
          <w:spacing w:val="-2"/>
          <w:sz w:val="24"/>
          <w:szCs w:val="24"/>
        </w:rPr>
        <w:t xml:space="preserve">television </w:t>
      </w:r>
      <w:r w:rsidRPr="006716DE">
        <w:rPr>
          <w:rFonts w:ascii="Times New Roman" w:hAnsi="Times New Roman" w:cs="Times New Roman"/>
          <w:spacing w:val="-2"/>
          <w:sz w:val="24"/>
          <w:szCs w:val="24"/>
        </w:rPr>
        <w:t>stations</w:t>
      </w:r>
      <w:r w:rsidR="00EE2979" w:rsidRPr="006716DE">
        <w:rPr>
          <w:rFonts w:ascii="Times New Roman" w:hAnsi="Times New Roman" w:cs="Times New Roman"/>
          <w:spacing w:val="-2"/>
          <w:sz w:val="24"/>
          <w:szCs w:val="24"/>
        </w:rPr>
        <w:t xml:space="preserve"> outside of the incentive auction context</w:t>
      </w:r>
      <w:r w:rsidR="008E2C59" w:rsidRPr="006716DE">
        <w:rPr>
          <w:rFonts w:ascii="Times New Roman" w:hAnsi="Times New Roman" w:cs="Times New Roman"/>
          <w:spacing w:val="-2"/>
          <w:sz w:val="24"/>
          <w:szCs w:val="24"/>
        </w:rPr>
        <w:t>,</w:t>
      </w:r>
      <w:r w:rsidRPr="006716DE">
        <w:rPr>
          <w:rFonts w:ascii="Times New Roman" w:hAnsi="Times New Roman" w:cs="Times New Roman"/>
          <w:spacing w:val="-2"/>
          <w:sz w:val="24"/>
          <w:szCs w:val="24"/>
        </w:rPr>
        <w:t xml:space="preserve"> might look </w:t>
      </w:r>
      <w:r w:rsidR="00EE2979" w:rsidRPr="006716DE">
        <w:rPr>
          <w:rFonts w:ascii="Times New Roman" w:hAnsi="Times New Roman" w:cs="Times New Roman"/>
          <w:spacing w:val="-2"/>
          <w:sz w:val="24"/>
          <w:szCs w:val="24"/>
        </w:rPr>
        <w:t xml:space="preserve">and sound </w:t>
      </w:r>
      <w:r w:rsidRPr="006716DE">
        <w:rPr>
          <w:rFonts w:ascii="Times New Roman" w:hAnsi="Times New Roman" w:cs="Times New Roman"/>
          <w:spacing w:val="-2"/>
          <w:sz w:val="24"/>
          <w:szCs w:val="24"/>
        </w:rPr>
        <w:t xml:space="preserve">like </w:t>
      </w:r>
      <w:r w:rsidR="00EE2979" w:rsidRPr="006716DE">
        <w:rPr>
          <w:rFonts w:ascii="Times New Roman" w:hAnsi="Times New Roman" w:cs="Times New Roman"/>
          <w:spacing w:val="-2"/>
          <w:sz w:val="24"/>
          <w:szCs w:val="24"/>
        </w:rPr>
        <w:t xml:space="preserve">just </w:t>
      </w:r>
      <w:r w:rsidRPr="006716DE">
        <w:rPr>
          <w:rFonts w:ascii="Times New Roman" w:hAnsi="Times New Roman" w:cs="Times New Roman"/>
          <w:spacing w:val="-2"/>
          <w:sz w:val="24"/>
          <w:szCs w:val="24"/>
        </w:rPr>
        <w:t>another technical proceeding before the Commission. While it is true</w:t>
      </w:r>
      <w:r w:rsidR="00EE2979" w:rsidRPr="006716DE">
        <w:rPr>
          <w:rFonts w:ascii="Times New Roman" w:hAnsi="Times New Roman" w:cs="Times New Roman"/>
          <w:spacing w:val="-2"/>
          <w:sz w:val="24"/>
          <w:szCs w:val="24"/>
        </w:rPr>
        <w:t>,</w:t>
      </w:r>
      <w:r w:rsidRPr="006716DE">
        <w:rPr>
          <w:rFonts w:ascii="Times New Roman" w:hAnsi="Times New Roman" w:cs="Times New Roman"/>
          <w:spacing w:val="-2"/>
          <w:sz w:val="24"/>
          <w:szCs w:val="24"/>
        </w:rPr>
        <w:t xml:space="preserve"> that the </w:t>
      </w:r>
      <w:r w:rsidR="005077EA" w:rsidRPr="006716DE">
        <w:rPr>
          <w:rFonts w:ascii="Times New Roman" w:hAnsi="Times New Roman" w:cs="Times New Roman"/>
          <w:spacing w:val="-2"/>
          <w:sz w:val="24"/>
          <w:szCs w:val="24"/>
        </w:rPr>
        <w:t xml:space="preserve">actions </w:t>
      </w:r>
      <w:r w:rsidR="008E2C59" w:rsidRPr="006716DE">
        <w:rPr>
          <w:rFonts w:ascii="Times New Roman" w:hAnsi="Times New Roman" w:cs="Times New Roman"/>
          <w:spacing w:val="-2"/>
          <w:sz w:val="24"/>
          <w:szCs w:val="24"/>
        </w:rPr>
        <w:t>leading up</w:t>
      </w:r>
      <w:r w:rsidRPr="006716DE">
        <w:rPr>
          <w:rFonts w:ascii="Times New Roman" w:hAnsi="Times New Roman" w:cs="Times New Roman"/>
          <w:spacing w:val="-2"/>
          <w:sz w:val="24"/>
          <w:szCs w:val="24"/>
        </w:rPr>
        <w:t xml:space="preserve"> to this </w:t>
      </w:r>
      <w:r w:rsidR="00AF73B7" w:rsidRPr="00D135CD">
        <w:rPr>
          <w:rFonts w:ascii="Times New Roman" w:hAnsi="Times New Roman" w:cs="Times New Roman"/>
          <w:i/>
          <w:spacing w:val="-2"/>
          <w:sz w:val="24"/>
          <w:szCs w:val="24"/>
        </w:rPr>
        <w:t xml:space="preserve">Report and </w:t>
      </w:r>
      <w:r w:rsidRPr="00D135CD">
        <w:rPr>
          <w:rFonts w:ascii="Times New Roman" w:hAnsi="Times New Roman" w:cs="Times New Roman"/>
          <w:i/>
          <w:spacing w:val="-2"/>
          <w:sz w:val="24"/>
          <w:szCs w:val="24"/>
        </w:rPr>
        <w:t>Order</w:t>
      </w:r>
      <w:r w:rsidR="00EE2979" w:rsidRPr="006716DE">
        <w:rPr>
          <w:rFonts w:ascii="Times New Roman" w:hAnsi="Times New Roman" w:cs="Times New Roman"/>
          <w:spacing w:val="-2"/>
          <w:sz w:val="24"/>
          <w:szCs w:val="24"/>
        </w:rPr>
        <w:t>,</w:t>
      </w:r>
      <w:r w:rsidR="00D333F6" w:rsidRPr="006716DE">
        <w:rPr>
          <w:rFonts w:ascii="Times New Roman" w:hAnsi="Times New Roman" w:cs="Times New Roman"/>
          <w:spacing w:val="-2"/>
          <w:sz w:val="24"/>
          <w:szCs w:val="24"/>
        </w:rPr>
        <w:t xml:space="preserve"> and </w:t>
      </w:r>
      <w:r w:rsidR="008E2C59" w:rsidRPr="006716DE">
        <w:rPr>
          <w:rFonts w:ascii="Times New Roman" w:hAnsi="Times New Roman" w:cs="Times New Roman"/>
          <w:spacing w:val="-2"/>
          <w:sz w:val="24"/>
          <w:szCs w:val="24"/>
        </w:rPr>
        <w:t xml:space="preserve">those </w:t>
      </w:r>
      <w:r w:rsidR="00D333F6" w:rsidRPr="006716DE">
        <w:rPr>
          <w:rFonts w:ascii="Times New Roman" w:hAnsi="Times New Roman" w:cs="Times New Roman"/>
          <w:spacing w:val="-2"/>
          <w:sz w:val="24"/>
          <w:szCs w:val="24"/>
        </w:rPr>
        <w:t>needed to implement it,</w:t>
      </w:r>
      <w:r w:rsidRPr="006716DE">
        <w:rPr>
          <w:rFonts w:ascii="Times New Roman" w:hAnsi="Times New Roman" w:cs="Times New Roman"/>
          <w:spacing w:val="-2"/>
          <w:sz w:val="24"/>
          <w:szCs w:val="24"/>
        </w:rPr>
        <w:t xml:space="preserve"> are technical in nature</w:t>
      </w:r>
      <w:r w:rsidR="00EE2979" w:rsidRPr="006716DE">
        <w:rPr>
          <w:rFonts w:ascii="Times New Roman" w:hAnsi="Times New Roman" w:cs="Times New Roman"/>
          <w:spacing w:val="-2"/>
          <w:sz w:val="24"/>
          <w:szCs w:val="24"/>
        </w:rPr>
        <w:t>,</w:t>
      </w:r>
      <w:r w:rsidR="008E2C59" w:rsidRPr="006716DE">
        <w:rPr>
          <w:rFonts w:ascii="Times New Roman" w:hAnsi="Times New Roman" w:cs="Times New Roman"/>
          <w:spacing w:val="-2"/>
          <w:sz w:val="24"/>
          <w:szCs w:val="24"/>
        </w:rPr>
        <w:t xml:space="preserve"> </w:t>
      </w:r>
      <w:r w:rsidRPr="006716DE">
        <w:rPr>
          <w:rFonts w:ascii="Times New Roman" w:hAnsi="Times New Roman" w:cs="Times New Roman"/>
          <w:spacing w:val="-2"/>
          <w:sz w:val="24"/>
          <w:szCs w:val="24"/>
        </w:rPr>
        <w:t>the</w:t>
      </w:r>
      <w:r w:rsidR="007D55E7" w:rsidRPr="006716DE">
        <w:rPr>
          <w:rFonts w:ascii="Times New Roman" w:hAnsi="Times New Roman" w:cs="Times New Roman"/>
          <w:spacing w:val="-2"/>
          <w:sz w:val="24"/>
          <w:szCs w:val="24"/>
        </w:rPr>
        <w:t xml:space="preserve"> more meaningful </w:t>
      </w:r>
      <w:r w:rsidRPr="006716DE">
        <w:rPr>
          <w:rFonts w:ascii="Times New Roman" w:hAnsi="Times New Roman" w:cs="Times New Roman"/>
          <w:spacing w:val="-2"/>
          <w:sz w:val="24"/>
          <w:szCs w:val="24"/>
        </w:rPr>
        <w:t xml:space="preserve">story </w:t>
      </w:r>
      <w:r w:rsidR="00014B70" w:rsidRPr="006716DE">
        <w:rPr>
          <w:rFonts w:ascii="Times New Roman" w:hAnsi="Times New Roman" w:cs="Times New Roman"/>
          <w:spacing w:val="-2"/>
          <w:sz w:val="24"/>
          <w:szCs w:val="24"/>
        </w:rPr>
        <w:t xml:space="preserve">should </w:t>
      </w:r>
      <w:r w:rsidR="00EE2979" w:rsidRPr="006716DE">
        <w:rPr>
          <w:rFonts w:ascii="Times New Roman" w:hAnsi="Times New Roman" w:cs="Times New Roman"/>
          <w:spacing w:val="-2"/>
          <w:sz w:val="24"/>
          <w:szCs w:val="24"/>
        </w:rPr>
        <w:t xml:space="preserve">actually </w:t>
      </w:r>
      <w:r w:rsidR="00014B70" w:rsidRPr="006716DE">
        <w:rPr>
          <w:rFonts w:ascii="Times New Roman" w:hAnsi="Times New Roman" w:cs="Times New Roman"/>
          <w:spacing w:val="-2"/>
          <w:sz w:val="24"/>
          <w:szCs w:val="24"/>
        </w:rPr>
        <w:t>be</w:t>
      </w:r>
      <w:r w:rsidR="00EE2979" w:rsidRPr="006716DE">
        <w:rPr>
          <w:rFonts w:ascii="Times New Roman" w:hAnsi="Times New Roman" w:cs="Times New Roman"/>
          <w:spacing w:val="-2"/>
          <w:sz w:val="24"/>
          <w:szCs w:val="24"/>
        </w:rPr>
        <w:t>,</w:t>
      </w:r>
      <w:r w:rsidR="00014B70" w:rsidRPr="006716DE">
        <w:rPr>
          <w:rFonts w:ascii="Times New Roman" w:hAnsi="Times New Roman" w:cs="Times New Roman"/>
          <w:spacing w:val="-2"/>
          <w:sz w:val="24"/>
          <w:szCs w:val="24"/>
        </w:rPr>
        <w:t xml:space="preserve"> </w:t>
      </w:r>
      <w:r w:rsidRPr="006716DE">
        <w:rPr>
          <w:rFonts w:ascii="Times New Roman" w:hAnsi="Times New Roman" w:cs="Times New Roman"/>
          <w:spacing w:val="-2"/>
          <w:sz w:val="24"/>
          <w:szCs w:val="24"/>
        </w:rPr>
        <w:t>what channel sharing</w:t>
      </w:r>
      <w:r w:rsidR="009102AD" w:rsidRPr="006716DE">
        <w:rPr>
          <w:rFonts w:ascii="Times New Roman" w:hAnsi="Times New Roman" w:cs="Times New Roman"/>
          <w:spacing w:val="-2"/>
          <w:sz w:val="24"/>
          <w:szCs w:val="24"/>
        </w:rPr>
        <w:t xml:space="preserve"> means for those </w:t>
      </w:r>
      <w:r w:rsidR="008E2C59" w:rsidRPr="006716DE">
        <w:rPr>
          <w:rFonts w:ascii="Times New Roman" w:hAnsi="Times New Roman" w:cs="Times New Roman"/>
          <w:spacing w:val="-2"/>
          <w:sz w:val="24"/>
          <w:szCs w:val="24"/>
        </w:rPr>
        <w:t xml:space="preserve">who </w:t>
      </w:r>
      <w:r w:rsidR="009102AD" w:rsidRPr="006716DE">
        <w:rPr>
          <w:rFonts w:ascii="Times New Roman" w:hAnsi="Times New Roman" w:cs="Times New Roman"/>
          <w:spacing w:val="-2"/>
          <w:sz w:val="24"/>
          <w:szCs w:val="24"/>
        </w:rPr>
        <w:t>love broadcast television</w:t>
      </w:r>
      <w:r w:rsidR="00EE2979" w:rsidRPr="006716DE">
        <w:rPr>
          <w:rFonts w:ascii="Times New Roman" w:hAnsi="Times New Roman" w:cs="Times New Roman"/>
          <w:spacing w:val="-2"/>
          <w:sz w:val="24"/>
          <w:szCs w:val="24"/>
        </w:rPr>
        <w:t>,</w:t>
      </w:r>
      <w:r w:rsidR="00014B70" w:rsidRPr="006716DE">
        <w:rPr>
          <w:rFonts w:ascii="Times New Roman" w:hAnsi="Times New Roman" w:cs="Times New Roman"/>
          <w:spacing w:val="-2"/>
          <w:sz w:val="24"/>
          <w:szCs w:val="24"/>
        </w:rPr>
        <w:t xml:space="preserve"> a</w:t>
      </w:r>
      <w:r w:rsidR="00EE2979" w:rsidRPr="006716DE">
        <w:rPr>
          <w:rFonts w:ascii="Times New Roman" w:hAnsi="Times New Roman" w:cs="Times New Roman"/>
          <w:spacing w:val="-2"/>
          <w:sz w:val="24"/>
          <w:szCs w:val="24"/>
        </w:rPr>
        <w:t>s well as</w:t>
      </w:r>
      <w:r w:rsidR="00014B70" w:rsidRPr="006716DE">
        <w:rPr>
          <w:rFonts w:ascii="Times New Roman" w:hAnsi="Times New Roman" w:cs="Times New Roman"/>
          <w:spacing w:val="-2"/>
          <w:sz w:val="24"/>
          <w:szCs w:val="24"/>
        </w:rPr>
        <w:t xml:space="preserve"> the opportunities it presents for the nation’s smallest broadcasters</w:t>
      </w:r>
      <w:r w:rsidR="009102AD" w:rsidRPr="006716DE">
        <w:rPr>
          <w:rFonts w:ascii="Times New Roman" w:hAnsi="Times New Roman" w:cs="Times New Roman"/>
          <w:spacing w:val="-2"/>
          <w:sz w:val="24"/>
          <w:szCs w:val="24"/>
        </w:rPr>
        <w:t>.</w:t>
      </w:r>
    </w:p>
    <w:p w:rsidR="009102AD" w:rsidRPr="006716DE" w:rsidRDefault="009102AD" w:rsidP="006716DE">
      <w:pPr>
        <w:spacing w:after="0" w:line="240" w:lineRule="auto"/>
        <w:ind w:firstLine="634"/>
        <w:rPr>
          <w:rFonts w:ascii="Times New Roman" w:hAnsi="Times New Roman" w:cs="Times New Roman"/>
          <w:spacing w:val="-2"/>
          <w:sz w:val="24"/>
          <w:szCs w:val="24"/>
        </w:rPr>
      </w:pPr>
    </w:p>
    <w:p w:rsidR="007D55E7" w:rsidRPr="006716DE" w:rsidRDefault="007D55E7" w:rsidP="006716DE">
      <w:pPr>
        <w:spacing w:after="0" w:line="240" w:lineRule="auto"/>
        <w:ind w:firstLine="634"/>
        <w:rPr>
          <w:rFonts w:ascii="Times New Roman" w:hAnsi="Times New Roman" w:cs="Times New Roman"/>
          <w:spacing w:val="-2"/>
          <w:sz w:val="24"/>
          <w:szCs w:val="24"/>
        </w:rPr>
      </w:pPr>
      <w:r w:rsidRPr="006716DE">
        <w:rPr>
          <w:rFonts w:ascii="Times New Roman" w:hAnsi="Times New Roman" w:cs="Times New Roman"/>
          <w:spacing w:val="-2"/>
          <w:sz w:val="24"/>
          <w:szCs w:val="24"/>
        </w:rPr>
        <w:t xml:space="preserve">In the five years since Congress passed the Spectrum Act, I have heard from </w:t>
      </w:r>
      <w:r w:rsidR="003E5F21" w:rsidRPr="006716DE">
        <w:rPr>
          <w:rFonts w:ascii="Times New Roman" w:hAnsi="Times New Roman" w:cs="Times New Roman"/>
          <w:spacing w:val="-2"/>
          <w:sz w:val="24"/>
          <w:szCs w:val="24"/>
        </w:rPr>
        <w:t>many</w:t>
      </w:r>
      <w:r w:rsidR="0081677F" w:rsidRPr="006716DE">
        <w:rPr>
          <w:rFonts w:ascii="Times New Roman" w:hAnsi="Times New Roman" w:cs="Times New Roman"/>
          <w:spacing w:val="-2"/>
          <w:sz w:val="24"/>
          <w:szCs w:val="24"/>
        </w:rPr>
        <w:t xml:space="preserve"> LPTV and translator stations</w:t>
      </w:r>
      <w:r w:rsidR="007A09F6">
        <w:rPr>
          <w:rFonts w:ascii="Times New Roman" w:hAnsi="Times New Roman" w:cs="Times New Roman"/>
          <w:spacing w:val="-2"/>
          <w:sz w:val="24"/>
          <w:szCs w:val="24"/>
        </w:rPr>
        <w:t xml:space="preserve"> that are</w:t>
      </w:r>
      <w:r w:rsidR="0081677F" w:rsidRPr="006716DE">
        <w:rPr>
          <w:rFonts w:ascii="Times New Roman" w:hAnsi="Times New Roman" w:cs="Times New Roman"/>
          <w:spacing w:val="-2"/>
          <w:sz w:val="24"/>
          <w:szCs w:val="24"/>
        </w:rPr>
        <w:t xml:space="preserve"> </w:t>
      </w:r>
      <w:r w:rsidR="00EE2979" w:rsidRPr="006716DE">
        <w:rPr>
          <w:rFonts w:ascii="Times New Roman" w:hAnsi="Times New Roman" w:cs="Times New Roman"/>
          <w:spacing w:val="-2"/>
          <w:sz w:val="24"/>
          <w:szCs w:val="24"/>
        </w:rPr>
        <w:t>in fear</w:t>
      </w:r>
      <w:r w:rsidRPr="006716DE">
        <w:rPr>
          <w:rFonts w:ascii="Times New Roman" w:hAnsi="Times New Roman" w:cs="Times New Roman"/>
          <w:spacing w:val="-2"/>
          <w:sz w:val="24"/>
          <w:szCs w:val="24"/>
        </w:rPr>
        <w:t xml:space="preserve"> of</w:t>
      </w:r>
      <w:r w:rsidR="00787D61" w:rsidRPr="006716DE">
        <w:rPr>
          <w:rFonts w:ascii="Times New Roman" w:hAnsi="Times New Roman" w:cs="Times New Roman"/>
          <w:spacing w:val="-2"/>
          <w:sz w:val="24"/>
          <w:szCs w:val="24"/>
        </w:rPr>
        <w:t xml:space="preserve"> </w:t>
      </w:r>
      <w:r w:rsidR="009102AD" w:rsidRPr="006716DE">
        <w:rPr>
          <w:rFonts w:ascii="Times New Roman" w:hAnsi="Times New Roman" w:cs="Times New Roman"/>
          <w:spacing w:val="-2"/>
          <w:sz w:val="24"/>
          <w:szCs w:val="24"/>
        </w:rPr>
        <w:t>being displaced</w:t>
      </w:r>
      <w:r w:rsidR="00AF73B7" w:rsidRPr="006716DE">
        <w:rPr>
          <w:rFonts w:ascii="Times New Roman" w:hAnsi="Times New Roman" w:cs="Times New Roman"/>
          <w:spacing w:val="-2"/>
          <w:sz w:val="24"/>
          <w:szCs w:val="24"/>
        </w:rPr>
        <w:t>,</w:t>
      </w:r>
      <w:r w:rsidR="009102AD" w:rsidRPr="006716DE">
        <w:rPr>
          <w:rFonts w:ascii="Times New Roman" w:hAnsi="Times New Roman" w:cs="Times New Roman"/>
          <w:spacing w:val="-2"/>
          <w:sz w:val="24"/>
          <w:szCs w:val="24"/>
        </w:rPr>
        <w:t xml:space="preserve"> following the incentive </w:t>
      </w:r>
      <w:r w:rsidR="00787D61" w:rsidRPr="006716DE">
        <w:rPr>
          <w:rFonts w:ascii="Times New Roman" w:hAnsi="Times New Roman" w:cs="Times New Roman"/>
          <w:spacing w:val="-2"/>
          <w:sz w:val="24"/>
          <w:szCs w:val="24"/>
        </w:rPr>
        <w:t>auction</w:t>
      </w:r>
      <w:r w:rsidR="00D333F6" w:rsidRPr="006716DE">
        <w:rPr>
          <w:rFonts w:ascii="Times New Roman" w:hAnsi="Times New Roman" w:cs="Times New Roman"/>
          <w:spacing w:val="-2"/>
          <w:sz w:val="24"/>
          <w:szCs w:val="24"/>
        </w:rPr>
        <w:t xml:space="preserve"> repacking process</w:t>
      </w:r>
      <w:r w:rsidR="00787D61" w:rsidRPr="006716DE">
        <w:rPr>
          <w:rFonts w:ascii="Times New Roman" w:hAnsi="Times New Roman" w:cs="Times New Roman"/>
          <w:spacing w:val="-2"/>
          <w:sz w:val="24"/>
          <w:szCs w:val="24"/>
        </w:rPr>
        <w:t>. T</w:t>
      </w:r>
      <w:r w:rsidR="009102AD" w:rsidRPr="006716DE">
        <w:rPr>
          <w:rFonts w:ascii="Times New Roman" w:hAnsi="Times New Roman" w:cs="Times New Roman"/>
          <w:spacing w:val="-2"/>
          <w:sz w:val="24"/>
          <w:szCs w:val="24"/>
        </w:rPr>
        <w:t xml:space="preserve">oday’s </w:t>
      </w:r>
      <w:r w:rsidR="009102AD" w:rsidRPr="006716DE">
        <w:rPr>
          <w:rFonts w:ascii="Times New Roman" w:hAnsi="Times New Roman" w:cs="Times New Roman"/>
          <w:i/>
          <w:spacing w:val="-2"/>
          <w:sz w:val="24"/>
          <w:szCs w:val="24"/>
        </w:rPr>
        <w:t>Report and Order</w:t>
      </w:r>
      <w:r w:rsidR="009102AD" w:rsidRPr="006716DE">
        <w:rPr>
          <w:rFonts w:ascii="Times New Roman" w:hAnsi="Times New Roman" w:cs="Times New Roman"/>
          <w:spacing w:val="-2"/>
          <w:sz w:val="24"/>
          <w:szCs w:val="24"/>
        </w:rPr>
        <w:t xml:space="preserve"> </w:t>
      </w:r>
      <w:r w:rsidR="00014B70" w:rsidRPr="006716DE">
        <w:rPr>
          <w:rFonts w:ascii="Times New Roman" w:hAnsi="Times New Roman" w:cs="Times New Roman"/>
          <w:spacing w:val="-2"/>
          <w:sz w:val="24"/>
          <w:szCs w:val="24"/>
        </w:rPr>
        <w:t>had the</w:t>
      </w:r>
      <w:r w:rsidR="009102AD" w:rsidRPr="006716DE">
        <w:rPr>
          <w:rFonts w:ascii="Times New Roman" w:hAnsi="Times New Roman" w:cs="Times New Roman"/>
          <w:spacing w:val="-2"/>
          <w:sz w:val="24"/>
          <w:szCs w:val="24"/>
        </w:rPr>
        <w:t xml:space="preserve"> potential</w:t>
      </w:r>
      <w:r w:rsidR="00014B70" w:rsidRPr="006716DE">
        <w:rPr>
          <w:rFonts w:ascii="Times New Roman" w:hAnsi="Times New Roman" w:cs="Times New Roman"/>
          <w:spacing w:val="-2"/>
          <w:sz w:val="24"/>
          <w:szCs w:val="24"/>
        </w:rPr>
        <w:t xml:space="preserve"> to </w:t>
      </w:r>
      <w:r w:rsidR="003A0799" w:rsidRPr="006716DE">
        <w:rPr>
          <w:rFonts w:ascii="Times New Roman" w:hAnsi="Times New Roman" w:cs="Times New Roman"/>
          <w:spacing w:val="-2"/>
          <w:sz w:val="24"/>
          <w:szCs w:val="24"/>
        </w:rPr>
        <w:t>do more to</w:t>
      </w:r>
      <w:r w:rsidR="00787D61" w:rsidRPr="006716DE">
        <w:rPr>
          <w:rFonts w:ascii="Times New Roman" w:hAnsi="Times New Roman" w:cs="Times New Roman"/>
          <w:spacing w:val="-2"/>
          <w:sz w:val="24"/>
          <w:szCs w:val="24"/>
        </w:rPr>
        <w:t xml:space="preserve"> </w:t>
      </w:r>
      <w:r w:rsidR="00EE2979" w:rsidRPr="006716DE">
        <w:rPr>
          <w:rFonts w:ascii="Times New Roman" w:hAnsi="Times New Roman" w:cs="Times New Roman"/>
          <w:spacing w:val="-2"/>
          <w:sz w:val="24"/>
          <w:szCs w:val="24"/>
        </w:rPr>
        <w:t>put those</w:t>
      </w:r>
      <w:r w:rsidR="00787D61" w:rsidRPr="006716DE">
        <w:rPr>
          <w:rFonts w:ascii="Times New Roman" w:hAnsi="Times New Roman" w:cs="Times New Roman"/>
          <w:spacing w:val="-2"/>
          <w:sz w:val="24"/>
          <w:szCs w:val="24"/>
        </w:rPr>
        <w:t xml:space="preserve"> station</w:t>
      </w:r>
      <w:r w:rsidR="00EE2979" w:rsidRPr="006716DE">
        <w:rPr>
          <w:rFonts w:ascii="Times New Roman" w:hAnsi="Times New Roman" w:cs="Times New Roman"/>
          <w:spacing w:val="-2"/>
          <w:sz w:val="24"/>
          <w:szCs w:val="24"/>
        </w:rPr>
        <w:t xml:space="preserve"> owner</w:t>
      </w:r>
      <w:r w:rsidR="00AF73B7" w:rsidRPr="006716DE">
        <w:rPr>
          <w:rFonts w:ascii="Times New Roman" w:hAnsi="Times New Roman" w:cs="Times New Roman"/>
          <w:spacing w:val="-2"/>
          <w:sz w:val="24"/>
          <w:szCs w:val="24"/>
        </w:rPr>
        <w:t>s</w:t>
      </w:r>
      <w:r w:rsidR="00787D61" w:rsidRPr="006716DE">
        <w:rPr>
          <w:rFonts w:ascii="Times New Roman" w:hAnsi="Times New Roman" w:cs="Times New Roman"/>
          <w:spacing w:val="-2"/>
          <w:sz w:val="24"/>
          <w:szCs w:val="24"/>
        </w:rPr>
        <w:t xml:space="preserve"> </w:t>
      </w:r>
      <w:r w:rsidR="00EE2979" w:rsidRPr="006716DE">
        <w:rPr>
          <w:rFonts w:ascii="Times New Roman" w:hAnsi="Times New Roman" w:cs="Times New Roman"/>
          <w:spacing w:val="-2"/>
          <w:sz w:val="24"/>
          <w:szCs w:val="24"/>
        </w:rPr>
        <w:t>at ease</w:t>
      </w:r>
      <w:r w:rsidR="00AF73B7" w:rsidRPr="006716DE">
        <w:rPr>
          <w:rFonts w:ascii="Times New Roman" w:hAnsi="Times New Roman" w:cs="Times New Roman"/>
          <w:spacing w:val="-2"/>
          <w:sz w:val="24"/>
          <w:szCs w:val="24"/>
        </w:rPr>
        <w:t>,</w:t>
      </w:r>
      <w:r w:rsidR="00EE2979" w:rsidRPr="006716DE">
        <w:rPr>
          <w:rFonts w:ascii="Times New Roman" w:hAnsi="Times New Roman" w:cs="Times New Roman"/>
          <w:spacing w:val="-2"/>
          <w:sz w:val="24"/>
          <w:szCs w:val="24"/>
        </w:rPr>
        <w:t xml:space="preserve"> but </w:t>
      </w:r>
      <w:r w:rsidR="00014B70" w:rsidRPr="006716DE">
        <w:rPr>
          <w:rFonts w:ascii="Times New Roman" w:hAnsi="Times New Roman" w:cs="Times New Roman"/>
          <w:spacing w:val="-2"/>
          <w:sz w:val="24"/>
          <w:szCs w:val="24"/>
        </w:rPr>
        <w:t>I am less confident</w:t>
      </w:r>
      <w:r w:rsidR="0060669D" w:rsidRPr="006716DE">
        <w:rPr>
          <w:rFonts w:ascii="Times New Roman" w:hAnsi="Times New Roman" w:cs="Times New Roman"/>
          <w:spacing w:val="-2"/>
          <w:sz w:val="24"/>
          <w:szCs w:val="24"/>
        </w:rPr>
        <w:t xml:space="preserve"> </w:t>
      </w:r>
      <w:r w:rsidR="00014B70" w:rsidRPr="006716DE">
        <w:rPr>
          <w:rFonts w:ascii="Times New Roman" w:hAnsi="Times New Roman" w:cs="Times New Roman"/>
          <w:spacing w:val="-2"/>
          <w:sz w:val="24"/>
          <w:szCs w:val="24"/>
        </w:rPr>
        <w:t>today</w:t>
      </w:r>
      <w:r w:rsidR="00AF73B7" w:rsidRPr="006716DE">
        <w:rPr>
          <w:rFonts w:ascii="Times New Roman" w:hAnsi="Times New Roman" w:cs="Times New Roman"/>
          <w:spacing w:val="-2"/>
          <w:sz w:val="24"/>
          <w:szCs w:val="24"/>
        </w:rPr>
        <w:t xml:space="preserve"> of that happening,</w:t>
      </w:r>
      <w:r w:rsidR="00014B70" w:rsidRPr="006716DE">
        <w:rPr>
          <w:rFonts w:ascii="Times New Roman" w:hAnsi="Times New Roman" w:cs="Times New Roman"/>
          <w:spacing w:val="-2"/>
          <w:sz w:val="24"/>
          <w:szCs w:val="24"/>
        </w:rPr>
        <w:t xml:space="preserve"> than when </w:t>
      </w:r>
      <w:r w:rsidR="007A09F6">
        <w:rPr>
          <w:rFonts w:ascii="Times New Roman" w:hAnsi="Times New Roman" w:cs="Times New Roman"/>
          <w:spacing w:val="-2"/>
          <w:sz w:val="24"/>
          <w:szCs w:val="24"/>
        </w:rPr>
        <w:t>the item originally circulated. Establishing</w:t>
      </w:r>
      <w:r w:rsidR="00014B70" w:rsidRPr="006716DE">
        <w:rPr>
          <w:rFonts w:ascii="Times New Roman" w:hAnsi="Times New Roman" w:cs="Times New Roman"/>
          <w:spacing w:val="-2"/>
          <w:sz w:val="24"/>
          <w:szCs w:val="24"/>
        </w:rPr>
        <w:t xml:space="preserve"> c</w:t>
      </w:r>
      <w:r w:rsidR="009102AD" w:rsidRPr="006716DE">
        <w:rPr>
          <w:rFonts w:ascii="Times New Roman" w:hAnsi="Times New Roman" w:cs="Times New Roman"/>
          <w:spacing w:val="-2"/>
          <w:sz w:val="24"/>
          <w:szCs w:val="24"/>
        </w:rPr>
        <w:t>hannel sharing between secondary stations or with full power or Class A station</w:t>
      </w:r>
      <w:r w:rsidR="00FD5E1D" w:rsidRPr="006716DE">
        <w:rPr>
          <w:rFonts w:ascii="Times New Roman" w:hAnsi="Times New Roman" w:cs="Times New Roman"/>
          <w:spacing w:val="-2"/>
          <w:sz w:val="24"/>
          <w:szCs w:val="24"/>
        </w:rPr>
        <w:t>s</w:t>
      </w:r>
      <w:r w:rsidRPr="006716DE">
        <w:rPr>
          <w:rFonts w:ascii="Times New Roman" w:hAnsi="Times New Roman" w:cs="Times New Roman"/>
          <w:spacing w:val="-2"/>
          <w:sz w:val="24"/>
          <w:szCs w:val="24"/>
        </w:rPr>
        <w:t xml:space="preserve">, </w:t>
      </w:r>
      <w:r w:rsidR="00C929A8" w:rsidRPr="006716DE">
        <w:rPr>
          <w:rFonts w:ascii="Times New Roman" w:hAnsi="Times New Roman" w:cs="Times New Roman"/>
          <w:spacing w:val="-2"/>
          <w:sz w:val="24"/>
          <w:szCs w:val="24"/>
        </w:rPr>
        <w:t xml:space="preserve">has the ability to </w:t>
      </w:r>
      <w:r w:rsidRPr="006716DE">
        <w:rPr>
          <w:rFonts w:ascii="Times New Roman" w:hAnsi="Times New Roman" w:cs="Times New Roman"/>
          <w:spacing w:val="-2"/>
          <w:sz w:val="24"/>
          <w:szCs w:val="24"/>
        </w:rPr>
        <w:t>provid</w:t>
      </w:r>
      <w:r w:rsidR="00014B70" w:rsidRPr="006716DE">
        <w:rPr>
          <w:rFonts w:ascii="Times New Roman" w:hAnsi="Times New Roman" w:cs="Times New Roman"/>
          <w:spacing w:val="-2"/>
          <w:sz w:val="24"/>
          <w:szCs w:val="24"/>
        </w:rPr>
        <w:t>e</w:t>
      </w:r>
      <w:r w:rsidR="000E6E60" w:rsidRPr="006716DE">
        <w:rPr>
          <w:rFonts w:ascii="Times New Roman" w:hAnsi="Times New Roman" w:cs="Times New Roman"/>
          <w:spacing w:val="-2"/>
          <w:sz w:val="24"/>
          <w:szCs w:val="24"/>
        </w:rPr>
        <w:t xml:space="preserve"> </w:t>
      </w:r>
      <w:r w:rsidR="0081677F" w:rsidRPr="006716DE">
        <w:rPr>
          <w:rFonts w:ascii="Times New Roman" w:hAnsi="Times New Roman" w:cs="Times New Roman"/>
          <w:spacing w:val="-2"/>
          <w:sz w:val="24"/>
          <w:szCs w:val="24"/>
        </w:rPr>
        <w:t xml:space="preserve">these </w:t>
      </w:r>
      <w:r w:rsidR="000E6E60" w:rsidRPr="006716DE">
        <w:rPr>
          <w:rFonts w:ascii="Times New Roman" w:hAnsi="Times New Roman" w:cs="Times New Roman"/>
          <w:spacing w:val="-2"/>
          <w:sz w:val="24"/>
          <w:szCs w:val="24"/>
        </w:rPr>
        <w:t>station</w:t>
      </w:r>
      <w:r w:rsidR="00787D61" w:rsidRPr="006716DE">
        <w:rPr>
          <w:rFonts w:ascii="Times New Roman" w:hAnsi="Times New Roman" w:cs="Times New Roman"/>
          <w:spacing w:val="-2"/>
          <w:sz w:val="24"/>
          <w:szCs w:val="24"/>
        </w:rPr>
        <w:t>s</w:t>
      </w:r>
      <w:r w:rsidR="00AF73B7" w:rsidRPr="006716DE">
        <w:rPr>
          <w:rFonts w:ascii="Times New Roman" w:hAnsi="Times New Roman" w:cs="Times New Roman"/>
          <w:spacing w:val="-2"/>
          <w:sz w:val="24"/>
          <w:szCs w:val="24"/>
        </w:rPr>
        <w:t>,</w:t>
      </w:r>
      <w:r w:rsidR="000E6E60" w:rsidRPr="006716DE">
        <w:rPr>
          <w:rFonts w:ascii="Times New Roman" w:hAnsi="Times New Roman" w:cs="Times New Roman"/>
          <w:spacing w:val="-2"/>
          <w:sz w:val="24"/>
          <w:szCs w:val="24"/>
        </w:rPr>
        <w:t xml:space="preserve"> with </w:t>
      </w:r>
      <w:r w:rsidR="009102AD" w:rsidRPr="006716DE">
        <w:rPr>
          <w:rFonts w:ascii="Times New Roman" w:hAnsi="Times New Roman" w:cs="Times New Roman"/>
          <w:spacing w:val="-2"/>
          <w:sz w:val="24"/>
          <w:szCs w:val="24"/>
        </w:rPr>
        <w:t xml:space="preserve">a new </w:t>
      </w:r>
      <w:r w:rsidR="000E6E60" w:rsidRPr="006716DE">
        <w:rPr>
          <w:rFonts w:ascii="Times New Roman" w:hAnsi="Times New Roman" w:cs="Times New Roman"/>
          <w:spacing w:val="-2"/>
          <w:sz w:val="24"/>
          <w:szCs w:val="24"/>
        </w:rPr>
        <w:t>‘</w:t>
      </w:r>
      <w:r w:rsidR="009102AD" w:rsidRPr="006716DE">
        <w:rPr>
          <w:rFonts w:ascii="Times New Roman" w:hAnsi="Times New Roman" w:cs="Times New Roman"/>
          <w:spacing w:val="-2"/>
          <w:sz w:val="24"/>
          <w:szCs w:val="24"/>
        </w:rPr>
        <w:t>lease on life</w:t>
      </w:r>
      <w:r w:rsidR="000E6E60" w:rsidRPr="006716DE">
        <w:rPr>
          <w:rFonts w:ascii="Times New Roman" w:hAnsi="Times New Roman" w:cs="Times New Roman"/>
          <w:spacing w:val="-2"/>
          <w:sz w:val="24"/>
          <w:szCs w:val="24"/>
        </w:rPr>
        <w:t>,’</w:t>
      </w:r>
      <w:r w:rsidR="009102AD" w:rsidRPr="006716DE">
        <w:rPr>
          <w:rFonts w:ascii="Times New Roman" w:hAnsi="Times New Roman" w:cs="Times New Roman"/>
          <w:spacing w:val="-2"/>
          <w:sz w:val="24"/>
          <w:szCs w:val="24"/>
        </w:rPr>
        <w:t xml:space="preserve"> </w:t>
      </w:r>
      <w:r w:rsidR="00AF73B7" w:rsidRPr="006716DE">
        <w:rPr>
          <w:rFonts w:ascii="Times New Roman" w:hAnsi="Times New Roman" w:cs="Times New Roman"/>
          <w:spacing w:val="-2"/>
          <w:sz w:val="24"/>
          <w:szCs w:val="24"/>
        </w:rPr>
        <w:t xml:space="preserve">providing </w:t>
      </w:r>
      <w:r w:rsidR="000E6E60" w:rsidRPr="006716DE">
        <w:rPr>
          <w:rFonts w:ascii="Times New Roman" w:hAnsi="Times New Roman" w:cs="Times New Roman"/>
          <w:spacing w:val="-2"/>
          <w:sz w:val="24"/>
          <w:szCs w:val="24"/>
        </w:rPr>
        <w:t>them the oppor</w:t>
      </w:r>
      <w:r w:rsidRPr="006716DE">
        <w:rPr>
          <w:rFonts w:ascii="Times New Roman" w:hAnsi="Times New Roman" w:cs="Times New Roman"/>
          <w:spacing w:val="-2"/>
          <w:sz w:val="24"/>
          <w:szCs w:val="24"/>
        </w:rPr>
        <w:t xml:space="preserve">tunity to </w:t>
      </w:r>
      <w:r w:rsidR="0081677F" w:rsidRPr="006716DE">
        <w:rPr>
          <w:rFonts w:ascii="Times New Roman" w:hAnsi="Times New Roman" w:cs="Times New Roman"/>
          <w:spacing w:val="-2"/>
          <w:sz w:val="24"/>
          <w:szCs w:val="24"/>
        </w:rPr>
        <w:t xml:space="preserve">continue serving </w:t>
      </w:r>
      <w:r w:rsidRPr="006716DE">
        <w:rPr>
          <w:rFonts w:ascii="Times New Roman" w:hAnsi="Times New Roman" w:cs="Times New Roman"/>
          <w:spacing w:val="-2"/>
          <w:sz w:val="24"/>
          <w:szCs w:val="24"/>
        </w:rPr>
        <w:t xml:space="preserve">their </w:t>
      </w:r>
      <w:r w:rsidR="0081677F" w:rsidRPr="006716DE">
        <w:rPr>
          <w:rFonts w:ascii="Times New Roman" w:hAnsi="Times New Roman" w:cs="Times New Roman"/>
          <w:spacing w:val="-2"/>
          <w:sz w:val="24"/>
          <w:szCs w:val="24"/>
        </w:rPr>
        <w:t>communities</w:t>
      </w:r>
      <w:r w:rsidRPr="006716DE">
        <w:rPr>
          <w:rFonts w:ascii="Times New Roman" w:hAnsi="Times New Roman" w:cs="Times New Roman"/>
          <w:spacing w:val="-2"/>
          <w:sz w:val="24"/>
          <w:szCs w:val="24"/>
        </w:rPr>
        <w:t xml:space="preserve"> with diverse and local television programming</w:t>
      </w:r>
      <w:r w:rsidR="0081677F" w:rsidRPr="006716DE">
        <w:rPr>
          <w:rFonts w:ascii="Times New Roman" w:hAnsi="Times New Roman" w:cs="Times New Roman"/>
          <w:spacing w:val="-2"/>
          <w:sz w:val="24"/>
          <w:szCs w:val="24"/>
        </w:rPr>
        <w:t>.</w:t>
      </w:r>
    </w:p>
    <w:p w:rsidR="007D55E7" w:rsidRPr="006716DE" w:rsidRDefault="007D55E7" w:rsidP="006716DE">
      <w:pPr>
        <w:spacing w:after="0" w:line="240" w:lineRule="auto"/>
        <w:ind w:firstLine="634"/>
        <w:rPr>
          <w:rFonts w:ascii="Times New Roman" w:hAnsi="Times New Roman" w:cs="Times New Roman"/>
          <w:spacing w:val="-2"/>
          <w:sz w:val="24"/>
          <w:szCs w:val="24"/>
        </w:rPr>
      </w:pPr>
    </w:p>
    <w:p w:rsidR="000E6E60" w:rsidRPr="006716DE" w:rsidRDefault="000E6E60" w:rsidP="006716DE">
      <w:pPr>
        <w:spacing w:after="0" w:line="240" w:lineRule="auto"/>
        <w:ind w:firstLine="634"/>
        <w:rPr>
          <w:rFonts w:ascii="Times New Roman" w:hAnsi="Times New Roman" w:cs="Times New Roman"/>
          <w:spacing w:val="-2"/>
          <w:sz w:val="24"/>
          <w:szCs w:val="24"/>
        </w:rPr>
      </w:pPr>
      <w:r w:rsidRPr="006716DE">
        <w:rPr>
          <w:rFonts w:ascii="Times New Roman" w:hAnsi="Times New Roman" w:cs="Times New Roman"/>
          <w:spacing w:val="-2"/>
          <w:sz w:val="24"/>
          <w:szCs w:val="24"/>
        </w:rPr>
        <w:t xml:space="preserve">As the Order </w:t>
      </w:r>
      <w:r w:rsidR="0081677F" w:rsidRPr="006716DE">
        <w:rPr>
          <w:rFonts w:ascii="Times New Roman" w:hAnsi="Times New Roman" w:cs="Times New Roman"/>
          <w:spacing w:val="-2"/>
          <w:sz w:val="24"/>
          <w:szCs w:val="24"/>
        </w:rPr>
        <w:t>correctly recognizes,</w:t>
      </w:r>
      <w:r w:rsidRPr="006716DE">
        <w:rPr>
          <w:rFonts w:ascii="Times New Roman" w:hAnsi="Times New Roman" w:cs="Times New Roman"/>
          <w:spacing w:val="-2"/>
          <w:sz w:val="24"/>
          <w:szCs w:val="24"/>
        </w:rPr>
        <w:t xml:space="preserve"> channel sharing </w:t>
      </w:r>
      <w:r w:rsidR="00787D61" w:rsidRPr="006716DE">
        <w:rPr>
          <w:rFonts w:ascii="Times New Roman" w:hAnsi="Times New Roman" w:cs="Times New Roman"/>
          <w:spacing w:val="-2"/>
          <w:sz w:val="24"/>
          <w:szCs w:val="24"/>
        </w:rPr>
        <w:t>can</w:t>
      </w:r>
      <w:r w:rsidR="00217CE4" w:rsidRPr="006716DE">
        <w:rPr>
          <w:rFonts w:ascii="Times New Roman" w:hAnsi="Times New Roman" w:cs="Times New Roman"/>
          <w:spacing w:val="-2"/>
          <w:sz w:val="24"/>
          <w:szCs w:val="24"/>
        </w:rPr>
        <w:t xml:space="preserve"> help “resource-constrained Class A and secondary stations, including existing small, minority-owned, and niche stations, to reduce operating costs and provide them with additional net income to strengthen operations and improve programming services.”</w:t>
      </w:r>
      <w:r w:rsidR="00787D61" w:rsidRPr="006716DE">
        <w:rPr>
          <w:rFonts w:ascii="Times New Roman" w:hAnsi="Times New Roman" w:cs="Times New Roman"/>
          <w:spacing w:val="-2"/>
          <w:sz w:val="24"/>
          <w:szCs w:val="24"/>
        </w:rPr>
        <w:t xml:space="preserve"> Channel sharing may also enable</w:t>
      </w:r>
      <w:r w:rsidR="0081677F" w:rsidRPr="006716DE">
        <w:rPr>
          <w:rFonts w:ascii="Times New Roman" w:hAnsi="Times New Roman" w:cs="Times New Roman"/>
          <w:spacing w:val="-2"/>
          <w:sz w:val="24"/>
          <w:szCs w:val="24"/>
        </w:rPr>
        <w:t xml:space="preserve"> secondary </w:t>
      </w:r>
      <w:r w:rsidR="00787D61" w:rsidRPr="006716DE">
        <w:rPr>
          <w:rFonts w:ascii="Times New Roman" w:hAnsi="Times New Roman" w:cs="Times New Roman"/>
          <w:spacing w:val="-2"/>
          <w:sz w:val="24"/>
          <w:szCs w:val="24"/>
        </w:rPr>
        <w:t xml:space="preserve">stations to expand their coverage area, </w:t>
      </w:r>
      <w:r w:rsidR="00AF73B7" w:rsidRPr="006716DE">
        <w:rPr>
          <w:rFonts w:ascii="Times New Roman" w:hAnsi="Times New Roman" w:cs="Times New Roman"/>
          <w:spacing w:val="-2"/>
          <w:sz w:val="24"/>
          <w:szCs w:val="24"/>
        </w:rPr>
        <w:t xml:space="preserve">which would </w:t>
      </w:r>
      <w:r w:rsidR="00787D61" w:rsidRPr="006716DE">
        <w:rPr>
          <w:rFonts w:ascii="Times New Roman" w:hAnsi="Times New Roman" w:cs="Times New Roman"/>
          <w:spacing w:val="-2"/>
          <w:sz w:val="24"/>
          <w:szCs w:val="24"/>
        </w:rPr>
        <w:t>mean</w:t>
      </w:r>
      <w:r w:rsidR="0081677F" w:rsidRPr="006716DE">
        <w:rPr>
          <w:rFonts w:ascii="Times New Roman" w:hAnsi="Times New Roman" w:cs="Times New Roman"/>
          <w:spacing w:val="-2"/>
          <w:sz w:val="24"/>
          <w:szCs w:val="24"/>
        </w:rPr>
        <w:t xml:space="preserve"> bring</w:t>
      </w:r>
      <w:r w:rsidR="00AF73B7" w:rsidRPr="006716DE">
        <w:rPr>
          <w:rFonts w:ascii="Times New Roman" w:hAnsi="Times New Roman" w:cs="Times New Roman"/>
          <w:spacing w:val="-2"/>
          <w:sz w:val="24"/>
          <w:szCs w:val="24"/>
        </w:rPr>
        <w:t xml:space="preserve">ing more variety </w:t>
      </w:r>
      <w:r w:rsidR="0081677F" w:rsidRPr="006716DE">
        <w:rPr>
          <w:rFonts w:ascii="Times New Roman" w:hAnsi="Times New Roman" w:cs="Times New Roman"/>
          <w:spacing w:val="-2"/>
          <w:sz w:val="24"/>
          <w:szCs w:val="24"/>
        </w:rPr>
        <w:t>programming</w:t>
      </w:r>
      <w:r w:rsidR="00AF73B7" w:rsidRPr="006716DE">
        <w:rPr>
          <w:rFonts w:ascii="Times New Roman" w:hAnsi="Times New Roman" w:cs="Times New Roman"/>
          <w:spacing w:val="-2"/>
          <w:sz w:val="24"/>
          <w:szCs w:val="24"/>
        </w:rPr>
        <w:t>,</w:t>
      </w:r>
      <w:r w:rsidR="0081677F" w:rsidRPr="006716DE">
        <w:rPr>
          <w:rFonts w:ascii="Times New Roman" w:hAnsi="Times New Roman" w:cs="Times New Roman"/>
          <w:spacing w:val="-2"/>
          <w:sz w:val="24"/>
          <w:szCs w:val="24"/>
        </w:rPr>
        <w:t xml:space="preserve"> to more households.</w:t>
      </w:r>
      <w:r w:rsidR="0060669D" w:rsidRPr="006716DE">
        <w:rPr>
          <w:rFonts w:ascii="Times New Roman" w:hAnsi="Times New Roman" w:cs="Times New Roman"/>
          <w:spacing w:val="-2"/>
          <w:sz w:val="24"/>
          <w:szCs w:val="24"/>
        </w:rPr>
        <w:br/>
      </w:r>
    </w:p>
    <w:p w:rsidR="0060669D" w:rsidRPr="006716DE" w:rsidRDefault="0060669D" w:rsidP="006716DE">
      <w:pPr>
        <w:spacing w:after="0" w:line="240" w:lineRule="auto"/>
        <w:ind w:firstLine="634"/>
        <w:rPr>
          <w:rFonts w:ascii="Times New Roman" w:hAnsi="Times New Roman" w:cs="Times New Roman"/>
          <w:spacing w:val="-2"/>
          <w:sz w:val="24"/>
          <w:szCs w:val="24"/>
        </w:rPr>
      </w:pPr>
      <w:r w:rsidRPr="006716DE">
        <w:rPr>
          <w:rFonts w:ascii="Times New Roman" w:hAnsi="Times New Roman" w:cs="Times New Roman"/>
          <w:spacing w:val="-2"/>
          <w:sz w:val="24"/>
          <w:szCs w:val="24"/>
        </w:rPr>
        <w:t xml:space="preserve">What </w:t>
      </w:r>
      <w:r w:rsidR="00200062" w:rsidRPr="006716DE">
        <w:rPr>
          <w:rFonts w:ascii="Times New Roman" w:hAnsi="Times New Roman" w:cs="Times New Roman"/>
          <w:spacing w:val="-2"/>
          <w:sz w:val="24"/>
          <w:szCs w:val="24"/>
        </w:rPr>
        <w:t>disappoints</w:t>
      </w:r>
      <w:r w:rsidRPr="006716DE">
        <w:rPr>
          <w:rFonts w:ascii="Times New Roman" w:hAnsi="Times New Roman" w:cs="Times New Roman"/>
          <w:spacing w:val="-2"/>
          <w:sz w:val="24"/>
          <w:szCs w:val="24"/>
        </w:rPr>
        <w:t xml:space="preserve"> me is</w:t>
      </w:r>
      <w:r w:rsidR="003A0799" w:rsidRPr="006716DE">
        <w:rPr>
          <w:rFonts w:ascii="Times New Roman" w:hAnsi="Times New Roman" w:cs="Times New Roman"/>
          <w:spacing w:val="-2"/>
          <w:sz w:val="24"/>
          <w:szCs w:val="24"/>
        </w:rPr>
        <w:t xml:space="preserve"> that</w:t>
      </w:r>
      <w:r w:rsidR="00AF73B7" w:rsidRPr="006716DE">
        <w:rPr>
          <w:rFonts w:ascii="Times New Roman" w:hAnsi="Times New Roman" w:cs="Times New Roman"/>
          <w:spacing w:val="-2"/>
          <w:sz w:val="24"/>
          <w:szCs w:val="24"/>
        </w:rPr>
        <w:t xml:space="preserve"> today,</w:t>
      </w:r>
      <w:r w:rsidR="003A0799" w:rsidRPr="006716DE">
        <w:rPr>
          <w:rFonts w:ascii="Times New Roman" w:hAnsi="Times New Roman" w:cs="Times New Roman"/>
          <w:spacing w:val="-2"/>
          <w:sz w:val="24"/>
          <w:szCs w:val="24"/>
        </w:rPr>
        <w:t xml:space="preserve"> </w:t>
      </w:r>
      <w:r w:rsidR="00200062" w:rsidRPr="006716DE">
        <w:rPr>
          <w:rFonts w:ascii="Times New Roman" w:hAnsi="Times New Roman" w:cs="Times New Roman"/>
          <w:spacing w:val="-2"/>
          <w:sz w:val="24"/>
          <w:szCs w:val="24"/>
        </w:rPr>
        <w:t xml:space="preserve">we have </w:t>
      </w:r>
      <w:r w:rsidR="00AF73B7" w:rsidRPr="006716DE">
        <w:rPr>
          <w:rFonts w:ascii="Times New Roman" w:hAnsi="Times New Roman" w:cs="Times New Roman"/>
          <w:spacing w:val="-2"/>
          <w:sz w:val="24"/>
          <w:szCs w:val="24"/>
        </w:rPr>
        <w:t xml:space="preserve">actually </w:t>
      </w:r>
      <w:r w:rsidR="00200062" w:rsidRPr="006716DE">
        <w:rPr>
          <w:rFonts w:ascii="Times New Roman" w:hAnsi="Times New Roman" w:cs="Times New Roman"/>
          <w:spacing w:val="-2"/>
          <w:sz w:val="24"/>
          <w:szCs w:val="24"/>
        </w:rPr>
        <w:t>closed the door on the very rare instances</w:t>
      </w:r>
      <w:r w:rsidR="00AF73B7" w:rsidRPr="006716DE">
        <w:rPr>
          <w:rFonts w:ascii="Times New Roman" w:hAnsi="Times New Roman" w:cs="Times New Roman"/>
          <w:spacing w:val="-2"/>
          <w:sz w:val="24"/>
          <w:szCs w:val="24"/>
        </w:rPr>
        <w:t>,</w:t>
      </w:r>
      <w:r w:rsidR="00200062" w:rsidRPr="006716DE">
        <w:rPr>
          <w:rFonts w:ascii="Times New Roman" w:hAnsi="Times New Roman" w:cs="Times New Roman"/>
          <w:spacing w:val="-2"/>
          <w:sz w:val="24"/>
          <w:szCs w:val="24"/>
        </w:rPr>
        <w:t xml:space="preserve"> in which a secondary station </w:t>
      </w:r>
      <w:r w:rsidR="0025015D" w:rsidRPr="006716DE">
        <w:rPr>
          <w:rFonts w:ascii="Times New Roman" w:hAnsi="Times New Roman" w:cs="Times New Roman"/>
          <w:spacing w:val="-2"/>
          <w:sz w:val="24"/>
          <w:szCs w:val="24"/>
        </w:rPr>
        <w:t>could</w:t>
      </w:r>
      <w:r w:rsidR="00200062" w:rsidRPr="006716DE">
        <w:rPr>
          <w:rFonts w:ascii="Times New Roman" w:hAnsi="Times New Roman" w:cs="Times New Roman"/>
          <w:spacing w:val="-2"/>
          <w:sz w:val="24"/>
          <w:szCs w:val="24"/>
        </w:rPr>
        <w:t xml:space="preserve"> gain must carry rights</w:t>
      </w:r>
      <w:r w:rsidR="00AF73B7" w:rsidRPr="006716DE">
        <w:rPr>
          <w:rFonts w:ascii="Times New Roman" w:hAnsi="Times New Roman" w:cs="Times New Roman"/>
          <w:spacing w:val="-2"/>
          <w:sz w:val="24"/>
          <w:szCs w:val="24"/>
        </w:rPr>
        <w:t>,</w:t>
      </w:r>
      <w:r w:rsidR="00200062" w:rsidRPr="006716DE">
        <w:rPr>
          <w:rFonts w:ascii="Times New Roman" w:hAnsi="Times New Roman" w:cs="Times New Roman"/>
          <w:spacing w:val="-2"/>
          <w:sz w:val="24"/>
          <w:szCs w:val="24"/>
        </w:rPr>
        <w:t xml:space="preserve"> as a result of channel sharing</w:t>
      </w:r>
      <w:r w:rsidR="00FB20A6" w:rsidRPr="006716DE">
        <w:rPr>
          <w:rFonts w:ascii="Times New Roman" w:hAnsi="Times New Roman" w:cs="Times New Roman"/>
          <w:spacing w:val="-2"/>
          <w:sz w:val="24"/>
          <w:szCs w:val="24"/>
        </w:rPr>
        <w:t xml:space="preserve">. In doing so, we have stricken from the </w:t>
      </w:r>
      <w:r w:rsidR="003A0799" w:rsidRPr="006716DE">
        <w:rPr>
          <w:rFonts w:ascii="Times New Roman" w:hAnsi="Times New Roman" w:cs="Times New Roman"/>
          <w:spacing w:val="-2"/>
          <w:sz w:val="24"/>
          <w:szCs w:val="24"/>
        </w:rPr>
        <w:t>Order, a simple acknowledgement that the “benefits of channel sharing for secondary stations</w:t>
      </w:r>
      <w:r w:rsidR="00AF73B7" w:rsidRPr="006716DE">
        <w:rPr>
          <w:rFonts w:ascii="Times New Roman" w:hAnsi="Times New Roman" w:cs="Times New Roman"/>
          <w:spacing w:val="-2"/>
          <w:sz w:val="24"/>
          <w:szCs w:val="24"/>
        </w:rPr>
        <w:t>,</w:t>
      </w:r>
      <w:r w:rsidR="003A0799" w:rsidRPr="006716DE">
        <w:rPr>
          <w:rFonts w:ascii="Times New Roman" w:hAnsi="Times New Roman" w:cs="Times New Roman"/>
          <w:spacing w:val="-2"/>
          <w:sz w:val="24"/>
          <w:szCs w:val="24"/>
        </w:rPr>
        <w:t xml:space="preserve"> outweigh any theoretical increase in the number of secondary stations cable operators may be required to carry.”</w:t>
      </w:r>
      <w:r w:rsidR="0025015D" w:rsidRPr="006716DE">
        <w:rPr>
          <w:rFonts w:ascii="Times New Roman" w:hAnsi="Times New Roman" w:cs="Times New Roman"/>
          <w:spacing w:val="-2"/>
          <w:sz w:val="24"/>
          <w:szCs w:val="24"/>
        </w:rPr>
        <w:t xml:space="preserve"> Nonetheless I acknowledge that </w:t>
      </w:r>
      <w:r w:rsidR="004A71DD" w:rsidRPr="006716DE">
        <w:rPr>
          <w:rFonts w:ascii="Times New Roman" w:hAnsi="Times New Roman" w:cs="Times New Roman"/>
          <w:spacing w:val="-2"/>
          <w:sz w:val="24"/>
          <w:szCs w:val="24"/>
        </w:rPr>
        <w:t>LPTV</w:t>
      </w:r>
      <w:r w:rsidR="0025015D" w:rsidRPr="006716DE">
        <w:rPr>
          <w:rFonts w:ascii="Times New Roman" w:hAnsi="Times New Roman" w:cs="Times New Roman"/>
          <w:spacing w:val="-2"/>
          <w:sz w:val="24"/>
          <w:szCs w:val="24"/>
        </w:rPr>
        <w:t xml:space="preserve"> stations are free to privately negotiate for carriage</w:t>
      </w:r>
      <w:r w:rsidR="00AF73B7" w:rsidRPr="006716DE">
        <w:rPr>
          <w:rFonts w:ascii="Times New Roman" w:hAnsi="Times New Roman" w:cs="Times New Roman"/>
          <w:spacing w:val="-2"/>
          <w:sz w:val="24"/>
          <w:szCs w:val="24"/>
        </w:rPr>
        <w:t>,</w:t>
      </w:r>
      <w:r w:rsidR="0025015D" w:rsidRPr="006716DE">
        <w:rPr>
          <w:rFonts w:ascii="Times New Roman" w:hAnsi="Times New Roman" w:cs="Times New Roman"/>
          <w:spacing w:val="-2"/>
          <w:sz w:val="24"/>
          <w:szCs w:val="24"/>
        </w:rPr>
        <w:t xml:space="preserve"> and am hopeful that many stations will find this to be a viable option.</w:t>
      </w:r>
    </w:p>
    <w:p w:rsidR="00217CE4" w:rsidRPr="006716DE" w:rsidRDefault="00217CE4" w:rsidP="006716DE">
      <w:pPr>
        <w:spacing w:after="0" w:line="240" w:lineRule="auto"/>
        <w:ind w:firstLine="634"/>
        <w:rPr>
          <w:rFonts w:ascii="Times New Roman" w:hAnsi="Times New Roman" w:cs="Times New Roman"/>
          <w:spacing w:val="-2"/>
          <w:sz w:val="24"/>
          <w:szCs w:val="24"/>
        </w:rPr>
      </w:pPr>
    </w:p>
    <w:p w:rsidR="00217CE4" w:rsidRPr="006716DE" w:rsidRDefault="00D333F6" w:rsidP="006716DE">
      <w:pPr>
        <w:spacing w:after="0" w:line="240" w:lineRule="auto"/>
        <w:ind w:firstLine="634"/>
        <w:rPr>
          <w:rFonts w:ascii="Times New Roman" w:hAnsi="Times New Roman" w:cs="Times New Roman"/>
          <w:spacing w:val="-2"/>
          <w:sz w:val="24"/>
          <w:szCs w:val="24"/>
        </w:rPr>
      </w:pPr>
      <w:r w:rsidRPr="006716DE">
        <w:rPr>
          <w:rFonts w:ascii="Times New Roman" w:hAnsi="Times New Roman" w:cs="Times New Roman"/>
          <w:spacing w:val="-2"/>
          <w:sz w:val="24"/>
          <w:szCs w:val="24"/>
        </w:rPr>
        <w:t>According to t</w:t>
      </w:r>
      <w:r w:rsidR="00217CE4" w:rsidRPr="006716DE">
        <w:rPr>
          <w:rFonts w:ascii="Times New Roman" w:hAnsi="Times New Roman" w:cs="Times New Roman"/>
          <w:spacing w:val="-2"/>
          <w:sz w:val="24"/>
          <w:szCs w:val="24"/>
        </w:rPr>
        <w:t>he FCC’s own data</w:t>
      </w:r>
      <w:r w:rsidRPr="006716DE">
        <w:rPr>
          <w:rFonts w:ascii="Times New Roman" w:hAnsi="Times New Roman" w:cs="Times New Roman"/>
          <w:spacing w:val="-2"/>
          <w:sz w:val="24"/>
          <w:szCs w:val="24"/>
        </w:rPr>
        <w:t xml:space="preserve">, </w:t>
      </w:r>
      <w:r w:rsidR="00217CE4" w:rsidRPr="006716DE">
        <w:rPr>
          <w:rFonts w:ascii="Times New Roman" w:hAnsi="Times New Roman" w:cs="Times New Roman"/>
          <w:spacing w:val="-2"/>
          <w:sz w:val="24"/>
          <w:szCs w:val="24"/>
        </w:rPr>
        <w:t>LPTV</w:t>
      </w:r>
      <w:r w:rsidRPr="006716DE">
        <w:rPr>
          <w:rFonts w:ascii="Times New Roman" w:hAnsi="Times New Roman" w:cs="Times New Roman"/>
          <w:spacing w:val="-2"/>
          <w:sz w:val="24"/>
          <w:szCs w:val="24"/>
        </w:rPr>
        <w:t xml:space="preserve"> </w:t>
      </w:r>
      <w:r w:rsidR="00217CE4" w:rsidRPr="006716DE">
        <w:rPr>
          <w:rFonts w:ascii="Times New Roman" w:hAnsi="Times New Roman" w:cs="Times New Roman"/>
          <w:spacing w:val="-2"/>
          <w:sz w:val="24"/>
          <w:szCs w:val="24"/>
        </w:rPr>
        <w:t>s</w:t>
      </w:r>
      <w:r w:rsidRPr="006716DE">
        <w:rPr>
          <w:rFonts w:ascii="Times New Roman" w:hAnsi="Times New Roman" w:cs="Times New Roman"/>
          <w:spacing w:val="-2"/>
          <w:sz w:val="24"/>
          <w:szCs w:val="24"/>
        </w:rPr>
        <w:t>tations</w:t>
      </w:r>
      <w:r w:rsidR="00217CE4" w:rsidRPr="006716DE">
        <w:rPr>
          <w:rFonts w:ascii="Times New Roman" w:hAnsi="Times New Roman" w:cs="Times New Roman"/>
          <w:spacing w:val="-2"/>
          <w:sz w:val="24"/>
          <w:szCs w:val="24"/>
        </w:rPr>
        <w:t xml:space="preserve"> are a relative bright-spot</w:t>
      </w:r>
      <w:r w:rsidR="00AF73B7" w:rsidRPr="006716DE">
        <w:rPr>
          <w:rFonts w:ascii="Times New Roman" w:hAnsi="Times New Roman" w:cs="Times New Roman"/>
          <w:spacing w:val="-2"/>
          <w:sz w:val="24"/>
          <w:szCs w:val="24"/>
        </w:rPr>
        <w:t>,</w:t>
      </w:r>
      <w:r w:rsidR="00217CE4" w:rsidRPr="006716DE">
        <w:rPr>
          <w:rFonts w:ascii="Times New Roman" w:hAnsi="Times New Roman" w:cs="Times New Roman"/>
          <w:spacing w:val="-2"/>
          <w:sz w:val="24"/>
          <w:szCs w:val="24"/>
        </w:rPr>
        <w:t xml:space="preserve"> when it comes to </w:t>
      </w:r>
      <w:r w:rsidRPr="006716DE">
        <w:rPr>
          <w:rFonts w:ascii="Times New Roman" w:hAnsi="Times New Roman" w:cs="Times New Roman"/>
          <w:spacing w:val="-2"/>
          <w:sz w:val="24"/>
          <w:szCs w:val="24"/>
        </w:rPr>
        <w:t xml:space="preserve">broadcast </w:t>
      </w:r>
      <w:r w:rsidR="00217CE4" w:rsidRPr="006716DE">
        <w:rPr>
          <w:rFonts w:ascii="Times New Roman" w:hAnsi="Times New Roman" w:cs="Times New Roman"/>
          <w:spacing w:val="-2"/>
          <w:sz w:val="24"/>
          <w:szCs w:val="24"/>
        </w:rPr>
        <w:t>ownership diversity. Women owned 14.9 percent of LPTV stations</w:t>
      </w:r>
      <w:r w:rsidR="006A248C" w:rsidRPr="006716DE">
        <w:rPr>
          <w:rFonts w:ascii="Times New Roman" w:hAnsi="Times New Roman" w:cs="Times New Roman"/>
          <w:spacing w:val="-2"/>
          <w:sz w:val="24"/>
          <w:szCs w:val="24"/>
        </w:rPr>
        <w:t>,</w:t>
      </w:r>
      <w:r w:rsidR="00217CE4" w:rsidRPr="006716DE">
        <w:rPr>
          <w:rFonts w:ascii="Times New Roman" w:hAnsi="Times New Roman" w:cs="Times New Roman"/>
          <w:spacing w:val="-2"/>
          <w:sz w:val="24"/>
          <w:szCs w:val="24"/>
        </w:rPr>
        <w:t xml:space="preserve"> compared to just 6.3 percent of full power commercial TV stations</w:t>
      </w:r>
      <w:r w:rsidR="00FF6C94" w:rsidRPr="006716DE">
        <w:rPr>
          <w:rFonts w:ascii="Times New Roman" w:hAnsi="Times New Roman" w:cs="Times New Roman"/>
          <w:spacing w:val="-2"/>
          <w:sz w:val="24"/>
          <w:szCs w:val="24"/>
        </w:rPr>
        <w:t xml:space="preserve"> in 2013</w:t>
      </w:r>
      <w:r w:rsidR="00217CE4" w:rsidRPr="006716DE">
        <w:rPr>
          <w:rFonts w:ascii="Times New Roman" w:hAnsi="Times New Roman" w:cs="Times New Roman"/>
          <w:spacing w:val="-2"/>
          <w:sz w:val="24"/>
          <w:szCs w:val="24"/>
        </w:rPr>
        <w:t>. Similarly, the Commission’s</w:t>
      </w:r>
      <w:r w:rsidR="007A09F6">
        <w:rPr>
          <w:rFonts w:ascii="Times New Roman" w:hAnsi="Times New Roman" w:cs="Times New Roman"/>
          <w:spacing w:val="-2"/>
          <w:sz w:val="24"/>
          <w:szCs w:val="24"/>
        </w:rPr>
        <w:t xml:space="preserve"> own</w:t>
      </w:r>
      <w:r w:rsidR="00217CE4" w:rsidRPr="006716DE">
        <w:rPr>
          <w:rFonts w:ascii="Times New Roman" w:hAnsi="Times New Roman" w:cs="Times New Roman"/>
          <w:spacing w:val="-2"/>
          <w:sz w:val="24"/>
          <w:szCs w:val="24"/>
        </w:rPr>
        <w:t xml:space="preserve"> data found that Hispanics owned </w:t>
      </w:r>
      <w:r w:rsidR="006A248C" w:rsidRPr="006716DE">
        <w:rPr>
          <w:rFonts w:ascii="Times New Roman" w:hAnsi="Times New Roman" w:cs="Times New Roman"/>
          <w:spacing w:val="-2"/>
          <w:sz w:val="24"/>
          <w:szCs w:val="24"/>
        </w:rPr>
        <w:t xml:space="preserve">three </w:t>
      </w:r>
      <w:r w:rsidR="00217CE4" w:rsidRPr="006716DE">
        <w:rPr>
          <w:rFonts w:ascii="Times New Roman" w:hAnsi="Times New Roman" w:cs="Times New Roman"/>
          <w:spacing w:val="-2"/>
          <w:sz w:val="24"/>
          <w:szCs w:val="24"/>
        </w:rPr>
        <w:t>percent of full power stations</w:t>
      </w:r>
      <w:r w:rsidR="006A248C" w:rsidRPr="006716DE">
        <w:rPr>
          <w:rFonts w:ascii="Times New Roman" w:hAnsi="Times New Roman" w:cs="Times New Roman"/>
          <w:spacing w:val="-2"/>
          <w:sz w:val="24"/>
          <w:szCs w:val="24"/>
        </w:rPr>
        <w:t>,</w:t>
      </w:r>
      <w:r w:rsidR="00217CE4" w:rsidRPr="006716DE">
        <w:rPr>
          <w:rFonts w:ascii="Times New Roman" w:hAnsi="Times New Roman" w:cs="Times New Roman"/>
          <w:spacing w:val="-2"/>
          <w:sz w:val="24"/>
          <w:szCs w:val="24"/>
        </w:rPr>
        <w:t xml:space="preserve"> </w:t>
      </w:r>
      <w:r w:rsidRPr="006716DE">
        <w:rPr>
          <w:rFonts w:ascii="Times New Roman" w:hAnsi="Times New Roman" w:cs="Times New Roman"/>
          <w:spacing w:val="-2"/>
          <w:sz w:val="24"/>
          <w:szCs w:val="24"/>
        </w:rPr>
        <w:t>compared to</w:t>
      </w:r>
      <w:r w:rsidR="00217CE4" w:rsidRPr="006716DE">
        <w:rPr>
          <w:rFonts w:ascii="Times New Roman" w:hAnsi="Times New Roman" w:cs="Times New Roman"/>
          <w:spacing w:val="-2"/>
          <w:sz w:val="24"/>
          <w:szCs w:val="24"/>
        </w:rPr>
        <w:t xml:space="preserve"> 10 percent of LPTV stations. </w:t>
      </w:r>
      <w:r w:rsidR="00787D61" w:rsidRPr="006716DE">
        <w:rPr>
          <w:rFonts w:ascii="Times New Roman" w:hAnsi="Times New Roman" w:cs="Times New Roman"/>
          <w:spacing w:val="-2"/>
          <w:sz w:val="24"/>
          <w:szCs w:val="24"/>
        </w:rPr>
        <w:t>I am</w:t>
      </w:r>
      <w:r w:rsidR="00200062" w:rsidRPr="006716DE">
        <w:rPr>
          <w:rFonts w:ascii="Times New Roman" w:hAnsi="Times New Roman" w:cs="Times New Roman"/>
          <w:spacing w:val="-2"/>
          <w:sz w:val="24"/>
          <w:szCs w:val="24"/>
        </w:rPr>
        <w:t xml:space="preserve"> </w:t>
      </w:r>
      <w:r w:rsidR="0025015D" w:rsidRPr="006716DE">
        <w:rPr>
          <w:rFonts w:ascii="Times New Roman" w:hAnsi="Times New Roman" w:cs="Times New Roman"/>
          <w:spacing w:val="-2"/>
          <w:sz w:val="24"/>
          <w:szCs w:val="24"/>
        </w:rPr>
        <w:t>still optimistic</w:t>
      </w:r>
      <w:r w:rsidR="006A248C" w:rsidRPr="006716DE">
        <w:rPr>
          <w:rFonts w:ascii="Times New Roman" w:hAnsi="Times New Roman" w:cs="Times New Roman"/>
          <w:spacing w:val="-2"/>
          <w:sz w:val="24"/>
          <w:szCs w:val="24"/>
        </w:rPr>
        <w:t>,</w:t>
      </w:r>
      <w:r w:rsidR="00787D61" w:rsidRPr="006716DE">
        <w:rPr>
          <w:rFonts w:ascii="Times New Roman" w:hAnsi="Times New Roman" w:cs="Times New Roman"/>
          <w:spacing w:val="-2"/>
          <w:sz w:val="24"/>
          <w:szCs w:val="24"/>
        </w:rPr>
        <w:t xml:space="preserve"> that the </w:t>
      </w:r>
      <w:r w:rsidRPr="006716DE">
        <w:rPr>
          <w:rFonts w:ascii="Times New Roman" w:hAnsi="Times New Roman" w:cs="Times New Roman"/>
          <w:spacing w:val="-2"/>
          <w:sz w:val="24"/>
          <w:szCs w:val="24"/>
        </w:rPr>
        <w:t xml:space="preserve">expanded </w:t>
      </w:r>
      <w:r w:rsidR="00787D61" w:rsidRPr="006716DE">
        <w:rPr>
          <w:rFonts w:ascii="Times New Roman" w:hAnsi="Times New Roman" w:cs="Times New Roman"/>
          <w:spacing w:val="-2"/>
          <w:sz w:val="24"/>
          <w:szCs w:val="24"/>
        </w:rPr>
        <w:t xml:space="preserve">channel sharing </w:t>
      </w:r>
      <w:r w:rsidRPr="006716DE">
        <w:rPr>
          <w:rFonts w:ascii="Times New Roman" w:hAnsi="Times New Roman" w:cs="Times New Roman"/>
          <w:spacing w:val="-2"/>
          <w:sz w:val="24"/>
          <w:szCs w:val="24"/>
        </w:rPr>
        <w:t xml:space="preserve">options </w:t>
      </w:r>
      <w:r w:rsidR="00787D61" w:rsidRPr="006716DE">
        <w:rPr>
          <w:rFonts w:ascii="Times New Roman" w:hAnsi="Times New Roman" w:cs="Times New Roman"/>
          <w:spacing w:val="-2"/>
          <w:sz w:val="24"/>
          <w:szCs w:val="24"/>
        </w:rPr>
        <w:t xml:space="preserve">authorized </w:t>
      </w:r>
      <w:r w:rsidR="0081677F" w:rsidRPr="006716DE">
        <w:rPr>
          <w:rFonts w:ascii="Times New Roman" w:hAnsi="Times New Roman" w:cs="Times New Roman"/>
          <w:spacing w:val="-2"/>
          <w:sz w:val="24"/>
          <w:szCs w:val="24"/>
        </w:rPr>
        <w:t>by this Order</w:t>
      </w:r>
      <w:r w:rsidR="006A248C" w:rsidRPr="006716DE">
        <w:rPr>
          <w:rFonts w:ascii="Times New Roman" w:hAnsi="Times New Roman" w:cs="Times New Roman"/>
          <w:spacing w:val="-2"/>
          <w:sz w:val="24"/>
          <w:szCs w:val="24"/>
        </w:rPr>
        <w:t>,</w:t>
      </w:r>
      <w:r w:rsidR="0081677F" w:rsidRPr="006716DE">
        <w:rPr>
          <w:rFonts w:ascii="Times New Roman" w:hAnsi="Times New Roman" w:cs="Times New Roman"/>
          <w:spacing w:val="-2"/>
          <w:sz w:val="24"/>
          <w:szCs w:val="24"/>
        </w:rPr>
        <w:t xml:space="preserve"> will help provide the boost</w:t>
      </w:r>
      <w:r w:rsidRPr="006716DE">
        <w:rPr>
          <w:rFonts w:ascii="Times New Roman" w:hAnsi="Times New Roman" w:cs="Times New Roman"/>
          <w:spacing w:val="-2"/>
          <w:sz w:val="24"/>
          <w:szCs w:val="24"/>
        </w:rPr>
        <w:t xml:space="preserve"> needed to </w:t>
      </w:r>
      <w:r w:rsidR="0081677F" w:rsidRPr="006716DE">
        <w:rPr>
          <w:rFonts w:ascii="Times New Roman" w:hAnsi="Times New Roman" w:cs="Times New Roman"/>
          <w:spacing w:val="-2"/>
          <w:sz w:val="24"/>
          <w:szCs w:val="24"/>
        </w:rPr>
        <w:t>keep more women and minorities in the broadcast business.</w:t>
      </w:r>
    </w:p>
    <w:p w:rsidR="0081677F" w:rsidRPr="006716DE" w:rsidRDefault="00D333F6" w:rsidP="006716DE">
      <w:pPr>
        <w:spacing w:after="0" w:line="240" w:lineRule="auto"/>
        <w:ind w:firstLine="634"/>
        <w:rPr>
          <w:rFonts w:ascii="Times New Roman" w:hAnsi="Times New Roman" w:cs="Times New Roman"/>
          <w:spacing w:val="-2"/>
          <w:sz w:val="24"/>
          <w:szCs w:val="24"/>
        </w:rPr>
      </w:pPr>
      <w:r w:rsidRPr="006716DE">
        <w:rPr>
          <w:rFonts w:ascii="Times New Roman" w:hAnsi="Times New Roman" w:cs="Times New Roman"/>
          <w:spacing w:val="-2"/>
          <w:sz w:val="24"/>
          <w:szCs w:val="24"/>
        </w:rPr>
        <w:lastRenderedPageBreak/>
        <w:t>Thank you to the Media Bureau staff, including</w:t>
      </w:r>
      <w:r w:rsidR="007A09F6">
        <w:rPr>
          <w:rFonts w:ascii="Times New Roman" w:hAnsi="Times New Roman" w:cs="Times New Roman"/>
          <w:spacing w:val="-2"/>
          <w:sz w:val="24"/>
          <w:szCs w:val="24"/>
        </w:rPr>
        <w:t xml:space="preserve"> </w:t>
      </w:r>
      <w:r w:rsidR="007A09F6" w:rsidRPr="007A09F6">
        <w:rPr>
          <w:rFonts w:ascii="Times New Roman" w:hAnsi="Times New Roman" w:cs="Times New Roman"/>
          <w:spacing w:val="-2"/>
          <w:sz w:val="24"/>
          <w:szCs w:val="24"/>
        </w:rPr>
        <w:t>Michelle Carey</w:t>
      </w:r>
      <w:r w:rsidR="007A09F6">
        <w:rPr>
          <w:rFonts w:ascii="Times New Roman" w:hAnsi="Times New Roman" w:cs="Times New Roman"/>
          <w:spacing w:val="-2"/>
          <w:sz w:val="24"/>
          <w:szCs w:val="24"/>
        </w:rPr>
        <w:t>,</w:t>
      </w:r>
      <w:r w:rsidRPr="006716DE">
        <w:rPr>
          <w:rFonts w:ascii="Times New Roman" w:hAnsi="Times New Roman" w:cs="Times New Roman"/>
          <w:spacing w:val="-2"/>
          <w:sz w:val="24"/>
          <w:szCs w:val="24"/>
        </w:rPr>
        <w:t xml:space="preserve"> </w:t>
      </w:r>
      <w:r w:rsidR="007A09F6" w:rsidRPr="007A09F6">
        <w:rPr>
          <w:rFonts w:ascii="Times New Roman" w:hAnsi="Times New Roman" w:cs="Times New Roman"/>
          <w:spacing w:val="-2"/>
          <w:sz w:val="24"/>
          <w:szCs w:val="24"/>
        </w:rPr>
        <w:t>Hillary DeNigro, Martha Heller, Shaun Maher</w:t>
      </w:r>
      <w:r w:rsidR="007A09F6">
        <w:rPr>
          <w:rFonts w:ascii="Times New Roman" w:hAnsi="Times New Roman" w:cs="Times New Roman"/>
          <w:spacing w:val="-2"/>
          <w:sz w:val="24"/>
          <w:szCs w:val="24"/>
        </w:rPr>
        <w:t xml:space="preserve"> and</w:t>
      </w:r>
      <w:r w:rsidR="007A09F6" w:rsidRPr="007A09F6">
        <w:rPr>
          <w:rFonts w:ascii="Times New Roman" w:hAnsi="Times New Roman" w:cs="Times New Roman"/>
          <w:spacing w:val="-2"/>
          <w:sz w:val="24"/>
          <w:szCs w:val="24"/>
        </w:rPr>
        <w:t xml:space="preserve"> Kim Matthews</w:t>
      </w:r>
      <w:r w:rsidRPr="006716DE">
        <w:rPr>
          <w:rFonts w:ascii="Times New Roman" w:hAnsi="Times New Roman" w:cs="Times New Roman"/>
          <w:spacing w:val="-2"/>
          <w:sz w:val="24"/>
          <w:szCs w:val="24"/>
        </w:rPr>
        <w:t xml:space="preserve"> for </w:t>
      </w:r>
      <w:r w:rsidR="006A248C" w:rsidRPr="006716DE">
        <w:rPr>
          <w:rFonts w:ascii="Times New Roman" w:hAnsi="Times New Roman" w:cs="Times New Roman"/>
          <w:spacing w:val="-2"/>
          <w:sz w:val="24"/>
          <w:szCs w:val="24"/>
        </w:rPr>
        <w:t xml:space="preserve">their </w:t>
      </w:r>
      <w:r w:rsidRPr="006716DE">
        <w:rPr>
          <w:rFonts w:ascii="Times New Roman" w:hAnsi="Times New Roman" w:cs="Times New Roman"/>
          <w:spacing w:val="-2"/>
          <w:sz w:val="24"/>
          <w:szCs w:val="24"/>
        </w:rPr>
        <w:t>work on this item. Your efforts to enable channel sharing</w:t>
      </w:r>
      <w:r w:rsidR="006A248C" w:rsidRPr="006716DE">
        <w:rPr>
          <w:rFonts w:ascii="Times New Roman" w:hAnsi="Times New Roman" w:cs="Times New Roman"/>
          <w:spacing w:val="-2"/>
          <w:sz w:val="24"/>
          <w:szCs w:val="24"/>
        </w:rPr>
        <w:t>,</w:t>
      </w:r>
      <w:r w:rsidRPr="006716DE">
        <w:rPr>
          <w:rFonts w:ascii="Times New Roman" w:hAnsi="Times New Roman" w:cs="Times New Roman"/>
          <w:spacing w:val="-2"/>
          <w:sz w:val="24"/>
          <w:szCs w:val="24"/>
        </w:rPr>
        <w:t xml:space="preserve"> </w:t>
      </w:r>
      <w:r w:rsidR="00D04B73" w:rsidRPr="006716DE">
        <w:rPr>
          <w:rFonts w:ascii="Times New Roman" w:hAnsi="Times New Roman" w:cs="Times New Roman"/>
          <w:spacing w:val="-2"/>
          <w:sz w:val="24"/>
          <w:szCs w:val="24"/>
        </w:rPr>
        <w:t>ensure the</w:t>
      </w:r>
      <w:r w:rsidRPr="006716DE">
        <w:rPr>
          <w:rFonts w:ascii="Times New Roman" w:hAnsi="Times New Roman" w:cs="Times New Roman"/>
          <w:spacing w:val="-2"/>
          <w:sz w:val="24"/>
          <w:szCs w:val="24"/>
        </w:rPr>
        <w:t xml:space="preserve"> public airwaves </w:t>
      </w:r>
      <w:r w:rsidR="00D04B73" w:rsidRPr="006716DE">
        <w:rPr>
          <w:rFonts w:ascii="Times New Roman" w:hAnsi="Times New Roman" w:cs="Times New Roman"/>
          <w:spacing w:val="-2"/>
          <w:sz w:val="24"/>
          <w:szCs w:val="24"/>
        </w:rPr>
        <w:t>are used efficiently and for the greatest public good.</w:t>
      </w:r>
    </w:p>
    <w:sectPr w:rsidR="0081677F" w:rsidRPr="006716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F9" w:rsidRDefault="002C62F9" w:rsidP="0025015D">
      <w:pPr>
        <w:spacing w:after="0" w:line="240" w:lineRule="auto"/>
      </w:pPr>
      <w:r>
        <w:separator/>
      </w:r>
    </w:p>
  </w:endnote>
  <w:endnote w:type="continuationSeparator" w:id="0">
    <w:p w:rsidR="002C62F9" w:rsidRDefault="002C62F9" w:rsidP="0025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0D" w:rsidRDefault="00604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075382"/>
      <w:docPartObj>
        <w:docPartGallery w:val="Page Numbers (Bottom of Page)"/>
        <w:docPartUnique/>
      </w:docPartObj>
    </w:sdtPr>
    <w:sdtEndPr>
      <w:rPr>
        <w:noProof/>
      </w:rPr>
    </w:sdtEndPr>
    <w:sdtContent>
      <w:p w:rsidR="0025015D" w:rsidRDefault="0025015D">
        <w:pPr>
          <w:pStyle w:val="Footer"/>
          <w:jc w:val="center"/>
        </w:pPr>
        <w:r>
          <w:fldChar w:fldCharType="begin"/>
        </w:r>
        <w:r>
          <w:instrText xml:space="preserve"> PAGE   \* MERGEFORMAT </w:instrText>
        </w:r>
        <w:r>
          <w:fldChar w:fldCharType="separate"/>
        </w:r>
        <w:r w:rsidR="00F237DF">
          <w:rPr>
            <w:noProof/>
          </w:rPr>
          <w:t>1</w:t>
        </w:r>
        <w:r>
          <w:rPr>
            <w:noProof/>
          </w:rPr>
          <w:fldChar w:fldCharType="end"/>
        </w:r>
      </w:p>
    </w:sdtContent>
  </w:sdt>
  <w:p w:rsidR="0025015D" w:rsidRDefault="00250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0D" w:rsidRDefault="00604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F9" w:rsidRDefault="002C62F9" w:rsidP="0025015D">
      <w:pPr>
        <w:spacing w:after="0" w:line="240" w:lineRule="auto"/>
      </w:pPr>
      <w:r>
        <w:separator/>
      </w:r>
    </w:p>
  </w:footnote>
  <w:footnote w:type="continuationSeparator" w:id="0">
    <w:p w:rsidR="002C62F9" w:rsidRDefault="002C62F9" w:rsidP="0025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0D" w:rsidRDefault="00604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0D" w:rsidRDefault="00604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0D" w:rsidRDefault="00604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93"/>
    <w:rsid w:val="00014B70"/>
    <w:rsid w:val="000E6E60"/>
    <w:rsid w:val="00193348"/>
    <w:rsid w:val="00200062"/>
    <w:rsid w:val="00217CE4"/>
    <w:rsid w:val="0025015D"/>
    <w:rsid w:val="002B793C"/>
    <w:rsid w:val="002C62F9"/>
    <w:rsid w:val="00313293"/>
    <w:rsid w:val="003A0799"/>
    <w:rsid w:val="003E5F21"/>
    <w:rsid w:val="004A71DD"/>
    <w:rsid w:val="005077EA"/>
    <w:rsid w:val="005B0846"/>
    <w:rsid w:val="005E2DCF"/>
    <w:rsid w:val="00604B0D"/>
    <w:rsid w:val="0060669D"/>
    <w:rsid w:val="00636AB7"/>
    <w:rsid w:val="006716DE"/>
    <w:rsid w:val="006A248C"/>
    <w:rsid w:val="00787D61"/>
    <w:rsid w:val="007A09F6"/>
    <w:rsid w:val="007D55E7"/>
    <w:rsid w:val="0081677F"/>
    <w:rsid w:val="008E2C59"/>
    <w:rsid w:val="009102AD"/>
    <w:rsid w:val="00A94885"/>
    <w:rsid w:val="00AF73B7"/>
    <w:rsid w:val="00C929A8"/>
    <w:rsid w:val="00D04B73"/>
    <w:rsid w:val="00D135CD"/>
    <w:rsid w:val="00D333F6"/>
    <w:rsid w:val="00EE2979"/>
    <w:rsid w:val="00F237DF"/>
    <w:rsid w:val="00F37BBB"/>
    <w:rsid w:val="00FB20A6"/>
    <w:rsid w:val="00FC0F6A"/>
    <w:rsid w:val="00FD5E1D"/>
    <w:rsid w:val="00FF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15D"/>
  </w:style>
  <w:style w:type="paragraph" w:styleId="Footer">
    <w:name w:val="footer"/>
    <w:basedOn w:val="Normal"/>
    <w:link w:val="FooterChar"/>
    <w:uiPriority w:val="99"/>
    <w:unhideWhenUsed/>
    <w:rsid w:val="0025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15D"/>
  </w:style>
  <w:style w:type="paragraph" w:styleId="BalloonText">
    <w:name w:val="Balloon Text"/>
    <w:basedOn w:val="Normal"/>
    <w:link w:val="BalloonTextChar"/>
    <w:uiPriority w:val="99"/>
    <w:semiHidden/>
    <w:unhideWhenUsed/>
    <w:rsid w:val="008E2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15D"/>
  </w:style>
  <w:style w:type="paragraph" w:styleId="Footer">
    <w:name w:val="footer"/>
    <w:basedOn w:val="Normal"/>
    <w:link w:val="FooterChar"/>
    <w:uiPriority w:val="99"/>
    <w:unhideWhenUsed/>
    <w:rsid w:val="0025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15D"/>
  </w:style>
  <w:style w:type="paragraph" w:styleId="BalloonText">
    <w:name w:val="Balloon Text"/>
    <w:basedOn w:val="Normal"/>
    <w:link w:val="BalloonTextChar"/>
    <w:uiPriority w:val="99"/>
    <w:semiHidden/>
    <w:unhideWhenUsed/>
    <w:rsid w:val="008E2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3091</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2017-03-23T14:14:00Z</cp:lastPrinted>
  <dcterms:created xsi:type="dcterms:W3CDTF">2017-03-23T21:18:00Z</dcterms:created>
  <dcterms:modified xsi:type="dcterms:W3CDTF">2017-03-23T21:18:00Z</dcterms:modified>
  <cp:category> </cp:category>
  <cp:contentStatus> </cp:contentStatus>
</cp:coreProperties>
</file>