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6357831" w14:textId="77777777" w:rsidTr="006D5D22">
        <w:trPr>
          <w:trHeight w:val="2181"/>
        </w:trPr>
        <w:tc>
          <w:tcPr>
            <w:tcW w:w="8856" w:type="dxa"/>
          </w:tcPr>
          <w:p w14:paraId="12F3853F" w14:textId="77777777" w:rsidR="00FF232D" w:rsidRDefault="003F1C06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6483CCD" wp14:editId="5C516C1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B8087" w14:textId="46A11DEF" w:rsidR="00426518" w:rsidRDefault="00426518" w:rsidP="00B57131">
            <w:pPr>
              <w:rPr>
                <w:b/>
                <w:bCs/>
              </w:rPr>
            </w:pPr>
          </w:p>
          <w:p w14:paraId="228E8F3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217FD9A" w14:textId="4CEA6D73" w:rsidR="007A44F8" w:rsidRPr="008A3940" w:rsidRDefault="008A029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Office of Media Relations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0</w:t>
            </w:r>
          </w:p>
          <w:p w14:paraId="3AE4E49B" w14:textId="33F28981" w:rsidR="007A44F8" w:rsidRPr="008A3940" w:rsidRDefault="008A029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</w:t>
            </w:r>
            <w:r w:rsidR="00900CB5" w:rsidRPr="00900CB5">
              <w:rPr>
                <w:bCs/>
                <w:sz w:val="22"/>
                <w:szCs w:val="22"/>
              </w:rPr>
              <w:t>@fcc.gov</w:t>
            </w:r>
          </w:p>
          <w:p w14:paraId="090A89F8" w14:textId="77777777" w:rsidR="00900CB5" w:rsidRDefault="00900CB5" w:rsidP="00BB4E29">
            <w:pPr>
              <w:rPr>
                <w:b/>
                <w:sz w:val="22"/>
                <w:szCs w:val="22"/>
              </w:rPr>
            </w:pPr>
          </w:p>
          <w:p w14:paraId="7A22D92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5F1E55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BF826BA" w14:textId="0A7407C1" w:rsidR="000E049E" w:rsidRPr="00016407" w:rsidRDefault="00DF086F" w:rsidP="00CA7D86">
            <w:pPr>
              <w:tabs>
                <w:tab w:val="left" w:pos="8625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016407">
              <w:rPr>
                <w:b/>
                <w:bCs/>
                <w:sz w:val="25"/>
                <w:szCs w:val="25"/>
              </w:rPr>
              <w:t>FCC PROPOSES TO FINE NEW YORK INDIVIDUAL FOR ILLEGAL USE OF NYPD RADIO SYSTEM &amp; TRANSMITTING FALSE BOMB THREATS</w:t>
            </w:r>
          </w:p>
          <w:p w14:paraId="09F28B89" w14:textId="77777777" w:rsidR="00CA7D86" w:rsidRPr="009421A9" w:rsidRDefault="00CA7D86" w:rsidP="00CA7D8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FCC Gets Lead From Tweet About Illegal Broadcast on NYPD Frequency</w:t>
            </w:r>
          </w:p>
          <w:p w14:paraId="38DFB1B4" w14:textId="77777777" w:rsidR="00F61155" w:rsidRPr="00D91C90" w:rsidRDefault="00F61155" w:rsidP="00BB4E29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</w:p>
          <w:p w14:paraId="78B1234C" w14:textId="4E70EAC0" w:rsidR="000504B5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F086F">
              <w:rPr>
                <w:sz w:val="22"/>
                <w:szCs w:val="22"/>
              </w:rPr>
              <w:t>April 14, 2017</w:t>
            </w:r>
            <w:r w:rsidR="000B097C">
              <w:rPr>
                <w:sz w:val="22"/>
                <w:szCs w:val="22"/>
              </w:rPr>
              <w:t xml:space="preserve"> </w:t>
            </w:r>
            <w:r w:rsidR="002B1013" w:rsidRPr="008A3940">
              <w:rPr>
                <w:sz w:val="22"/>
                <w:szCs w:val="22"/>
              </w:rPr>
              <w:t xml:space="preserve">– </w:t>
            </w:r>
            <w:r w:rsidR="000E049E" w:rsidRPr="000E049E">
              <w:rPr>
                <w:sz w:val="22"/>
                <w:szCs w:val="22"/>
              </w:rPr>
              <w:t xml:space="preserve">The Federal Communications Commission </w:t>
            </w:r>
            <w:r w:rsidR="00016407">
              <w:rPr>
                <w:sz w:val="22"/>
                <w:szCs w:val="22"/>
              </w:rPr>
              <w:t>has</w:t>
            </w:r>
            <w:r w:rsidR="00040127">
              <w:rPr>
                <w:sz w:val="22"/>
                <w:szCs w:val="22"/>
              </w:rPr>
              <w:t xml:space="preserve"> </w:t>
            </w:r>
            <w:r w:rsidR="007754C8">
              <w:rPr>
                <w:sz w:val="22"/>
                <w:szCs w:val="22"/>
              </w:rPr>
              <w:t xml:space="preserve">proposed </w:t>
            </w:r>
            <w:r w:rsidR="005E41E0">
              <w:rPr>
                <w:sz w:val="22"/>
                <w:szCs w:val="22"/>
              </w:rPr>
              <w:t xml:space="preserve">to fine </w:t>
            </w:r>
            <w:r w:rsidR="00D91C90">
              <w:rPr>
                <w:sz w:val="22"/>
                <w:szCs w:val="22"/>
              </w:rPr>
              <w:t>a New York</w:t>
            </w:r>
            <w:r w:rsidR="00957FA5">
              <w:rPr>
                <w:sz w:val="22"/>
                <w:szCs w:val="22"/>
              </w:rPr>
              <w:t xml:space="preserve"> City</w:t>
            </w:r>
            <w:r w:rsidR="00D91C90">
              <w:rPr>
                <w:sz w:val="22"/>
                <w:szCs w:val="22"/>
              </w:rPr>
              <w:t xml:space="preserve"> resident for </w:t>
            </w:r>
            <w:r w:rsidR="009D2713">
              <w:rPr>
                <w:sz w:val="22"/>
                <w:szCs w:val="22"/>
              </w:rPr>
              <w:t xml:space="preserve">apparently </w:t>
            </w:r>
            <w:r w:rsidR="005E41E0">
              <w:rPr>
                <w:sz w:val="22"/>
                <w:szCs w:val="22"/>
              </w:rPr>
              <w:t>operating a radio transmitter on frequencies that the Commission has licensed to the New York Police Department (NYPD), causing interference with the NYPD’s</w:t>
            </w:r>
            <w:r w:rsidR="00D91C90">
              <w:rPr>
                <w:sz w:val="22"/>
                <w:szCs w:val="22"/>
              </w:rPr>
              <w:t xml:space="preserve"> radio system</w:t>
            </w:r>
            <w:r w:rsidR="00BD02E6">
              <w:rPr>
                <w:sz w:val="22"/>
                <w:szCs w:val="22"/>
              </w:rPr>
              <w:t>.</w:t>
            </w:r>
            <w:r w:rsidR="007754C8">
              <w:rPr>
                <w:sz w:val="22"/>
                <w:szCs w:val="22"/>
              </w:rPr>
              <w:t xml:space="preserve"> </w:t>
            </w:r>
            <w:r w:rsidR="00BD02E6">
              <w:rPr>
                <w:sz w:val="22"/>
                <w:szCs w:val="22"/>
              </w:rPr>
              <w:t xml:space="preserve"> </w:t>
            </w:r>
            <w:r w:rsidR="002E09B7">
              <w:rPr>
                <w:sz w:val="22"/>
                <w:szCs w:val="22"/>
              </w:rPr>
              <w:t xml:space="preserve">The individual, </w:t>
            </w:r>
            <w:r w:rsidR="005E41E0">
              <w:rPr>
                <w:sz w:val="22"/>
                <w:szCs w:val="22"/>
              </w:rPr>
              <w:t xml:space="preserve">Mr. </w:t>
            </w:r>
            <w:r w:rsidR="002E09B7">
              <w:rPr>
                <w:sz w:val="22"/>
                <w:szCs w:val="22"/>
              </w:rPr>
              <w:t>Jay</w:t>
            </w:r>
            <w:r w:rsidR="00D91C90">
              <w:rPr>
                <w:sz w:val="22"/>
                <w:szCs w:val="22"/>
              </w:rPr>
              <w:t xml:space="preserve"> Peralta</w:t>
            </w:r>
            <w:r w:rsidR="002E09B7">
              <w:rPr>
                <w:sz w:val="22"/>
                <w:szCs w:val="22"/>
              </w:rPr>
              <w:t>,</w:t>
            </w:r>
            <w:r w:rsidR="00D91C90">
              <w:rPr>
                <w:sz w:val="22"/>
                <w:szCs w:val="22"/>
              </w:rPr>
              <w:t xml:space="preserve"> faces a proposed </w:t>
            </w:r>
            <w:r w:rsidR="005E41E0">
              <w:rPr>
                <w:sz w:val="22"/>
                <w:szCs w:val="22"/>
              </w:rPr>
              <w:t xml:space="preserve">fine of </w:t>
            </w:r>
            <w:r w:rsidR="00D91C90">
              <w:rPr>
                <w:sz w:val="22"/>
                <w:szCs w:val="22"/>
              </w:rPr>
              <w:t xml:space="preserve">$404,166 for </w:t>
            </w:r>
            <w:r w:rsidR="002E09B7">
              <w:rPr>
                <w:sz w:val="22"/>
                <w:szCs w:val="22"/>
              </w:rPr>
              <w:t xml:space="preserve">this </w:t>
            </w:r>
            <w:r w:rsidR="004F121A">
              <w:rPr>
                <w:sz w:val="22"/>
                <w:szCs w:val="22"/>
              </w:rPr>
              <w:t xml:space="preserve">egregious </w:t>
            </w:r>
            <w:r w:rsidR="00D91C90">
              <w:rPr>
                <w:sz w:val="22"/>
                <w:szCs w:val="22"/>
              </w:rPr>
              <w:t>conduct</w:t>
            </w:r>
            <w:r w:rsidR="005E41E0">
              <w:rPr>
                <w:sz w:val="22"/>
                <w:szCs w:val="22"/>
              </w:rPr>
              <w:t>.</w:t>
            </w:r>
          </w:p>
          <w:p w14:paraId="3EA423CE" w14:textId="77777777" w:rsidR="000504B5" w:rsidRDefault="000504B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9FE5FCA" w14:textId="35263829" w:rsidR="00532192" w:rsidRDefault="000504B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Peralta </w:t>
            </w:r>
            <w:r w:rsidR="00281F3E">
              <w:rPr>
                <w:sz w:val="22"/>
                <w:szCs w:val="22"/>
              </w:rPr>
              <w:t xml:space="preserve">allegedly </w:t>
            </w:r>
            <w:r w:rsidR="0095198C">
              <w:rPr>
                <w:sz w:val="22"/>
                <w:szCs w:val="22"/>
              </w:rPr>
              <w:t>transmitt</w:t>
            </w:r>
            <w:r w:rsidR="00DD6540">
              <w:rPr>
                <w:sz w:val="22"/>
                <w:szCs w:val="22"/>
              </w:rPr>
              <w:t>ed</w:t>
            </w:r>
            <w:r w:rsidR="0095198C">
              <w:rPr>
                <w:sz w:val="22"/>
                <w:szCs w:val="22"/>
              </w:rPr>
              <w:t xml:space="preserve"> </w:t>
            </w:r>
            <w:r w:rsidR="00044754">
              <w:rPr>
                <w:sz w:val="22"/>
                <w:szCs w:val="22"/>
              </w:rPr>
              <w:t>threatening messages directed at NYPD officers</w:t>
            </w:r>
            <w:r>
              <w:rPr>
                <w:sz w:val="22"/>
                <w:szCs w:val="22"/>
              </w:rPr>
              <w:t xml:space="preserve">.  These </w:t>
            </w:r>
            <w:r w:rsidR="00DD6540">
              <w:rPr>
                <w:sz w:val="22"/>
                <w:szCs w:val="22"/>
              </w:rPr>
              <w:t xml:space="preserve">messages </w:t>
            </w:r>
            <w:r>
              <w:rPr>
                <w:sz w:val="22"/>
                <w:szCs w:val="22"/>
              </w:rPr>
              <w:t>included</w:t>
            </w:r>
            <w:r w:rsidR="00E127C7">
              <w:rPr>
                <w:sz w:val="22"/>
                <w:szCs w:val="22"/>
              </w:rPr>
              <w:t xml:space="preserve"> </w:t>
            </w:r>
            <w:r w:rsidR="00044754">
              <w:rPr>
                <w:sz w:val="22"/>
                <w:szCs w:val="22"/>
              </w:rPr>
              <w:t>false bomb threats and false officer-in-distress calls to NYPD dispatchers.</w:t>
            </w:r>
            <w:r w:rsidR="00E61307">
              <w:rPr>
                <w:sz w:val="22"/>
                <w:szCs w:val="22"/>
              </w:rPr>
              <w:t xml:space="preserve">  </w:t>
            </w:r>
            <w:r w:rsidR="00462143">
              <w:rPr>
                <w:sz w:val="22"/>
                <w:szCs w:val="22"/>
              </w:rPr>
              <w:t>T</w:t>
            </w:r>
            <w:r w:rsidR="00462143" w:rsidRPr="00211453">
              <w:rPr>
                <w:sz w:val="22"/>
                <w:szCs w:val="22"/>
              </w:rPr>
              <w:t xml:space="preserve">he Commission </w:t>
            </w:r>
            <w:r w:rsidR="008569EA">
              <w:rPr>
                <w:sz w:val="22"/>
                <w:szCs w:val="22"/>
              </w:rPr>
              <w:t>takes very seriously the</w:t>
            </w:r>
            <w:r w:rsidR="00462143" w:rsidRPr="00211453">
              <w:rPr>
                <w:sz w:val="22"/>
                <w:szCs w:val="22"/>
              </w:rPr>
              <w:t xml:space="preserve"> unauthorized use of</w:t>
            </w:r>
            <w:r w:rsidR="00462143">
              <w:rPr>
                <w:sz w:val="22"/>
                <w:szCs w:val="22"/>
              </w:rPr>
              <w:t xml:space="preserve"> </w:t>
            </w:r>
            <w:r w:rsidR="008569EA">
              <w:rPr>
                <w:sz w:val="22"/>
                <w:szCs w:val="22"/>
              </w:rPr>
              <w:t xml:space="preserve">the </w:t>
            </w:r>
            <w:r w:rsidR="00462143" w:rsidRPr="00211453">
              <w:rPr>
                <w:sz w:val="22"/>
                <w:szCs w:val="22"/>
              </w:rPr>
              <w:t>radio systems used by first responders</w:t>
            </w:r>
            <w:r w:rsidR="00DD6540">
              <w:rPr>
                <w:sz w:val="22"/>
                <w:szCs w:val="22"/>
              </w:rPr>
              <w:t>,</w:t>
            </w:r>
            <w:r w:rsidR="00462143">
              <w:rPr>
                <w:sz w:val="22"/>
                <w:szCs w:val="22"/>
              </w:rPr>
              <w:t xml:space="preserve"> </w:t>
            </w:r>
            <w:r w:rsidR="008569EA">
              <w:rPr>
                <w:sz w:val="22"/>
                <w:szCs w:val="22"/>
              </w:rPr>
              <w:t xml:space="preserve">as it can cause </w:t>
            </w:r>
            <w:r w:rsidR="00462143">
              <w:rPr>
                <w:sz w:val="22"/>
                <w:szCs w:val="22"/>
              </w:rPr>
              <w:t>interference and may</w:t>
            </w:r>
            <w:r w:rsidR="00462143" w:rsidRPr="00211453">
              <w:rPr>
                <w:sz w:val="22"/>
                <w:szCs w:val="22"/>
              </w:rPr>
              <w:t xml:space="preserve"> significant</w:t>
            </w:r>
            <w:r w:rsidR="00430053">
              <w:rPr>
                <w:sz w:val="22"/>
                <w:szCs w:val="22"/>
              </w:rPr>
              <w:t>ly</w:t>
            </w:r>
            <w:r w:rsidR="00462143" w:rsidRPr="00211453">
              <w:rPr>
                <w:sz w:val="22"/>
                <w:szCs w:val="22"/>
              </w:rPr>
              <w:t xml:space="preserve"> </w:t>
            </w:r>
            <w:r w:rsidR="00430053">
              <w:rPr>
                <w:sz w:val="22"/>
                <w:szCs w:val="22"/>
              </w:rPr>
              <w:t xml:space="preserve">harm the </w:t>
            </w:r>
            <w:r w:rsidR="00462143" w:rsidRPr="00211453">
              <w:rPr>
                <w:sz w:val="22"/>
                <w:szCs w:val="22"/>
              </w:rPr>
              <w:t>public by impairing the ability of legitimate users to communicate.</w:t>
            </w:r>
          </w:p>
          <w:p w14:paraId="361965E4" w14:textId="77777777" w:rsidR="00CD7122" w:rsidRDefault="00CD712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766AF9A" w14:textId="37B19230" w:rsidR="00957FA5" w:rsidRDefault="00507CB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is a result of an investigation that began </w:t>
            </w:r>
            <w:r w:rsidR="002C6A33">
              <w:rPr>
                <w:sz w:val="22"/>
                <w:szCs w:val="22"/>
              </w:rPr>
              <w:t>in</w:t>
            </w:r>
            <w:r w:rsidR="002C6A33" w:rsidRPr="00CD7122">
              <w:rPr>
                <w:sz w:val="22"/>
                <w:szCs w:val="22"/>
              </w:rPr>
              <w:t xml:space="preserve"> </w:t>
            </w:r>
            <w:r w:rsidR="00CD7122" w:rsidRPr="00CD7122">
              <w:rPr>
                <w:sz w:val="22"/>
                <w:szCs w:val="22"/>
              </w:rPr>
              <w:t xml:space="preserve">August 2016 </w:t>
            </w:r>
            <w:r>
              <w:rPr>
                <w:sz w:val="22"/>
                <w:szCs w:val="22"/>
              </w:rPr>
              <w:t xml:space="preserve">when </w:t>
            </w:r>
            <w:r w:rsidR="00B1197C">
              <w:rPr>
                <w:sz w:val="22"/>
                <w:szCs w:val="22"/>
              </w:rPr>
              <w:t xml:space="preserve">a </w:t>
            </w:r>
            <w:r w:rsidR="00CD7122" w:rsidRPr="00CD7122">
              <w:rPr>
                <w:sz w:val="22"/>
                <w:szCs w:val="22"/>
              </w:rPr>
              <w:t xml:space="preserve">Commission </w:t>
            </w:r>
            <w:r>
              <w:rPr>
                <w:sz w:val="22"/>
                <w:szCs w:val="22"/>
              </w:rPr>
              <w:t xml:space="preserve">employee </w:t>
            </w:r>
            <w:r w:rsidR="00B1197C">
              <w:rPr>
                <w:sz w:val="22"/>
                <w:szCs w:val="22"/>
              </w:rPr>
              <w:t>observed</w:t>
            </w:r>
            <w:r>
              <w:rPr>
                <w:sz w:val="22"/>
                <w:szCs w:val="22"/>
              </w:rPr>
              <w:t xml:space="preserve"> </w:t>
            </w:r>
            <w:r w:rsidR="00CD7122">
              <w:rPr>
                <w:sz w:val="22"/>
                <w:szCs w:val="22"/>
              </w:rPr>
              <w:t>a Twitter</w:t>
            </w:r>
            <w:r w:rsidR="00CD7122" w:rsidRPr="00CD7122">
              <w:rPr>
                <w:sz w:val="22"/>
                <w:szCs w:val="22"/>
              </w:rPr>
              <w:t xml:space="preserve"> </w:t>
            </w:r>
            <w:r w:rsidR="00B1197C">
              <w:rPr>
                <w:sz w:val="22"/>
                <w:szCs w:val="22"/>
              </w:rPr>
              <w:t xml:space="preserve">post </w:t>
            </w:r>
            <w:r w:rsidR="00CD7122" w:rsidRPr="00CD7122">
              <w:rPr>
                <w:sz w:val="22"/>
                <w:szCs w:val="22"/>
              </w:rPr>
              <w:t>about an unlawful intrusion on the NYPD’s radio system</w:t>
            </w:r>
            <w:r>
              <w:rPr>
                <w:sz w:val="22"/>
                <w:szCs w:val="22"/>
              </w:rPr>
              <w:t>.</w:t>
            </w:r>
            <w:r w:rsidR="00CD7122" w:rsidRPr="00CD7122">
              <w:rPr>
                <w:sz w:val="22"/>
                <w:szCs w:val="22"/>
              </w:rPr>
              <w:t xml:space="preserve"> </w:t>
            </w:r>
            <w:r w:rsidR="00D74FD1">
              <w:rPr>
                <w:sz w:val="22"/>
                <w:szCs w:val="22"/>
              </w:rPr>
              <w:t>The NYPD provided the FCC with a written statement by</w:t>
            </w:r>
            <w:r>
              <w:rPr>
                <w:sz w:val="22"/>
                <w:szCs w:val="22"/>
              </w:rPr>
              <w:t xml:space="preserve"> </w:t>
            </w:r>
            <w:r w:rsidR="00493555">
              <w:rPr>
                <w:sz w:val="22"/>
                <w:szCs w:val="22"/>
              </w:rPr>
              <w:t>Mr. Peralta</w:t>
            </w:r>
            <w:r w:rsidR="00AB6F11">
              <w:rPr>
                <w:sz w:val="22"/>
                <w:szCs w:val="22"/>
              </w:rPr>
              <w:t>, who is currently in police custody for related charges,</w:t>
            </w:r>
            <w:r w:rsidR="00493555">
              <w:rPr>
                <w:sz w:val="22"/>
                <w:szCs w:val="22"/>
              </w:rPr>
              <w:t xml:space="preserve"> in which he</w:t>
            </w:r>
            <w:r>
              <w:rPr>
                <w:sz w:val="22"/>
                <w:szCs w:val="22"/>
              </w:rPr>
              <w:t xml:space="preserve"> </w:t>
            </w:r>
            <w:r w:rsidR="00D74FD1">
              <w:rPr>
                <w:sz w:val="22"/>
                <w:szCs w:val="22"/>
              </w:rPr>
              <w:t xml:space="preserve">apparently </w:t>
            </w:r>
            <w:r w:rsidR="00493555">
              <w:rPr>
                <w:sz w:val="22"/>
                <w:szCs w:val="22"/>
              </w:rPr>
              <w:t xml:space="preserve">acknowledged making nine unauthorized transmissions on the NYPD’s radio system. </w:t>
            </w:r>
          </w:p>
          <w:p w14:paraId="096B5D46" w14:textId="77777777" w:rsidR="00957FA5" w:rsidRDefault="00957F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6E5EDFD" w14:textId="16455AC8" w:rsidR="00044754" w:rsidRDefault="00507CB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2C6A33">
              <w:rPr>
                <w:sz w:val="22"/>
                <w:szCs w:val="22"/>
              </w:rPr>
              <w:t xml:space="preserve">proposed fine </w:t>
            </w:r>
            <w:r w:rsidRPr="00B728A9">
              <w:rPr>
                <w:sz w:val="22"/>
                <w:szCs w:val="22"/>
              </w:rPr>
              <w:t>details the Commission’s</w:t>
            </w:r>
            <w:r>
              <w:rPr>
                <w:sz w:val="22"/>
                <w:szCs w:val="22"/>
              </w:rPr>
              <w:t xml:space="preserve"> </w:t>
            </w:r>
            <w:r w:rsidRPr="00B728A9">
              <w:rPr>
                <w:sz w:val="22"/>
                <w:szCs w:val="22"/>
              </w:rPr>
              <w:t xml:space="preserve">allegations of unlawful conduct and proposes </w:t>
            </w:r>
            <w:r w:rsidR="00B1197C">
              <w:rPr>
                <w:sz w:val="22"/>
                <w:szCs w:val="22"/>
              </w:rPr>
              <w:t xml:space="preserve">the maximum </w:t>
            </w:r>
            <w:r w:rsidRPr="00B728A9">
              <w:rPr>
                <w:sz w:val="22"/>
                <w:szCs w:val="22"/>
              </w:rPr>
              <w:t xml:space="preserve">monetary </w:t>
            </w:r>
            <w:r w:rsidR="008569EA">
              <w:rPr>
                <w:sz w:val="22"/>
                <w:szCs w:val="22"/>
              </w:rPr>
              <w:t xml:space="preserve">penalty </w:t>
            </w:r>
            <w:r w:rsidR="00B1197C">
              <w:rPr>
                <w:sz w:val="22"/>
                <w:szCs w:val="22"/>
              </w:rPr>
              <w:t>permitted under the law</w:t>
            </w:r>
            <w:r>
              <w:rPr>
                <w:sz w:val="22"/>
                <w:szCs w:val="22"/>
              </w:rPr>
              <w:t xml:space="preserve">. </w:t>
            </w:r>
            <w:r w:rsidR="002C6A33">
              <w:rPr>
                <w:sz w:val="22"/>
                <w:szCs w:val="22"/>
              </w:rPr>
              <w:t xml:space="preserve"> As with any proposed fine, Mr. Peralta has </w:t>
            </w:r>
            <w:r w:rsidR="00430053">
              <w:rPr>
                <w:sz w:val="22"/>
                <w:szCs w:val="22"/>
              </w:rPr>
              <w:t xml:space="preserve">30 </w:t>
            </w:r>
            <w:r w:rsidR="002C6A33">
              <w:rPr>
                <w:sz w:val="22"/>
                <w:szCs w:val="22"/>
              </w:rPr>
              <w:t>days to respond to this notice.</w:t>
            </w:r>
            <w:r w:rsidR="00957FA5">
              <w:rPr>
                <w:sz w:val="22"/>
                <w:szCs w:val="22"/>
              </w:rPr>
              <w:t xml:space="preserve"> </w:t>
            </w:r>
            <w:r w:rsidR="005D6CC2">
              <w:rPr>
                <w:sz w:val="22"/>
                <w:szCs w:val="22"/>
              </w:rPr>
              <w:t xml:space="preserve"> A</w:t>
            </w:r>
            <w:r w:rsidR="005D6CC2" w:rsidRPr="005D6CC2">
              <w:rPr>
                <w:sz w:val="22"/>
                <w:szCs w:val="22"/>
              </w:rPr>
              <w:t xml:space="preserve">ccording to </w:t>
            </w:r>
            <w:r w:rsidR="00CD1C36">
              <w:rPr>
                <w:sz w:val="22"/>
                <w:szCs w:val="22"/>
              </w:rPr>
              <w:t xml:space="preserve">his statement to the </w:t>
            </w:r>
            <w:r w:rsidR="005D6CC2" w:rsidRPr="005D6CC2">
              <w:rPr>
                <w:sz w:val="22"/>
                <w:szCs w:val="22"/>
              </w:rPr>
              <w:t xml:space="preserve">NYPD, </w:t>
            </w:r>
            <w:r w:rsidR="003374A2">
              <w:rPr>
                <w:sz w:val="22"/>
                <w:szCs w:val="22"/>
              </w:rPr>
              <w:t xml:space="preserve">on at least one occasion, </w:t>
            </w:r>
            <w:r w:rsidR="005D6CC2" w:rsidRPr="005D6CC2">
              <w:rPr>
                <w:sz w:val="22"/>
                <w:szCs w:val="22"/>
              </w:rPr>
              <w:t xml:space="preserve">Mr. Peralta apparently </w:t>
            </w:r>
            <w:r w:rsidR="003374A2">
              <w:rPr>
                <w:sz w:val="22"/>
                <w:szCs w:val="22"/>
              </w:rPr>
              <w:t xml:space="preserve">made unauthorized transmissions on the NYPD’s radio system in order </w:t>
            </w:r>
            <w:r w:rsidR="005D6CC2" w:rsidRPr="005D6CC2">
              <w:rPr>
                <w:sz w:val="22"/>
                <w:szCs w:val="22"/>
              </w:rPr>
              <w:t xml:space="preserve">to distract officers while his accomplices allegedly committed </w:t>
            </w:r>
            <w:r w:rsidR="00E30D58">
              <w:rPr>
                <w:sz w:val="22"/>
                <w:szCs w:val="22"/>
              </w:rPr>
              <w:t xml:space="preserve">a </w:t>
            </w:r>
            <w:r w:rsidR="005D6CC2" w:rsidRPr="005D6CC2">
              <w:rPr>
                <w:sz w:val="22"/>
                <w:szCs w:val="22"/>
              </w:rPr>
              <w:t>robber</w:t>
            </w:r>
            <w:r w:rsidR="00E30D58">
              <w:rPr>
                <w:sz w:val="22"/>
                <w:szCs w:val="22"/>
              </w:rPr>
              <w:t>y</w:t>
            </w:r>
            <w:r w:rsidR="005D6CC2" w:rsidRPr="005D6CC2">
              <w:rPr>
                <w:sz w:val="22"/>
                <w:szCs w:val="22"/>
              </w:rPr>
              <w:t>.</w:t>
            </w:r>
          </w:p>
          <w:p w14:paraId="6DE7FF83" w14:textId="77777777" w:rsidR="00AB6F11" w:rsidRDefault="00AB6F1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842477D" w14:textId="286CC895" w:rsidR="00AB6F11" w:rsidRDefault="00AB6F11" w:rsidP="001260B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is tasked </w:t>
            </w:r>
            <w:r w:rsidR="001260B1">
              <w:rPr>
                <w:sz w:val="22"/>
                <w:szCs w:val="22"/>
              </w:rPr>
              <w:t xml:space="preserve">with overseeing use of </w:t>
            </w:r>
            <w:r w:rsidR="001260B1" w:rsidRPr="001260B1">
              <w:rPr>
                <w:sz w:val="22"/>
                <w:szCs w:val="22"/>
              </w:rPr>
              <w:t xml:space="preserve">the nation’s radio </w:t>
            </w:r>
            <w:r w:rsidR="001260B1">
              <w:rPr>
                <w:sz w:val="22"/>
                <w:szCs w:val="22"/>
              </w:rPr>
              <w:t xml:space="preserve">frequency </w:t>
            </w:r>
            <w:r w:rsidR="001260B1" w:rsidRPr="001260B1">
              <w:rPr>
                <w:sz w:val="22"/>
                <w:szCs w:val="22"/>
              </w:rPr>
              <w:t xml:space="preserve">spectrum and </w:t>
            </w:r>
            <w:r w:rsidR="001260B1">
              <w:rPr>
                <w:sz w:val="22"/>
                <w:szCs w:val="22"/>
              </w:rPr>
              <w:t>issues</w:t>
            </w:r>
            <w:r w:rsidR="001260B1" w:rsidRPr="001260B1">
              <w:rPr>
                <w:sz w:val="22"/>
                <w:szCs w:val="22"/>
              </w:rPr>
              <w:t xml:space="preserve"> licenses under which </w:t>
            </w:r>
            <w:r w:rsidR="001260B1">
              <w:rPr>
                <w:sz w:val="22"/>
                <w:szCs w:val="22"/>
              </w:rPr>
              <w:t xml:space="preserve">entities such as broadcasters, public safety agencies, </w:t>
            </w:r>
            <w:r w:rsidR="008569EA">
              <w:rPr>
                <w:sz w:val="22"/>
                <w:szCs w:val="22"/>
              </w:rPr>
              <w:t xml:space="preserve">and </w:t>
            </w:r>
            <w:r w:rsidR="001260B1">
              <w:rPr>
                <w:sz w:val="22"/>
                <w:szCs w:val="22"/>
              </w:rPr>
              <w:t>wireless phone and data networks</w:t>
            </w:r>
            <w:r w:rsidR="008569EA">
              <w:rPr>
                <w:sz w:val="22"/>
                <w:szCs w:val="22"/>
              </w:rPr>
              <w:t xml:space="preserve"> operate</w:t>
            </w:r>
            <w:r w:rsidR="001260B1">
              <w:rPr>
                <w:sz w:val="22"/>
                <w:szCs w:val="22"/>
              </w:rPr>
              <w:t xml:space="preserve">.  The NYPD is a licensed user of </w:t>
            </w:r>
            <w:r w:rsidR="00AA4133">
              <w:rPr>
                <w:sz w:val="22"/>
                <w:szCs w:val="22"/>
              </w:rPr>
              <w:t>multiple</w:t>
            </w:r>
            <w:r w:rsidR="00300F26">
              <w:rPr>
                <w:sz w:val="22"/>
                <w:szCs w:val="22"/>
              </w:rPr>
              <w:t xml:space="preserve"> </w:t>
            </w:r>
            <w:r w:rsidR="001260B1">
              <w:rPr>
                <w:sz w:val="22"/>
                <w:szCs w:val="22"/>
              </w:rPr>
              <w:t>radio frequenc</w:t>
            </w:r>
            <w:r w:rsidR="00300F26">
              <w:rPr>
                <w:sz w:val="22"/>
                <w:szCs w:val="22"/>
              </w:rPr>
              <w:t>ies</w:t>
            </w:r>
            <w:r w:rsidR="001260B1">
              <w:rPr>
                <w:sz w:val="22"/>
                <w:szCs w:val="22"/>
              </w:rPr>
              <w:t xml:space="preserve"> in the New York City area.</w:t>
            </w:r>
          </w:p>
          <w:p w14:paraId="21BD6CD7" w14:textId="77777777" w:rsidR="003F1C06" w:rsidRDefault="003F1C0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F6FFF47" w14:textId="77777777" w:rsidR="00620446" w:rsidRDefault="00CC7877" w:rsidP="00B728A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today’s</w:t>
            </w:r>
            <w:r w:rsidR="002C6A33">
              <w:rPr>
                <w:sz w:val="22"/>
                <w:szCs w:val="22"/>
              </w:rPr>
              <w:t xml:space="preserve"> proposed fine, formally known as a</w:t>
            </w:r>
            <w:r>
              <w:rPr>
                <w:sz w:val="22"/>
                <w:szCs w:val="22"/>
              </w:rPr>
              <w:t xml:space="preserve"> Notice of Apparent Liability for Forfeiture (NAL)</w:t>
            </w:r>
            <w:r w:rsidR="002C6A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is available at</w:t>
            </w:r>
            <w:r w:rsidR="00620446">
              <w:rPr>
                <w:sz w:val="22"/>
                <w:szCs w:val="22"/>
              </w:rPr>
              <w:t>:</w:t>
            </w:r>
          </w:p>
          <w:p w14:paraId="7B053344" w14:textId="1E503E25" w:rsidR="00CC7877" w:rsidRPr="009D6EA9" w:rsidRDefault="003D06C4" w:rsidP="00B728A9">
            <w:pPr>
              <w:tabs>
                <w:tab w:val="left" w:pos="8640"/>
              </w:tabs>
              <w:rPr>
                <w:sz w:val="22"/>
                <w:szCs w:val="22"/>
              </w:rPr>
            </w:pPr>
            <w:hyperlink r:id="rId9" w:history="1">
              <w:r w:rsidR="00EB0C2C" w:rsidRPr="00D82D07">
                <w:rPr>
                  <w:rStyle w:val="Hyperlink"/>
                  <w:sz w:val="22"/>
                  <w:szCs w:val="22"/>
                </w:rPr>
                <w:t>https://apps.fcc.gov/edocs_public/attachmatch/FCC-17-35A1.pdf</w:t>
              </w:r>
            </w:hyperlink>
            <w:r w:rsidR="00EB0C2C">
              <w:rPr>
                <w:sz w:val="22"/>
                <w:szCs w:val="22"/>
              </w:rPr>
              <w:t xml:space="preserve"> </w:t>
            </w:r>
          </w:p>
          <w:p w14:paraId="118CBCA1" w14:textId="77777777" w:rsidR="00CC7877" w:rsidRDefault="00CC7877" w:rsidP="00B728A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F2D28F4" w14:textId="2B04888B" w:rsidR="00CD7122" w:rsidRDefault="00CC787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by the Commission </w:t>
            </w:r>
            <w:r w:rsidR="00016407">
              <w:rPr>
                <w:sz w:val="22"/>
                <w:szCs w:val="22"/>
              </w:rPr>
              <w:t>April 13, 2017</w:t>
            </w:r>
            <w:r>
              <w:rPr>
                <w:sz w:val="22"/>
                <w:szCs w:val="22"/>
              </w:rPr>
              <w:t xml:space="preserve"> by Notice of Apparent Liability for Forfeiture (FCC 17-</w:t>
            </w:r>
            <w:r w:rsidR="00016407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).  </w:t>
            </w:r>
            <w:r w:rsidR="00016407">
              <w:rPr>
                <w:sz w:val="22"/>
                <w:szCs w:val="22"/>
              </w:rPr>
              <w:t>Chairman Pai, Commissioners Clyburn and O’Rielly approving.</w:t>
            </w:r>
            <w:r w:rsidR="00E705A1">
              <w:rPr>
                <w:sz w:val="22"/>
                <w:szCs w:val="22"/>
              </w:rPr>
              <w:t xml:space="preserve">  Chairman Pai issuing a separate statement. </w:t>
            </w:r>
          </w:p>
          <w:p w14:paraId="628908E2" w14:textId="77777777" w:rsidR="002C6A33" w:rsidRDefault="002C6A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E26A3B0" w14:textId="77777777" w:rsidR="004F0F1F" w:rsidRPr="008A3940" w:rsidRDefault="00F708E3" w:rsidP="009D6EA9">
            <w:pPr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6B626BC1" w14:textId="77777777" w:rsidR="00E644FE" w:rsidRPr="006B0A70" w:rsidRDefault="00E644FE" w:rsidP="009D6EA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9CCBCA1" w14:textId="77777777" w:rsidR="00E644FE" w:rsidRPr="006B0A70" w:rsidRDefault="00E644FE" w:rsidP="009D6EA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E6D4D84" w14:textId="77777777" w:rsidR="00CC5E08" w:rsidRPr="006B0A70" w:rsidRDefault="006A2FC5" w:rsidP="009D6E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243C9C6" w14:textId="3F5D5E33" w:rsidR="00CC5E08" w:rsidRPr="00EE0E90" w:rsidRDefault="00EE0E90" w:rsidP="009D6EA9">
            <w:pPr>
              <w:jc w:val="center"/>
              <w:rPr>
                <w:b/>
                <w:bCs/>
                <w:sz w:val="18"/>
                <w:szCs w:val="18"/>
              </w:rPr>
            </w:pPr>
            <w:r w:rsidRPr="00016407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3DA07E7B" w14:textId="77777777" w:rsidR="00EE0E90" w:rsidRDefault="00EE0E90" w:rsidP="009D6E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210E72" w14:textId="70460FFA" w:rsidR="00EE0E90" w:rsidRPr="00986C92" w:rsidRDefault="00EE0E90" w:rsidP="009D6EA9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 w:rsidR="005E41E0">
              <w:rPr>
                <w:bCs/>
                <w:i/>
                <w:sz w:val="18"/>
                <w:szCs w:val="18"/>
              </w:rPr>
              <w:t>,</w:t>
            </w:r>
            <w:r w:rsidRPr="00986C92">
              <w:rPr>
                <w:bCs/>
                <w:i/>
                <w:sz w:val="18"/>
                <w:szCs w:val="18"/>
              </w:rPr>
              <w:t xml:space="preserve"> 515 F</w:t>
            </w:r>
            <w:r w:rsidR="005E41E0"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2d 385 (D.C. Cir</w:t>
            </w:r>
            <w:r w:rsidR="005E41E0"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  <w:p w14:paraId="7C341C7A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1E0" w:rsidRPr="008F78D8" w14:paraId="60F8F28C" w14:textId="77777777" w:rsidTr="006D5D22">
        <w:trPr>
          <w:trHeight w:val="2181"/>
        </w:trPr>
        <w:tc>
          <w:tcPr>
            <w:tcW w:w="8856" w:type="dxa"/>
          </w:tcPr>
          <w:p w14:paraId="79698AA6" w14:textId="77777777" w:rsidR="005E41E0" w:rsidRDefault="005E41E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7C50E403" w14:textId="77777777" w:rsidR="00D24C3D" w:rsidRDefault="00D24C3D" w:rsidP="000B097C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9087" w14:textId="77777777" w:rsidR="00F73616" w:rsidRDefault="00F73616" w:rsidP="00F73616">
      <w:r>
        <w:separator/>
      </w:r>
    </w:p>
  </w:endnote>
  <w:endnote w:type="continuationSeparator" w:id="0">
    <w:p w14:paraId="080C47F0" w14:textId="77777777" w:rsidR="00F73616" w:rsidRDefault="00F73616" w:rsidP="00F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4FE8" w14:textId="77777777" w:rsidR="00F73616" w:rsidRDefault="00F73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6FE3" w14:textId="77777777" w:rsidR="00F73616" w:rsidRDefault="00F73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5534" w14:textId="77777777" w:rsidR="00F73616" w:rsidRDefault="00F7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07519" w14:textId="77777777" w:rsidR="00F73616" w:rsidRDefault="00F73616" w:rsidP="00F73616">
      <w:r>
        <w:separator/>
      </w:r>
    </w:p>
  </w:footnote>
  <w:footnote w:type="continuationSeparator" w:id="0">
    <w:p w14:paraId="532340D2" w14:textId="77777777" w:rsidR="00F73616" w:rsidRDefault="00F73616" w:rsidP="00F7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3410" w14:textId="77777777" w:rsidR="00F73616" w:rsidRDefault="00F73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DBF6" w14:textId="77777777" w:rsidR="00F73616" w:rsidRDefault="00F73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98A2" w14:textId="77777777" w:rsidR="00F73616" w:rsidRDefault="00F7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6407"/>
    <w:rsid w:val="0002500C"/>
    <w:rsid w:val="000311FC"/>
    <w:rsid w:val="00040127"/>
    <w:rsid w:val="00044754"/>
    <w:rsid w:val="000504B5"/>
    <w:rsid w:val="00081232"/>
    <w:rsid w:val="00091E65"/>
    <w:rsid w:val="00096D4A"/>
    <w:rsid w:val="000A38EA"/>
    <w:rsid w:val="000B097C"/>
    <w:rsid w:val="000C1E47"/>
    <w:rsid w:val="000C26F3"/>
    <w:rsid w:val="000E049E"/>
    <w:rsid w:val="0010799B"/>
    <w:rsid w:val="00114494"/>
    <w:rsid w:val="00117DB2"/>
    <w:rsid w:val="00120322"/>
    <w:rsid w:val="00123ED2"/>
    <w:rsid w:val="00125BE0"/>
    <w:rsid w:val="001260B1"/>
    <w:rsid w:val="00142C13"/>
    <w:rsid w:val="00152776"/>
    <w:rsid w:val="00153222"/>
    <w:rsid w:val="001577D3"/>
    <w:rsid w:val="001733A6"/>
    <w:rsid w:val="001865A9"/>
    <w:rsid w:val="00187DB2"/>
    <w:rsid w:val="001B20BB"/>
    <w:rsid w:val="001B367C"/>
    <w:rsid w:val="001C4370"/>
    <w:rsid w:val="001D3779"/>
    <w:rsid w:val="001F0469"/>
    <w:rsid w:val="00203A98"/>
    <w:rsid w:val="00206EDD"/>
    <w:rsid w:val="00211453"/>
    <w:rsid w:val="0021247E"/>
    <w:rsid w:val="002146F6"/>
    <w:rsid w:val="00231C32"/>
    <w:rsid w:val="00240345"/>
    <w:rsid w:val="002421F0"/>
    <w:rsid w:val="00247274"/>
    <w:rsid w:val="00266338"/>
    <w:rsid w:val="00266966"/>
    <w:rsid w:val="00281F3E"/>
    <w:rsid w:val="00294C0C"/>
    <w:rsid w:val="002A0934"/>
    <w:rsid w:val="002B1013"/>
    <w:rsid w:val="002B3258"/>
    <w:rsid w:val="002C6A33"/>
    <w:rsid w:val="002D03E5"/>
    <w:rsid w:val="002E09B7"/>
    <w:rsid w:val="002E3F1D"/>
    <w:rsid w:val="002F31D0"/>
    <w:rsid w:val="002F6F95"/>
    <w:rsid w:val="00300359"/>
    <w:rsid w:val="00300F26"/>
    <w:rsid w:val="0031773E"/>
    <w:rsid w:val="003374A2"/>
    <w:rsid w:val="00347716"/>
    <w:rsid w:val="003506E1"/>
    <w:rsid w:val="003707E5"/>
    <w:rsid w:val="003727E3"/>
    <w:rsid w:val="00385A93"/>
    <w:rsid w:val="003910F1"/>
    <w:rsid w:val="003D06C4"/>
    <w:rsid w:val="003E42FC"/>
    <w:rsid w:val="003E5991"/>
    <w:rsid w:val="003F1AAD"/>
    <w:rsid w:val="003F1C06"/>
    <w:rsid w:val="003F344A"/>
    <w:rsid w:val="00403FF0"/>
    <w:rsid w:val="0042046D"/>
    <w:rsid w:val="00425AEF"/>
    <w:rsid w:val="00426518"/>
    <w:rsid w:val="00427B06"/>
    <w:rsid w:val="00430053"/>
    <w:rsid w:val="00441F59"/>
    <w:rsid w:val="00444E07"/>
    <w:rsid w:val="00444FA9"/>
    <w:rsid w:val="00462143"/>
    <w:rsid w:val="00473E9C"/>
    <w:rsid w:val="00480099"/>
    <w:rsid w:val="00493555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121A"/>
    <w:rsid w:val="005022AA"/>
    <w:rsid w:val="00504845"/>
    <w:rsid w:val="0050757F"/>
    <w:rsid w:val="00507CBC"/>
    <w:rsid w:val="00516AD2"/>
    <w:rsid w:val="00530C87"/>
    <w:rsid w:val="00532192"/>
    <w:rsid w:val="00545DAE"/>
    <w:rsid w:val="00571B83"/>
    <w:rsid w:val="00575A00"/>
    <w:rsid w:val="0058673C"/>
    <w:rsid w:val="005A3A7A"/>
    <w:rsid w:val="005A661F"/>
    <w:rsid w:val="005A7972"/>
    <w:rsid w:val="005B17E7"/>
    <w:rsid w:val="005B2643"/>
    <w:rsid w:val="005D17FD"/>
    <w:rsid w:val="005D6CC2"/>
    <w:rsid w:val="005E41E0"/>
    <w:rsid w:val="005F0D55"/>
    <w:rsid w:val="005F183E"/>
    <w:rsid w:val="00600DDA"/>
    <w:rsid w:val="00604211"/>
    <w:rsid w:val="00613498"/>
    <w:rsid w:val="00617B94"/>
    <w:rsid w:val="00620446"/>
    <w:rsid w:val="00620BED"/>
    <w:rsid w:val="006338AB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22FE"/>
    <w:rsid w:val="007732CC"/>
    <w:rsid w:val="00774079"/>
    <w:rsid w:val="007754C8"/>
    <w:rsid w:val="0077752B"/>
    <w:rsid w:val="00783E9E"/>
    <w:rsid w:val="00793D6F"/>
    <w:rsid w:val="00794090"/>
    <w:rsid w:val="007A44F8"/>
    <w:rsid w:val="007D21BF"/>
    <w:rsid w:val="007F3C12"/>
    <w:rsid w:val="007F5205"/>
    <w:rsid w:val="008215E7"/>
    <w:rsid w:val="00830FC6"/>
    <w:rsid w:val="008569EA"/>
    <w:rsid w:val="00865EAA"/>
    <w:rsid w:val="00866F06"/>
    <w:rsid w:val="008728F5"/>
    <w:rsid w:val="008775F0"/>
    <w:rsid w:val="008824C2"/>
    <w:rsid w:val="008960E4"/>
    <w:rsid w:val="008A029F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0CB5"/>
    <w:rsid w:val="00904026"/>
    <w:rsid w:val="009421A9"/>
    <w:rsid w:val="0095198C"/>
    <w:rsid w:val="00957FA5"/>
    <w:rsid w:val="00961620"/>
    <w:rsid w:val="009734B6"/>
    <w:rsid w:val="0098096F"/>
    <w:rsid w:val="0098437A"/>
    <w:rsid w:val="00986C92"/>
    <w:rsid w:val="00993C47"/>
    <w:rsid w:val="009B4B16"/>
    <w:rsid w:val="009D0EA6"/>
    <w:rsid w:val="009D2713"/>
    <w:rsid w:val="009D6EA9"/>
    <w:rsid w:val="009E54A1"/>
    <w:rsid w:val="009F4E25"/>
    <w:rsid w:val="009F5B1F"/>
    <w:rsid w:val="00A35DFD"/>
    <w:rsid w:val="00A67544"/>
    <w:rsid w:val="00A702DF"/>
    <w:rsid w:val="00A775A3"/>
    <w:rsid w:val="00A80927"/>
    <w:rsid w:val="00A81B5B"/>
    <w:rsid w:val="00A82FAD"/>
    <w:rsid w:val="00A90FD8"/>
    <w:rsid w:val="00A9673A"/>
    <w:rsid w:val="00A96EF2"/>
    <w:rsid w:val="00AA4133"/>
    <w:rsid w:val="00AA5C35"/>
    <w:rsid w:val="00AA5ED9"/>
    <w:rsid w:val="00AB6F11"/>
    <w:rsid w:val="00AC0A38"/>
    <w:rsid w:val="00AC3B58"/>
    <w:rsid w:val="00AC4E0E"/>
    <w:rsid w:val="00AC517B"/>
    <w:rsid w:val="00AD0D19"/>
    <w:rsid w:val="00AD371F"/>
    <w:rsid w:val="00AF051B"/>
    <w:rsid w:val="00B037A2"/>
    <w:rsid w:val="00B1197C"/>
    <w:rsid w:val="00B31870"/>
    <w:rsid w:val="00B320B8"/>
    <w:rsid w:val="00B35EE2"/>
    <w:rsid w:val="00B36DEF"/>
    <w:rsid w:val="00B57131"/>
    <w:rsid w:val="00B62F2C"/>
    <w:rsid w:val="00B727C9"/>
    <w:rsid w:val="00B728A9"/>
    <w:rsid w:val="00B735C8"/>
    <w:rsid w:val="00B76A63"/>
    <w:rsid w:val="00BA6350"/>
    <w:rsid w:val="00BB4E29"/>
    <w:rsid w:val="00BB74C9"/>
    <w:rsid w:val="00BC3AB6"/>
    <w:rsid w:val="00BD02E6"/>
    <w:rsid w:val="00BD19E8"/>
    <w:rsid w:val="00BD4273"/>
    <w:rsid w:val="00C10DB0"/>
    <w:rsid w:val="00C432E4"/>
    <w:rsid w:val="00C70C26"/>
    <w:rsid w:val="00C72001"/>
    <w:rsid w:val="00C772B7"/>
    <w:rsid w:val="00C80347"/>
    <w:rsid w:val="00CA7D86"/>
    <w:rsid w:val="00CB7C1A"/>
    <w:rsid w:val="00CB7FE1"/>
    <w:rsid w:val="00CC3EF4"/>
    <w:rsid w:val="00CC5E08"/>
    <w:rsid w:val="00CC7877"/>
    <w:rsid w:val="00CD1C36"/>
    <w:rsid w:val="00CD712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3E65"/>
    <w:rsid w:val="00D74FD1"/>
    <w:rsid w:val="00D77D14"/>
    <w:rsid w:val="00D8133F"/>
    <w:rsid w:val="00D91C90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D2071"/>
    <w:rsid w:val="00DD6540"/>
    <w:rsid w:val="00DF086F"/>
    <w:rsid w:val="00E00E92"/>
    <w:rsid w:val="00E127C7"/>
    <w:rsid w:val="00E14436"/>
    <w:rsid w:val="00E30D58"/>
    <w:rsid w:val="00E31995"/>
    <w:rsid w:val="00E349AA"/>
    <w:rsid w:val="00E41390"/>
    <w:rsid w:val="00E41CA0"/>
    <w:rsid w:val="00E4366B"/>
    <w:rsid w:val="00E50A4A"/>
    <w:rsid w:val="00E606DE"/>
    <w:rsid w:val="00E61307"/>
    <w:rsid w:val="00E644FE"/>
    <w:rsid w:val="00E705A1"/>
    <w:rsid w:val="00E72733"/>
    <w:rsid w:val="00E742FA"/>
    <w:rsid w:val="00E76816"/>
    <w:rsid w:val="00E83DBF"/>
    <w:rsid w:val="00E87C13"/>
    <w:rsid w:val="00E94CD9"/>
    <w:rsid w:val="00EA1A76"/>
    <w:rsid w:val="00EA290B"/>
    <w:rsid w:val="00EB0C2C"/>
    <w:rsid w:val="00EC3BEB"/>
    <w:rsid w:val="00EE0E90"/>
    <w:rsid w:val="00EF3BCA"/>
    <w:rsid w:val="00F01B0D"/>
    <w:rsid w:val="00F0776B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3616"/>
    <w:rsid w:val="00F76561"/>
    <w:rsid w:val="00F84736"/>
    <w:rsid w:val="00F87A8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F4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C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7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D2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7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713"/>
    <w:rPr>
      <w:b/>
      <w:bCs/>
    </w:rPr>
  </w:style>
  <w:style w:type="paragraph" w:styleId="Revision">
    <w:name w:val="Revision"/>
    <w:hidden/>
    <w:uiPriority w:val="99"/>
    <w:semiHidden/>
    <w:rsid w:val="009421A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7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6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3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6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C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7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D2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7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713"/>
    <w:rPr>
      <w:b/>
      <w:bCs/>
    </w:rPr>
  </w:style>
  <w:style w:type="paragraph" w:styleId="Revision">
    <w:name w:val="Revision"/>
    <w:hidden/>
    <w:uiPriority w:val="99"/>
    <w:semiHidden/>
    <w:rsid w:val="009421A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7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6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3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3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35A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2487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2017-04-14T16:50:00Z</dcterms:created>
  <dcterms:modified xsi:type="dcterms:W3CDTF">2017-04-14T16:50:00Z</dcterms:modified>
  <cp:category> </cp:category>
  <cp:contentStatus> </cp:contentStatus>
</cp:coreProperties>
</file>