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6F5E9" w14:textId="77777777" w:rsidR="007E4FE8" w:rsidRDefault="003C6968" w:rsidP="007E4FE8">
      <w:pPr>
        <w:spacing w:after="0" w:line="240" w:lineRule="auto"/>
        <w:jc w:val="center"/>
        <w:rPr>
          <w:rFonts w:ascii="Times New Roman" w:hAnsi="Times New Roman" w:cs="Times New Roman"/>
          <w:b/>
        </w:rPr>
      </w:pPr>
      <w:bookmarkStart w:id="0" w:name="_GoBack"/>
      <w:bookmarkEnd w:id="0"/>
      <w:r w:rsidRPr="007448DB">
        <w:rPr>
          <w:rFonts w:ascii="Times New Roman" w:hAnsi="Times New Roman" w:cs="Times New Roman"/>
          <w:b/>
        </w:rPr>
        <w:t>DISSENTING</w:t>
      </w:r>
      <w:r w:rsidR="00EF2E12" w:rsidRPr="007448DB">
        <w:rPr>
          <w:rFonts w:ascii="Times New Roman" w:hAnsi="Times New Roman" w:cs="Times New Roman"/>
          <w:b/>
        </w:rPr>
        <w:t xml:space="preserve"> </w:t>
      </w:r>
      <w:r w:rsidR="00C4093B" w:rsidRPr="007448DB">
        <w:rPr>
          <w:rFonts w:ascii="Times New Roman" w:hAnsi="Times New Roman" w:cs="Times New Roman"/>
          <w:b/>
        </w:rPr>
        <w:t>STATEMENT OF</w:t>
      </w:r>
      <w:r w:rsidR="00046570" w:rsidRPr="007448DB">
        <w:rPr>
          <w:rFonts w:ascii="Times New Roman" w:hAnsi="Times New Roman" w:cs="Times New Roman"/>
          <w:b/>
        </w:rPr>
        <w:t xml:space="preserve"> </w:t>
      </w:r>
    </w:p>
    <w:p w14:paraId="069D74E2" w14:textId="4DB49082" w:rsidR="00C4093B" w:rsidRDefault="00C4093B" w:rsidP="007E4FE8">
      <w:pPr>
        <w:spacing w:after="0" w:line="240" w:lineRule="auto"/>
        <w:jc w:val="center"/>
        <w:rPr>
          <w:rFonts w:ascii="Times New Roman" w:hAnsi="Times New Roman" w:cs="Times New Roman"/>
          <w:b/>
        </w:rPr>
      </w:pPr>
      <w:r w:rsidRPr="007448DB">
        <w:rPr>
          <w:rFonts w:ascii="Times New Roman" w:hAnsi="Times New Roman" w:cs="Times New Roman"/>
          <w:b/>
        </w:rPr>
        <w:t>COMMISSIONER MIGNON L. CLYBURN</w:t>
      </w:r>
    </w:p>
    <w:p w14:paraId="457E2841" w14:textId="77777777" w:rsidR="007448DB" w:rsidRPr="007448DB" w:rsidRDefault="007448DB" w:rsidP="007448DB">
      <w:pPr>
        <w:spacing w:after="120" w:line="240" w:lineRule="auto"/>
        <w:jc w:val="center"/>
        <w:rPr>
          <w:rFonts w:ascii="Times New Roman" w:hAnsi="Times New Roman" w:cs="Times New Roman"/>
          <w:b/>
        </w:rPr>
      </w:pPr>
    </w:p>
    <w:p w14:paraId="5E599D25" w14:textId="12E00508" w:rsidR="00505DEC" w:rsidRDefault="00C4093B" w:rsidP="007E4FE8">
      <w:pPr>
        <w:spacing w:after="0" w:line="240" w:lineRule="auto"/>
        <w:ind w:left="720" w:hanging="720"/>
        <w:rPr>
          <w:rFonts w:ascii="Times New Roman" w:hAnsi="Times New Roman" w:cs="Times New Roman"/>
        </w:rPr>
      </w:pPr>
      <w:r w:rsidRPr="007448DB">
        <w:rPr>
          <w:rFonts w:ascii="Times New Roman" w:hAnsi="Times New Roman" w:cs="Times New Roman"/>
        </w:rPr>
        <w:t xml:space="preserve">Re: </w:t>
      </w:r>
      <w:r w:rsidRPr="007448DB">
        <w:rPr>
          <w:rFonts w:ascii="Times New Roman" w:hAnsi="Times New Roman" w:cs="Times New Roman"/>
        </w:rPr>
        <w:tab/>
      </w:r>
      <w:r w:rsidR="00B827E2" w:rsidRPr="007448DB">
        <w:rPr>
          <w:rFonts w:ascii="Times New Roman" w:hAnsi="Times New Roman" w:cs="Times New Roman"/>
          <w:i/>
        </w:rPr>
        <w:t xml:space="preserve">Business Data Services in an Internet Protocol Environment, </w:t>
      </w:r>
      <w:r w:rsidR="00B827E2" w:rsidRPr="007448DB">
        <w:rPr>
          <w:rFonts w:ascii="Times New Roman" w:hAnsi="Times New Roman" w:cs="Times New Roman"/>
        </w:rPr>
        <w:t>WC Docket No. 16-143;</w:t>
      </w:r>
      <w:r w:rsidR="00B827E2" w:rsidRPr="007448DB">
        <w:rPr>
          <w:rFonts w:ascii="Times New Roman" w:hAnsi="Times New Roman" w:cs="Times New Roman"/>
          <w:i/>
        </w:rPr>
        <w:t xml:space="preserve"> Technology Transitions</w:t>
      </w:r>
      <w:r w:rsidR="00B827E2" w:rsidRPr="007448DB">
        <w:rPr>
          <w:rFonts w:ascii="Times New Roman" w:hAnsi="Times New Roman" w:cs="Times New Roman"/>
        </w:rPr>
        <w:t>, GN Docket No. 13-5;</w:t>
      </w:r>
      <w:r w:rsidR="00B827E2" w:rsidRPr="007448DB">
        <w:rPr>
          <w:rFonts w:ascii="Times New Roman" w:hAnsi="Times New Roman" w:cs="Times New Roman"/>
          <w:i/>
        </w:rPr>
        <w:t xml:space="preserve"> Special Access for Price Cap Local Exchange Carriers</w:t>
      </w:r>
      <w:r w:rsidR="00B827E2" w:rsidRPr="007448DB">
        <w:rPr>
          <w:rFonts w:ascii="Times New Roman" w:hAnsi="Times New Roman" w:cs="Times New Roman"/>
        </w:rPr>
        <w:t>, WC Docket No. 05-25;</w:t>
      </w:r>
      <w:r w:rsidR="00B827E2" w:rsidRPr="007448DB">
        <w:rPr>
          <w:rFonts w:ascii="Times New Roman" w:hAnsi="Times New Roman" w:cs="Times New Roman"/>
          <w:i/>
        </w:rPr>
        <w:t xml:space="preserve"> AT&amp;T Corporation Petition for Rulemaking to Reform Regulation of Incumbent Local Exchange Carrier Rates for Interstate Special Access Services</w:t>
      </w:r>
      <w:r w:rsidR="00B827E2" w:rsidRPr="007448DB">
        <w:rPr>
          <w:rFonts w:ascii="Times New Roman" w:hAnsi="Times New Roman" w:cs="Times New Roman"/>
        </w:rPr>
        <w:t>, RM-10593</w:t>
      </w:r>
    </w:p>
    <w:p w14:paraId="13DB11BE" w14:textId="77777777" w:rsidR="007448DB" w:rsidRPr="007448DB" w:rsidRDefault="007448DB" w:rsidP="007E4FE8">
      <w:pPr>
        <w:spacing w:after="0" w:line="240" w:lineRule="auto"/>
        <w:ind w:left="720" w:hanging="720"/>
        <w:rPr>
          <w:rFonts w:ascii="Times New Roman" w:hAnsi="Times New Roman" w:cs="Times New Roman"/>
        </w:rPr>
      </w:pPr>
    </w:p>
    <w:p w14:paraId="5F0D4F42" w14:textId="372DC53F" w:rsidR="00316D02" w:rsidRPr="007448DB" w:rsidRDefault="002E56BC" w:rsidP="00965A19">
      <w:pPr>
        <w:spacing w:after="120" w:line="240" w:lineRule="auto"/>
        <w:ind w:firstLine="720"/>
        <w:rPr>
          <w:rFonts w:ascii="Times New Roman" w:hAnsi="Times New Roman" w:cs="Times New Roman"/>
        </w:rPr>
      </w:pPr>
      <w:r w:rsidRPr="007448DB">
        <w:rPr>
          <w:rFonts w:ascii="Times New Roman" w:hAnsi="Times New Roman" w:cs="Times New Roman"/>
        </w:rPr>
        <w:t>We have heard a lot of talk in recent months about protecting our nation’s small businesses</w:t>
      </w:r>
      <w:r w:rsidR="00262B81" w:rsidRPr="007448DB">
        <w:rPr>
          <w:rFonts w:ascii="Times New Roman" w:hAnsi="Times New Roman" w:cs="Times New Roman"/>
        </w:rPr>
        <w:t>—</w:t>
      </w:r>
      <w:r w:rsidRPr="007448DB">
        <w:rPr>
          <w:rFonts w:ascii="Times New Roman" w:hAnsi="Times New Roman" w:cs="Times New Roman"/>
        </w:rPr>
        <w:t xml:space="preserve">the backbone of the American economy. </w:t>
      </w:r>
      <w:r w:rsidR="00D5777D" w:rsidRPr="007448DB">
        <w:rPr>
          <w:rFonts w:ascii="Times New Roman" w:hAnsi="Times New Roman" w:cs="Times New Roman"/>
        </w:rPr>
        <w:t>Yet it is these very businesses</w:t>
      </w:r>
      <w:r w:rsidR="00262B81" w:rsidRPr="007448DB">
        <w:rPr>
          <w:rFonts w:ascii="Times New Roman" w:hAnsi="Times New Roman" w:cs="Times New Roman"/>
        </w:rPr>
        <w:t>—</w:t>
      </w:r>
      <w:r w:rsidR="00D5777D" w:rsidRPr="007448DB">
        <w:rPr>
          <w:rFonts w:ascii="Times New Roman" w:hAnsi="Times New Roman" w:cs="Times New Roman"/>
        </w:rPr>
        <w:t>the mom &amp; pop hardware store, the</w:t>
      </w:r>
      <w:r w:rsidR="005144BD" w:rsidRPr="007448DB">
        <w:rPr>
          <w:rFonts w:ascii="Times New Roman" w:hAnsi="Times New Roman" w:cs="Times New Roman"/>
        </w:rPr>
        <w:t xml:space="preserve"> family-owned</w:t>
      </w:r>
      <w:r w:rsidR="003A08B7" w:rsidRPr="007448DB">
        <w:rPr>
          <w:rFonts w:ascii="Times New Roman" w:hAnsi="Times New Roman" w:cs="Times New Roman"/>
        </w:rPr>
        <w:t xml:space="preserve"> wireless provider </w:t>
      </w:r>
      <w:r w:rsidR="005144BD" w:rsidRPr="007448DB">
        <w:rPr>
          <w:rFonts w:ascii="Times New Roman" w:hAnsi="Times New Roman" w:cs="Times New Roman"/>
        </w:rPr>
        <w:t xml:space="preserve">and </w:t>
      </w:r>
      <w:r w:rsidR="003A08B7" w:rsidRPr="007448DB">
        <w:rPr>
          <w:rFonts w:ascii="Times New Roman" w:hAnsi="Times New Roman" w:cs="Times New Roman"/>
        </w:rPr>
        <w:t>the small rural hospital</w:t>
      </w:r>
      <w:r w:rsidR="008A7A2E" w:rsidRPr="007448DB">
        <w:rPr>
          <w:rFonts w:ascii="Times New Roman" w:hAnsi="Times New Roman" w:cs="Times New Roman"/>
        </w:rPr>
        <w:t>,</w:t>
      </w:r>
      <w:r w:rsidR="003A08B7" w:rsidRPr="007448DB">
        <w:rPr>
          <w:rFonts w:ascii="Times New Roman" w:hAnsi="Times New Roman" w:cs="Times New Roman"/>
        </w:rPr>
        <w:t xml:space="preserve"> that</w:t>
      </w:r>
      <w:r w:rsidR="00D5777D" w:rsidRPr="007448DB">
        <w:rPr>
          <w:rFonts w:ascii="Times New Roman" w:hAnsi="Times New Roman" w:cs="Times New Roman"/>
        </w:rPr>
        <w:t xml:space="preserve"> </w:t>
      </w:r>
      <w:r w:rsidR="00DC1A13" w:rsidRPr="007448DB">
        <w:rPr>
          <w:rFonts w:ascii="Times New Roman" w:hAnsi="Times New Roman" w:cs="Times New Roman"/>
        </w:rPr>
        <w:t>just drew the short straw</w:t>
      </w:r>
      <w:r w:rsidR="00D5777D" w:rsidRPr="007448DB">
        <w:rPr>
          <w:rFonts w:ascii="Times New Roman" w:hAnsi="Times New Roman" w:cs="Times New Roman"/>
        </w:rPr>
        <w:t>.</w:t>
      </w:r>
      <w:r w:rsidR="005144BD" w:rsidRPr="007448DB">
        <w:rPr>
          <w:rFonts w:ascii="Times New Roman" w:hAnsi="Times New Roman" w:cs="Times New Roman"/>
        </w:rPr>
        <w:t xml:space="preserve"> Instead of looking out for </w:t>
      </w:r>
      <w:r w:rsidR="00DC1A13" w:rsidRPr="007448DB">
        <w:rPr>
          <w:rFonts w:ascii="Times New Roman" w:hAnsi="Times New Roman" w:cs="Times New Roman"/>
        </w:rPr>
        <w:t>millions of</w:t>
      </w:r>
      <w:r w:rsidR="005144BD" w:rsidRPr="007448DB">
        <w:rPr>
          <w:rFonts w:ascii="Times New Roman" w:hAnsi="Times New Roman" w:cs="Times New Roman"/>
        </w:rPr>
        <w:t xml:space="preserve"> “little guy</w:t>
      </w:r>
      <w:r w:rsidR="00DC1A13" w:rsidRPr="007448DB">
        <w:rPr>
          <w:rFonts w:ascii="Times New Roman" w:hAnsi="Times New Roman" w:cs="Times New Roman"/>
        </w:rPr>
        <w:t>s</w:t>
      </w:r>
      <w:r w:rsidR="005144BD" w:rsidRPr="007448DB">
        <w:rPr>
          <w:rFonts w:ascii="Times New Roman" w:hAnsi="Times New Roman" w:cs="Times New Roman"/>
        </w:rPr>
        <w:t xml:space="preserve">,” the </w:t>
      </w:r>
      <w:r w:rsidR="00410CB9" w:rsidRPr="007448DB">
        <w:rPr>
          <w:rFonts w:ascii="Times New Roman" w:hAnsi="Times New Roman" w:cs="Times New Roman"/>
        </w:rPr>
        <w:t>m</w:t>
      </w:r>
      <w:r w:rsidR="005144BD" w:rsidRPr="007448DB">
        <w:rPr>
          <w:rFonts w:ascii="Times New Roman" w:hAnsi="Times New Roman" w:cs="Times New Roman"/>
        </w:rPr>
        <w:t xml:space="preserve">ajority has </w:t>
      </w:r>
      <w:r w:rsidR="0091049D" w:rsidRPr="007448DB">
        <w:rPr>
          <w:rFonts w:ascii="Times New Roman" w:hAnsi="Times New Roman" w:cs="Times New Roman"/>
        </w:rPr>
        <w:t xml:space="preserve">again </w:t>
      </w:r>
      <w:r w:rsidR="005144BD" w:rsidRPr="007448DB">
        <w:rPr>
          <w:rFonts w:ascii="Times New Roman" w:hAnsi="Times New Roman" w:cs="Times New Roman"/>
        </w:rPr>
        <w:t>chos</w:t>
      </w:r>
      <w:r w:rsidR="0091049D" w:rsidRPr="007448DB">
        <w:rPr>
          <w:rFonts w:ascii="Times New Roman" w:hAnsi="Times New Roman" w:cs="Times New Roman"/>
        </w:rPr>
        <w:t>en to side with the</w:t>
      </w:r>
      <w:r w:rsidR="00410CB9" w:rsidRPr="007448DB">
        <w:rPr>
          <w:rFonts w:ascii="Times New Roman" w:hAnsi="Times New Roman" w:cs="Times New Roman"/>
        </w:rPr>
        <w:t xml:space="preserve"> interests </w:t>
      </w:r>
      <w:r w:rsidR="00DC1A13" w:rsidRPr="007448DB">
        <w:rPr>
          <w:rFonts w:ascii="Times New Roman" w:hAnsi="Times New Roman" w:cs="Times New Roman"/>
        </w:rPr>
        <w:t>of</w:t>
      </w:r>
      <w:r w:rsidR="00410CB9" w:rsidRPr="007448DB">
        <w:rPr>
          <w:rFonts w:ascii="Times New Roman" w:hAnsi="Times New Roman" w:cs="Times New Roman"/>
        </w:rPr>
        <w:t xml:space="preserve"> multi-billion dollar</w:t>
      </w:r>
      <w:r w:rsidR="005144BD" w:rsidRPr="007448DB">
        <w:rPr>
          <w:rFonts w:ascii="Times New Roman" w:hAnsi="Times New Roman" w:cs="Times New Roman"/>
        </w:rPr>
        <w:t xml:space="preserve"> providers.</w:t>
      </w:r>
      <w:r w:rsidR="0085699B" w:rsidRPr="007448DB">
        <w:rPr>
          <w:rFonts w:ascii="Times New Roman" w:hAnsi="Times New Roman" w:cs="Times New Roman"/>
        </w:rPr>
        <w:t xml:space="preserve">  </w:t>
      </w:r>
    </w:p>
    <w:p w14:paraId="1CA674DD" w14:textId="71F4C458" w:rsidR="00316D02" w:rsidRPr="007448DB" w:rsidRDefault="008A7A2E" w:rsidP="00965A19">
      <w:pPr>
        <w:spacing w:after="120" w:line="240" w:lineRule="auto"/>
        <w:ind w:firstLine="720"/>
        <w:rPr>
          <w:rFonts w:ascii="Times New Roman" w:hAnsi="Times New Roman" w:cs="Times New Roman"/>
        </w:rPr>
      </w:pPr>
      <w:r w:rsidRPr="007448DB">
        <w:rPr>
          <w:rFonts w:ascii="Times New Roman" w:hAnsi="Times New Roman" w:cs="Times New Roman"/>
        </w:rPr>
        <w:t>Call</w:t>
      </w:r>
      <w:r w:rsidR="0091049D" w:rsidRPr="007448DB">
        <w:rPr>
          <w:rFonts w:ascii="Times New Roman" w:hAnsi="Times New Roman" w:cs="Times New Roman"/>
        </w:rPr>
        <w:t xml:space="preserve"> it what</w:t>
      </w:r>
      <w:r w:rsidRPr="007448DB">
        <w:rPr>
          <w:rFonts w:ascii="Times New Roman" w:hAnsi="Times New Roman" w:cs="Times New Roman"/>
        </w:rPr>
        <w:t>ever</w:t>
      </w:r>
      <w:r w:rsidR="0091049D" w:rsidRPr="007448DB">
        <w:rPr>
          <w:rFonts w:ascii="Times New Roman" w:hAnsi="Times New Roman" w:cs="Times New Roman"/>
        </w:rPr>
        <w:t xml:space="preserve"> you want</w:t>
      </w:r>
      <w:r w:rsidR="00262B81" w:rsidRPr="007448DB">
        <w:rPr>
          <w:rFonts w:ascii="Times New Roman" w:hAnsi="Times New Roman" w:cs="Times New Roman"/>
        </w:rPr>
        <w:t>—</w:t>
      </w:r>
      <w:r w:rsidR="0091049D" w:rsidRPr="007448DB">
        <w:rPr>
          <w:rFonts w:ascii="Times New Roman" w:hAnsi="Times New Roman" w:cs="Times New Roman"/>
        </w:rPr>
        <w:t>business data services (BDS) or “special access”</w:t>
      </w:r>
      <w:r w:rsidR="00262B81" w:rsidRPr="007448DB">
        <w:rPr>
          <w:rFonts w:ascii="Times New Roman" w:hAnsi="Times New Roman" w:cs="Times New Roman"/>
        </w:rPr>
        <w:t>—</w:t>
      </w:r>
      <w:r w:rsidR="00DC1A13" w:rsidRPr="007448DB">
        <w:rPr>
          <w:rFonts w:ascii="Times New Roman" w:hAnsi="Times New Roman" w:cs="Times New Roman"/>
        </w:rPr>
        <w:t>what</w:t>
      </w:r>
      <w:r w:rsidR="00D449EA" w:rsidRPr="007448DB">
        <w:rPr>
          <w:rFonts w:ascii="Times New Roman" w:hAnsi="Times New Roman" w:cs="Times New Roman"/>
        </w:rPr>
        <w:t xml:space="preserve"> this Order</w:t>
      </w:r>
      <w:r w:rsidR="00C90B7C" w:rsidRPr="007448DB">
        <w:rPr>
          <w:rFonts w:ascii="Times New Roman" w:hAnsi="Times New Roman" w:cs="Times New Roman"/>
        </w:rPr>
        <w:t xml:space="preserve"> </w:t>
      </w:r>
      <w:r w:rsidR="00DC1A13" w:rsidRPr="007448DB">
        <w:rPr>
          <w:rFonts w:ascii="Times New Roman" w:hAnsi="Times New Roman" w:cs="Times New Roman"/>
        </w:rPr>
        <w:t>does is</w:t>
      </w:r>
      <w:r w:rsidR="00C90B7C" w:rsidRPr="007448DB">
        <w:rPr>
          <w:rFonts w:ascii="Times New Roman" w:hAnsi="Times New Roman" w:cs="Times New Roman"/>
        </w:rPr>
        <w:t xml:space="preserve"> </w:t>
      </w:r>
      <w:r w:rsidR="00E85A93" w:rsidRPr="007448DB">
        <w:rPr>
          <w:rFonts w:ascii="Times New Roman" w:hAnsi="Times New Roman" w:cs="Times New Roman"/>
        </w:rPr>
        <w:t>open the door to</w:t>
      </w:r>
      <w:r w:rsidR="00410CB9" w:rsidRPr="007448DB">
        <w:rPr>
          <w:rFonts w:ascii="Times New Roman" w:hAnsi="Times New Roman" w:cs="Times New Roman"/>
        </w:rPr>
        <w:t xml:space="preserve"> immediate</w:t>
      </w:r>
      <w:r w:rsidR="00E85A93" w:rsidRPr="007448DB">
        <w:rPr>
          <w:rFonts w:ascii="Times New Roman" w:hAnsi="Times New Roman" w:cs="Times New Roman"/>
        </w:rPr>
        <w:t xml:space="preserve"> price hikes for small business broadband</w:t>
      </w:r>
      <w:r w:rsidR="005144BD" w:rsidRPr="007448DB">
        <w:rPr>
          <w:rFonts w:ascii="Times New Roman" w:hAnsi="Times New Roman" w:cs="Times New Roman"/>
        </w:rPr>
        <w:t xml:space="preserve"> service</w:t>
      </w:r>
      <w:r w:rsidR="00DC1A13" w:rsidRPr="007448DB">
        <w:rPr>
          <w:rFonts w:ascii="Times New Roman" w:hAnsi="Times New Roman" w:cs="Times New Roman"/>
        </w:rPr>
        <w:t xml:space="preserve"> </w:t>
      </w:r>
      <w:r w:rsidR="00E85A93" w:rsidRPr="007448DB">
        <w:rPr>
          <w:rFonts w:ascii="Times New Roman" w:hAnsi="Times New Roman" w:cs="Times New Roman"/>
        </w:rPr>
        <w:t>in rural areas</w:t>
      </w:r>
      <w:r w:rsidR="0091049D" w:rsidRPr="007448DB">
        <w:rPr>
          <w:rFonts w:ascii="Times New Roman" w:hAnsi="Times New Roman" w:cs="Times New Roman"/>
        </w:rPr>
        <w:t xml:space="preserve"> and </w:t>
      </w:r>
      <w:r w:rsidR="00DC1A13" w:rsidRPr="007448DB">
        <w:rPr>
          <w:rFonts w:ascii="Times New Roman" w:hAnsi="Times New Roman" w:cs="Times New Roman"/>
        </w:rPr>
        <w:t>hundreds of</w:t>
      </w:r>
      <w:r w:rsidR="0091049D" w:rsidRPr="007448DB">
        <w:rPr>
          <w:rFonts w:ascii="Times New Roman" w:hAnsi="Times New Roman" w:cs="Times New Roman"/>
        </w:rPr>
        <w:t xml:space="preserve"> communities across the country</w:t>
      </w:r>
      <w:r w:rsidR="00410CB9" w:rsidRPr="007448DB">
        <w:rPr>
          <w:rFonts w:ascii="Times New Roman" w:hAnsi="Times New Roman" w:cs="Times New Roman"/>
        </w:rPr>
        <w:t xml:space="preserve">. </w:t>
      </w:r>
      <w:r w:rsidR="00DC1A13" w:rsidRPr="007448DB">
        <w:rPr>
          <w:rFonts w:ascii="Times New Roman" w:hAnsi="Times New Roman" w:cs="Times New Roman"/>
        </w:rPr>
        <w:t>Cash strapped</w:t>
      </w:r>
      <w:r w:rsidR="00052986" w:rsidRPr="007448DB">
        <w:rPr>
          <w:rFonts w:ascii="Times New Roman" w:hAnsi="Times New Roman" w:cs="Times New Roman"/>
        </w:rPr>
        <w:t xml:space="preserve"> hospitals, schools, libraries, and police departments </w:t>
      </w:r>
      <w:r w:rsidR="00410CB9" w:rsidRPr="007448DB">
        <w:rPr>
          <w:rFonts w:ascii="Times New Roman" w:hAnsi="Times New Roman" w:cs="Times New Roman"/>
        </w:rPr>
        <w:t>will</w:t>
      </w:r>
      <w:r w:rsidR="00052986" w:rsidRPr="007448DB">
        <w:rPr>
          <w:rFonts w:ascii="Times New Roman" w:hAnsi="Times New Roman" w:cs="Times New Roman"/>
        </w:rPr>
        <w:t xml:space="preserve"> pay</w:t>
      </w:r>
      <w:r w:rsidR="00410CB9" w:rsidRPr="007448DB">
        <w:rPr>
          <w:rFonts w:ascii="Times New Roman" w:hAnsi="Times New Roman" w:cs="Times New Roman"/>
        </w:rPr>
        <w:t xml:space="preserve"> even</w:t>
      </w:r>
      <w:r w:rsidR="00052986" w:rsidRPr="007448DB">
        <w:rPr>
          <w:rFonts w:ascii="Times New Roman" w:hAnsi="Times New Roman" w:cs="Times New Roman"/>
        </w:rPr>
        <w:t xml:space="preserve"> more for vital connectivity</w:t>
      </w:r>
      <w:r w:rsidR="00262B81" w:rsidRPr="007448DB">
        <w:rPr>
          <w:rFonts w:ascii="Times New Roman" w:hAnsi="Times New Roman" w:cs="Times New Roman"/>
        </w:rPr>
        <w:t>,</w:t>
      </w:r>
      <w:r w:rsidR="00E85A93" w:rsidRPr="007448DB">
        <w:rPr>
          <w:rFonts w:ascii="Times New Roman" w:hAnsi="Times New Roman" w:cs="Times New Roman"/>
        </w:rPr>
        <w:t xml:space="preserve"> </w:t>
      </w:r>
      <w:r w:rsidR="00DC1A13" w:rsidRPr="007448DB">
        <w:rPr>
          <w:rFonts w:ascii="Times New Roman" w:hAnsi="Times New Roman" w:cs="Times New Roman"/>
        </w:rPr>
        <w:t>and soon we will see</w:t>
      </w:r>
      <w:r w:rsidR="00EB7BA3" w:rsidRPr="007448DB">
        <w:rPr>
          <w:rFonts w:ascii="Times New Roman" w:hAnsi="Times New Roman" w:cs="Times New Roman"/>
        </w:rPr>
        <w:t xml:space="preserve"> pressure on our Rural Healthcare and E-Rate </w:t>
      </w:r>
      <w:r w:rsidRPr="007448DB">
        <w:rPr>
          <w:rFonts w:ascii="Times New Roman" w:hAnsi="Times New Roman" w:cs="Times New Roman"/>
        </w:rPr>
        <w:t>fund budgets</w:t>
      </w:r>
      <w:r w:rsidR="00EB7BA3" w:rsidRPr="007448DB">
        <w:rPr>
          <w:rFonts w:ascii="Times New Roman" w:hAnsi="Times New Roman" w:cs="Times New Roman"/>
        </w:rPr>
        <w:t xml:space="preserve">, resulting in less bandwidth for our schools, libraries, and rural healthcare institutions. </w:t>
      </w:r>
      <w:r w:rsidR="00DC1A13" w:rsidRPr="007448DB">
        <w:rPr>
          <w:rFonts w:ascii="Times New Roman" w:hAnsi="Times New Roman" w:cs="Times New Roman"/>
        </w:rPr>
        <w:t>The promise of realizing more</w:t>
      </w:r>
      <w:r w:rsidR="00D74703" w:rsidRPr="007448DB">
        <w:rPr>
          <w:rFonts w:ascii="Times New Roman" w:hAnsi="Times New Roman" w:cs="Times New Roman"/>
        </w:rPr>
        <w:t xml:space="preserve"> bang for our </w:t>
      </w:r>
      <w:r w:rsidRPr="007448DB">
        <w:rPr>
          <w:rFonts w:ascii="Times New Roman" w:hAnsi="Times New Roman" w:cs="Times New Roman"/>
        </w:rPr>
        <w:t xml:space="preserve">Universal Service </w:t>
      </w:r>
      <w:r w:rsidR="00D74703" w:rsidRPr="007448DB">
        <w:rPr>
          <w:rFonts w:ascii="Times New Roman" w:hAnsi="Times New Roman" w:cs="Times New Roman"/>
        </w:rPr>
        <w:t xml:space="preserve">buck in the Connect America Fund II and </w:t>
      </w:r>
      <w:r w:rsidRPr="007448DB">
        <w:rPr>
          <w:rFonts w:ascii="Times New Roman" w:hAnsi="Times New Roman" w:cs="Times New Roman"/>
        </w:rPr>
        <w:t xml:space="preserve">the </w:t>
      </w:r>
      <w:r w:rsidR="00D74703" w:rsidRPr="007448DB">
        <w:rPr>
          <w:rFonts w:ascii="Times New Roman" w:hAnsi="Times New Roman" w:cs="Times New Roman"/>
        </w:rPr>
        <w:t xml:space="preserve">Mobility Fund II reverse auctions, </w:t>
      </w:r>
      <w:r w:rsidR="00545D3F" w:rsidRPr="007448DB">
        <w:rPr>
          <w:rFonts w:ascii="Times New Roman" w:hAnsi="Times New Roman" w:cs="Times New Roman"/>
        </w:rPr>
        <w:t>will not be realized</w:t>
      </w:r>
      <w:r w:rsidR="00262B81" w:rsidRPr="007448DB">
        <w:rPr>
          <w:rFonts w:ascii="Times New Roman" w:hAnsi="Times New Roman" w:cs="Times New Roman"/>
        </w:rPr>
        <w:t>,</w:t>
      </w:r>
      <w:r w:rsidR="00545D3F" w:rsidRPr="007448DB">
        <w:rPr>
          <w:rFonts w:ascii="Times New Roman" w:hAnsi="Times New Roman" w:cs="Times New Roman"/>
        </w:rPr>
        <w:t xml:space="preserve"> which will mean</w:t>
      </w:r>
      <w:r w:rsidR="00D74703" w:rsidRPr="007448DB">
        <w:rPr>
          <w:rFonts w:ascii="Times New Roman" w:hAnsi="Times New Roman" w:cs="Times New Roman"/>
        </w:rPr>
        <w:t xml:space="preserve"> less broadband to consumers, for a higher price tag. </w:t>
      </w:r>
      <w:r w:rsidRPr="007448DB">
        <w:rPr>
          <w:rFonts w:ascii="Times New Roman" w:hAnsi="Times New Roman" w:cs="Times New Roman"/>
        </w:rPr>
        <w:t xml:space="preserve"> This </w:t>
      </w:r>
      <w:r w:rsidR="00545D3F" w:rsidRPr="007448DB">
        <w:rPr>
          <w:rFonts w:ascii="Times New Roman" w:hAnsi="Times New Roman" w:cs="Times New Roman"/>
        </w:rPr>
        <w:t>order</w:t>
      </w:r>
      <w:r w:rsidR="007738A6" w:rsidRPr="007448DB">
        <w:rPr>
          <w:rFonts w:ascii="Times New Roman" w:hAnsi="Times New Roman" w:cs="Times New Roman"/>
        </w:rPr>
        <w:t xml:space="preserve"> </w:t>
      </w:r>
      <w:r w:rsidR="00C90B7C" w:rsidRPr="007448DB">
        <w:rPr>
          <w:rFonts w:ascii="Times New Roman" w:hAnsi="Times New Roman" w:cs="Times New Roman"/>
        </w:rPr>
        <w:t xml:space="preserve">puts </w:t>
      </w:r>
      <w:r w:rsidR="007738A6" w:rsidRPr="007448DB">
        <w:rPr>
          <w:rFonts w:ascii="Times New Roman" w:hAnsi="Times New Roman" w:cs="Times New Roman"/>
        </w:rPr>
        <w:t>a hefty</w:t>
      </w:r>
      <w:r w:rsidR="00C90B7C" w:rsidRPr="007448DB">
        <w:rPr>
          <w:rFonts w:ascii="Times New Roman" w:hAnsi="Times New Roman" w:cs="Times New Roman"/>
        </w:rPr>
        <w:t xml:space="preserve"> nail in the coffin of wireline competition, undermining the market-opening goals of t</w:t>
      </w:r>
      <w:r w:rsidR="007738A6" w:rsidRPr="007448DB">
        <w:rPr>
          <w:rFonts w:ascii="Times New Roman" w:hAnsi="Times New Roman" w:cs="Times New Roman"/>
        </w:rPr>
        <w:t>he 1996 T</w:t>
      </w:r>
      <w:r w:rsidR="002A6D3D" w:rsidRPr="007448DB">
        <w:rPr>
          <w:rFonts w:ascii="Times New Roman" w:hAnsi="Times New Roman" w:cs="Times New Roman"/>
        </w:rPr>
        <w:t>elecommunications Act, and paving</w:t>
      </w:r>
      <w:r w:rsidR="007738A6" w:rsidRPr="007448DB">
        <w:rPr>
          <w:rFonts w:ascii="Times New Roman" w:hAnsi="Times New Roman" w:cs="Times New Roman"/>
        </w:rPr>
        <w:t xml:space="preserve"> the way for </w:t>
      </w:r>
      <w:r w:rsidR="002A6D3D" w:rsidRPr="007448DB">
        <w:rPr>
          <w:rFonts w:ascii="Times New Roman" w:hAnsi="Times New Roman" w:cs="Times New Roman"/>
        </w:rPr>
        <w:t xml:space="preserve">less competition and </w:t>
      </w:r>
      <w:r w:rsidR="007738A6" w:rsidRPr="007448DB">
        <w:rPr>
          <w:rFonts w:ascii="Times New Roman" w:hAnsi="Times New Roman" w:cs="Times New Roman"/>
        </w:rPr>
        <w:t>more industry consolidation</w:t>
      </w:r>
      <w:r w:rsidR="0085699B" w:rsidRPr="007448DB">
        <w:rPr>
          <w:rFonts w:ascii="Times New Roman" w:hAnsi="Times New Roman" w:cs="Times New Roman"/>
        </w:rPr>
        <w:t xml:space="preserve">.  </w:t>
      </w:r>
      <w:r w:rsidR="00545D3F" w:rsidRPr="007448DB">
        <w:rPr>
          <w:rFonts w:ascii="Times New Roman" w:hAnsi="Times New Roman" w:cs="Times New Roman"/>
        </w:rPr>
        <w:t xml:space="preserve">I should not be surprised by any of this. </w:t>
      </w:r>
      <w:r w:rsidRPr="007448DB">
        <w:rPr>
          <w:rFonts w:ascii="Times New Roman" w:hAnsi="Times New Roman" w:cs="Times New Roman"/>
        </w:rPr>
        <w:t>A</w:t>
      </w:r>
      <w:r w:rsidR="0085699B" w:rsidRPr="007448DB">
        <w:rPr>
          <w:rFonts w:ascii="Times New Roman" w:hAnsi="Times New Roman" w:cs="Times New Roman"/>
        </w:rPr>
        <w:t xml:space="preserve">fter all, </w:t>
      </w:r>
      <w:r w:rsidRPr="007448DB">
        <w:rPr>
          <w:rFonts w:ascii="Times New Roman" w:hAnsi="Times New Roman" w:cs="Times New Roman"/>
        </w:rPr>
        <w:t xml:space="preserve">this is </w:t>
      </w:r>
      <w:r w:rsidR="0085699B" w:rsidRPr="007448DB">
        <w:rPr>
          <w:rFonts w:ascii="Times New Roman" w:hAnsi="Times New Roman" w:cs="Times New Roman"/>
        </w:rPr>
        <w:t xml:space="preserve">Industry Consolidation Month at the </w:t>
      </w:r>
      <w:r w:rsidRPr="007448DB">
        <w:rPr>
          <w:rFonts w:ascii="Times New Roman" w:hAnsi="Times New Roman" w:cs="Times New Roman"/>
        </w:rPr>
        <w:t>FCC</w:t>
      </w:r>
      <w:r w:rsidR="0085699B" w:rsidRPr="007448DB">
        <w:rPr>
          <w:rFonts w:ascii="Times New Roman" w:hAnsi="Times New Roman" w:cs="Times New Roman"/>
        </w:rPr>
        <w:t xml:space="preserve">.  </w:t>
      </w:r>
    </w:p>
    <w:p w14:paraId="38DE0C9D" w14:textId="561D6897" w:rsidR="00316D02" w:rsidRPr="007448DB" w:rsidRDefault="002C6839"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I am not the only one expressing concern about this Order. </w:t>
      </w:r>
      <w:r w:rsidR="0027330E" w:rsidRPr="007448DB">
        <w:rPr>
          <w:rFonts w:ascii="Times New Roman" w:hAnsi="Times New Roman" w:cs="Times New Roman"/>
        </w:rPr>
        <w:t>Members of C</w:t>
      </w:r>
      <w:r w:rsidRPr="007448DB">
        <w:rPr>
          <w:rFonts w:ascii="Times New Roman" w:hAnsi="Times New Roman" w:cs="Times New Roman"/>
        </w:rPr>
        <w:t>ongress, industry, the Small Business Administration</w:t>
      </w:r>
      <w:r w:rsidR="0027330E" w:rsidRPr="007448DB">
        <w:rPr>
          <w:rFonts w:ascii="Times New Roman" w:hAnsi="Times New Roman" w:cs="Times New Roman"/>
        </w:rPr>
        <w:t xml:space="preserve"> Office of Advocacy</w:t>
      </w:r>
      <w:r w:rsidRPr="007448DB">
        <w:rPr>
          <w:rFonts w:ascii="Times New Roman" w:hAnsi="Times New Roman" w:cs="Times New Roman"/>
        </w:rPr>
        <w:t xml:space="preserve">, and even the European Union have substantial concerns about the direction </w:t>
      </w:r>
      <w:r w:rsidR="00B952CF" w:rsidRPr="007448DB">
        <w:rPr>
          <w:rFonts w:ascii="Times New Roman" w:hAnsi="Times New Roman" w:cs="Times New Roman"/>
        </w:rPr>
        <w:t xml:space="preserve">and impact </w:t>
      </w:r>
      <w:r w:rsidRPr="007448DB">
        <w:rPr>
          <w:rFonts w:ascii="Times New Roman" w:hAnsi="Times New Roman" w:cs="Times New Roman"/>
        </w:rPr>
        <w:t>of this item. But, when the goal is deregulation at all costs, I am not surprised that those calls fall upon deaf ears.</w:t>
      </w:r>
    </w:p>
    <w:p w14:paraId="3996C411" w14:textId="4142562D" w:rsidR="00316D02" w:rsidRPr="007448DB" w:rsidRDefault="00D449EA"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Most heartbreaking, </w:t>
      </w:r>
      <w:r w:rsidR="00545D3F" w:rsidRPr="007448DB">
        <w:rPr>
          <w:rFonts w:ascii="Times New Roman" w:hAnsi="Times New Roman" w:cs="Times New Roman"/>
        </w:rPr>
        <w:t>is that today’s action</w:t>
      </w:r>
      <w:r w:rsidR="002A6D3D" w:rsidRPr="007448DB">
        <w:rPr>
          <w:rFonts w:ascii="Times New Roman" w:hAnsi="Times New Roman" w:cs="Times New Roman"/>
        </w:rPr>
        <w:t xml:space="preserve"> </w:t>
      </w:r>
      <w:r w:rsidR="00DB7025" w:rsidRPr="007448DB">
        <w:rPr>
          <w:rFonts w:ascii="Times New Roman" w:hAnsi="Times New Roman" w:cs="Times New Roman"/>
        </w:rPr>
        <w:t xml:space="preserve">ruthlessly </w:t>
      </w:r>
      <w:r w:rsidR="00052986" w:rsidRPr="007448DB">
        <w:rPr>
          <w:rFonts w:ascii="Times New Roman" w:hAnsi="Times New Roman" w:cs="Times New Roman"/>
        </w:rPr>
        <w:t xml:space="preserve">targets </w:t>
      </w:r>
      <w:r w:rsidRPr="007448DB">
        <w:rPr>
          <w:rFonts w:ascii="Times New Roman" w:hAnsi="Times New Roman" w:cs="Times New Roman"/>
        </w:rPr>
        <w:t>areas that most desperately need help</w:t>
      </w:r>
      <w:r w:rsidR="00B952CF" w:rsidRPr="007448DB">
        <w:rPr>
          <w:rFonts w:ascii="Times New Roman" w:hAnsi="Times New Roman" w:cs="Times New Roman"/>
        </w:rPr>
        <w:t>.</w:t>
      </w:r>
      <w:r w:rsidR="00545D3F" w:rsidRPr="007448DB">
        <w:rPr>
          <w:rFonts w:ascii="Times New Roman" w:hAnsi="Times New Roman" w:cs="Times New Roman"/>
        </w:rPr>
        <w:t xml:space="preserve"> </w:t>
      </w:r>
      <w:r w:rsidR="00B952CF" w:rsidRPr="007448DB">
        <w:rPr>
          <w:rFonts w:ascii="Times New Roman" w:hAnsi="Times New Roman" w:cs="Times New Roman"/>
        </w:rPr>
        <w:t>The last time we deregulated this broadly, there were price hikes as high as</w:t>
      </w:r>
      <w:r w:rsidR="00545D3F" w:rsidRPr="007448DB">
        <w:rPr>
          <w:rFonts w:ascii="Times New Roman" w:hAnsi="Times New Roman" w:cs="Times New Roman"/>
        </w:rPr>
        <w:t xml:space="preserve"> </w:t>
      </w:r>
      <w:r w:rsidR="005A3017" w:rsidRPr="007448DB">
        <w:rPr>
          <w:rFonts w:ascii="Times New Roman" w:hAnsi="Times New Roman" w:cs="Times New Roman"/>
        </w:rPr>
        <w:t>67%</w:t>
      </w:r>
      <w:r w:rsidRPr="007448DB">
        <w:rPr>
          <w:rFonts w:ascii="Times New Roman" w:hAnsi="Times New Roman" w:cs="Times New Roman"/>
        </w:rPr>
        <w:t xml:space="preserve">. </w:t>
      </w:r>
      <w:r w:rsidR="002A6D3D" w:rsidRPr="007448DB">
        <w:rPr>
          <w:rFonts w:ascii="Times New Roman" w:hAnsi="Times New Roman" w:cs="Times New Roman"/>
        </w:rPr>
        <w:t>M</w:t>
      </w:r>
      <w:r w:rsidRPr="007448DB">
        <w:rPr>
          <w:rFonts w:ascii="Times New Roman" w:hAnsi="Times New Roman" w:cs="Times New Roman"/>
        </w:rPr>
        <w:t>arkets in distressed rural communities that have been federally designated as economic empowerment zones</w:t>
      </w:r>
      <w:r w:rsidR="00B952CF" w:rsidRPr="007448DB">
        <w:rPr>
          <w:rFonts w:ascii="Times New Roman" w:hAnsi="Times New Roman" w:cs="Times New Roman"/>
        </w:rPr>
        <w:t xml:space="preserve"> are expected t</w:t>
      </w:r>
      <w:r w:rsidR="0093081D" w:rsidRPr="007448DB">
        <w:rPr>
          <w:rFonts w:ascii="Times New Roman" w:hAnsi="Times New Roman" w:cs="Times New Roman"/>
        </w:rPr>
        <w:t>o</w:t>
      </w:r>
      <w:r w:rsidR="002A6D3D" w:rsidRPr="007448DB">
        <w:rPr>
          <w:rFonts w:ascii="Times New Roman" w:hAnsi="Times New Roman" w:cs="Times New Roman"/>
        </w:rPr>
        <w:t xml:space="preserve"> </w:t>
      </w:r>
      <w:r w:rsidR="00117703" w:rsidRPr="007448DB">
        <w:rPr>
          <w:rFonts w:ascii="Times New Roman" w:hAnsi="Times New Roman" w:cs="Times New Roman"/>
        </w:rPr>
        <w:t>bear the brunt of this Order</w:t>
      </w:r>
      <w:r w:rsidRPr="007448DB">
        <w:rPr>
          <w:rFonts w:ascii="Times New Roman" w:hAnsi="Times New Roman" w:cs="Times New Roman"/>
        </w:rPr>
        <w:t>. Low-income</w:t>
      </w:r>
      <w:r w:rsidR="002A6D3D" w:rsidRPr="007448DB">
        <w:rPr>
          <w:rFonts w:ascii="Times New Roman" w:hAnsi="Times New Roman" w:cs="Times New Roman"/>
        </w:rPr>
        <w:t>, rural</w:t>
      </w:r>
      <w:r w:rsidRPr="007448DB">
        <w:rPr>
          <w:rFonts w:ascii="Times New Roman" w:hAnsi="Times New Roman" w:cs="Times New Roman"/>
        </w:rPr>
        <w:t xml:space="preserve"> counties </w:t>
      </w:r>
      <w:r w:rsidR="002A6D3D" w:rsidRPr="007448DB">
        <w:rPr>
          <w:rFonts w:ascii="Times New Roman" w:hAnsi="Times New Roman" w:cs="Times New Roman"/>
        </w:rPr>
        <w:t xml:space="preserve">in the Mississippi Delta, Kentucky, and </w:t>
      </w:r>
      <w:r w:rsidRPr="007448DB">
        <w:rPr>
          <w:rFonts w:ascii="Times New Roman" w:hAnsi="Times New Roman" w:cs="Times New Roman"/>
        </w:rPr>
        <w:t xml:space="preserve">Texas </w:t>
      </w:r>
      <w:r w:rsidR="002A6D3D" w:rsidRPr="007448DB">
        <w:rPr>
          <w:rFonts w:ascii="Times New Roman" w:hAnsi="Times New Roman" w:cs="Times New Roman"/>
        </w:rPr>
        <w:t xml:space="preserve">are deemed “competitive” for every piece of </w:t>
      </w:r>
      <w:r w:rsidR="00F4691E" w:rsidRPr="007448DB">
        <w:rPr>
          <w:rFonts w:ascii="Times New Roman" w:hAnsi="Times New Roman" w:cs="Times New Roman"/>
        </w:rPr>
        <w:t xml:space="preserve">business </w:t>
      </w:r>
      <w:r w:rsidR="002A6D3D" w:rsidRPr="007448DB">
        <w:rPr>
          <w:rFonts w:ascii="Times New Roman" w:hAnsi="Times New Roman" w:cs="Times New Roman"/>
        </w:rPr>
        <w:t>connectivity</w:t>
      </w:r>
      <w:r w:rsidR="00F4691E" w:rsidRPr="007448DB">
        <w:rPr>
          <w:rFonts w:ascii="Times New Roman" w:hAnsi="Times New Roman" w:cs="Times New Roman"/>
        </w:rPr>
        <w:t xml:space="preserve"> in the county</w:t>
      </w:r>
      <w:r w:rsidR="00117703" w:rsidRPr="007448DB">
        <w:rPr>
          <w:rFonts w:ascii="Times New Roman" w:hAnsi="Times New Roman" w:cs="Times New Roman"/>
        </w:rPr>
        <w:t xml:space="preserve">. The American economy has already lost $150 billion over the past 10 years as a result of improperly calibrated business broadband regulation </w:t>
      </w:r>
      <w:r w:rsidR="00545D3F" w:rsidRPr="007448DB">
        <w:rPr>
          <w:rFonts w:ascii="Times New Roman" w:hAnsi="Times New Roman" w:cs="Times New Roman"/>
        </w:rPr>
        <w:t xml:space="preserve">and </w:t>
      </w:r>
      <w:r w:rsidR="00117703" w:rsidRPr="007448DB">
        <w:rPr>
          <w:rFonts w:ascii="Times New Roman" w:hAnsi="Times New Roman" w:cs="Times New Roman"/>
        </w:rPr>
        <w:t xml:space="preserve">this Order sets us on a path to lose even more. </w:t>
      </w:r>
      <w:r w:rsidR="00DB7025" w:rsidRPr="007448DB">
        <w:rPr>
          <w:rFonts w:ascii="Times New Roman" w:hAnsi="Times New Roman" w:cs="Times New Roman"/>
        </w:rPr>
        <w:t xml:space="preserve">And </w:t>
      </w:r>
      <w:r w:rsidR="00545D3F" w:rsidRPr="007448DB">
        <w:rPr>
          <w:rFonts w:ascii="Times New Roman" w:hAnsi="Times New Roman" w:cs="Times New Roman"/>
        </w:rPr>
        <w:t xml:space="preserve">just </w:t>
      </w:r>
      <w:r w:rsidR="00DB7025" w:rsidRPr="007448DB">
        <w:rPr>
          <w:rFonts w:ascii="Times New Roman" w:hAnsi="Times New Roman" w:cs="Times New Roman"/>
        </w:rPr>
        <w:t xml:space="preserve">where does the buck stop?  At the wallets of every American consumer.    </w:t>
      </w:r>
    </w:p>
    <w:p w14:paraId="67ECA2A1" w14:textId="28F0D6B7" w:rsidR="00316D02" w:rsidRPr="007448DB" w:rsidRDefault="0085699B"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This </w:t>
      </w:r>
      <w:r w:rsidR="00545D3F" w:rsidRPr="007448DB">
        <w:rPr>
          <w:rFonts w:ascii="Times New Roman" w:hAnsi="Times New Roman" w:cs="Times New Roman"/>
        </w:rPr>
        <w:t>is a 1</w:t>
      </w:r>
      <w:r w:rsidR="001D625E" w:rsidRPr="007448DB">
        <w:rPr>
          <w:rFonts w:ascii="Times New Roman" w:hAnsi="Times New Roman" w:cs="Times New Roman"/>
        </w:rPr>
        <w:t>86</w:t>
      </w:r>
      <w:r w:rsidR="00545D3F" w:rsidRPr="007448DB">
        <w:rPr>
          <w:rFonts w:ascii="Times New Roman" w:hAnsi="Times New Roman" w:cs="Times New Roman"/>
        </w:rPr>
        <w:t xml:space="preserve"> page </w:t>
      </w:r>
      <w:r w:rsidRPr="007448DB">
        <w:rPr>
          <w:rFonts w:ascii="Times New Roman" w:hAnsi="Times New Roman" w:cs="Times New Roman"/>
        </w:rPr>
        <w:t>all-out assault on America’s small business, schools and local economies</w:t>
      </w:r>
      <w:r w:rsidR="00B952CF" w:rsidRPr="007448DB">
        <w:rPr>
          <w:rFonts w:ascii="Times New Roman" w:hAnsi="Times New Roman" w:cs="Times New Roman"/>
        </w:rPr>
        <w:t xml:space="preserve"> that a</w:t>
      </w:r>
      <w:r w:rsidR="00545D3F" w:rsidRPr="007448DB">
        <w:rPr>
          <w:rFonts w:ascii="Times New Roman" w:hAnsi="Times New Roman" w:cs="Times New Roman"/>
        </w:rPr>
        <w:t>t a minimum, deserved the benefit of</w:t>
      </w:r>
      <w:r w:rsidR="006E4C92" w:rsidRPr="007448DB">
        <w:rPr>
          <w:rFonts w:ascii="Times New Roman" w:hAnsi="Times New Roman" w:cs="Times New Roman"/>
        </w:rPr>
        <w:t xml:space="preserve"> better data</w:t>
      </w:r>
      <w:r w:rsidR="00545D3F" w:rsidRPr="007448DB">
        <w:rPr>
          <w:rFonts w:ascii="Times New Roman" w:hAnsi="Times New Roman" w:cs="Times New Roman"/>
        </w:rPr>
        <w:t xml:space="preserve"> collection</w:t>
      </w:r>
      <w:r w:rsidR="006E4C92" w:rsidRPr="007448DB">
        <w:rPr>
          <w:rFonts w:ascii="Times New Roman" w:hAnsi="Times New Roman" w:cs="Times New Roman"/>
        </w:rPr>
        <w:t xml:space="preserve">, and </w:t>
      </w:r>
      <w:r w:rsidR="002A6D3D" w:rsidRPr="007448DB">
        <w:rPr>
          <w:rFonts w:ascii="Times New Roman" w:hAnsi="Times New Roman" w:cs="Times New Roman"/>
        </w:rPr>
        <w:t>a more thoughtful approach</w:t>
      </w:r>
      <w:r w:rsidR="006E4C92" w:rsidRPr="007448DB">
        <w:rPr>
          <w:rFonts w:ascii="Times New Roman" w:hAnsi="Times New Roman" w:cs="Times New Roman"/>
        </w:rPr>
        <w:t xml:space="preserve">. But in the rush to deregulate, the </w:t>
      </w:r>
      <w:r w:rsidR="00EF6112" w:rsidRPr="007448DB">
        <w:rPr>
          <w:rFonts w:ascii="Times New Roman" w:hAnsi="Times New Roman" w:cs="Times New Roman"/>
        </w:rPr>
        <w:t>leadership</w:t>
      </w:r>
      <w:r w:rsidRPr="007448DB">
        <w:rPr>
          <w:rFonts w:ascii="Times New Roman" w:hAnsi="Times New Roman" w:cs="Times New Roman"/>
        </w:rPr>
        <w:t>, providing</w:t>
      </w:r>
      <w:r w:rsidR="00F4691E" w:rsidRPr="007448DB">
        <w:rPr>
          <w:rFonts w:ascii="Times New Roman" w:hAnsi="Times New Roman" w:cs="Times New Roman"/>
        </w:rPr>
        <w:t xml:space="preserve"> </w:t>
      </w:r>
      <w:r w:rsidRPr="007448DB">
        <w:rPr>
          <w:rFonts w:ascii="Times New Roman" w:hAnsi="Times New Roman" w:cs="Times New Roman"/>
        </w:rPr>
        <w:t>as much notice as a run-away train,</w:t>
      </w:r>
      <w:r w:rsidR="00F4691E" w:rsidRPr="007448DB">
        <w:rPr>
          <w:rFonts w:ascii="Times New Roman" w:hAnsi="Times New Roman" w:cs="Times New Roman"/>
        </w:rPr>
        <w:t xml:space="preserve"> </w:t>
      </w:r>
      <w:r w:rsidR="00EF6112" w:rsidRPr="007448DB">
        <w:rPr>
          <w:rFonts w:ascii="Times New Roman" w:hAnsi="Times New Roman" w:cs="Times New Roman"/>
        </w:rPr>
        <w:t xml:space="preserve">opts to </w:t>
      </w:r>
      <w:r w:rsidR="00F4691E" w:rsidRPr="007448DB">
        <w:rPr>
          <w:rFonts w:ascii="Times New Roman" w:hAnsi="Times New Roman" w:cs="Times New Roman"/>
        </w:rPr>
        <w:t>adopt a framework</w:t>
      </w:r>
      <w:r w:rsidR="0080181E" w:rsidRPr="007448DB">
        <w:rPr>
          <w:rFonts w:ascii="Times New Roman" w:hAnsi="Times New Roman" w:cs="Times New Roman"/>
        </w:rPr>
        <w:t xml:space="preserve"> </w:t>
      </w:r>
      <w:r w:rsidR="00F4691E" w:rsidRPr="007448DB">
        <w:rPr>
          <w:rFonts w:ascii="Times New Roman" w:hAnsi="Times New Roman" w:cs="Times New Roman"/>
        </w:rPr>
        <w:t xml:space="preserve">that </w:t>
      </w:r>
      <w:r w:rsidR="00B952CF" w:rsidRPr="007448DB">
        <w:rPr>
          <w:rFonts w:ascii="Times New Roman" w:hAnsi="Times New Roman" w:cs="Times New Roman"/>
        </w:rPr>
        <w:t xml:space="preserve">relies on </w:t>
      </w:r>
      <w:r w:rsidR="00EF6112" w:rsidRPr="007448DB">
        <w:rPr>
          <w:rFonts w:ascii="Times New Roman" w:hAnsi="Times New Roman" w:cs="Times New Roman"/>
        </w:rPr>
        <w:t>faulty</w:t>
      </w:r>
      <w:r w:rsidR="0080181E" w:rsidRPr="007448DB">
        <w:rPr>
          <w:rFonts w:ascii="Times New Roman" w:hAnsi="Times New Roman" w:cs="Times New Roman"/>
        </w:rPr>
        <w:t xml:space="preserve"> data</w:t>
      </w:r>
      <w:r w:rsidR="00052986" w:rsidRPr="007448DB">
        <w:rPr>
          <w:rFonts w:ascii="Times New Roman" w:hAnsi="Times New Roman" w:cs="Times New Roman"/>
        </w:rPr>
        <w:t xml:space="preserve"> and</w:t>
      </w:r>
      <w:r w:rsidR="006E4C92" w:rsidRPr="007448DB">
        <w:rPr>
          <w:rFonts w:ascii="Times New Roman" w:hAnsi="Times New Roman" w:cs="Times New Roman"/>
        </w:rPr>
        <w:t xml:space="preserve"> </w:t>
      </w:r>
      <w:r w:rsidRPr="007448DB">
        <w:rPr>
          <w:rFonts w:ascii="Times New Roman" w:hAnsi="Times New Roman" w:cs="Times New Roman"/>
        </w:rPr>
        <w:t xml:space="preserve">lackadaisical </w:t>
      </w:r>
      <w:r w:rsidR="006E4C92" w:rsidRPr="007448DB">
        <w:rPr>
          <w:rFonts w:ascii="Times New Roman" w:hAnsi="Times New Roman" w:cs="Times New Roman"/>
        </w:rPr>
        <w:t>market analysis to come up with an ineffectual competitive market test</w:t>
      </w:r>
      <w:r w:rsidR="00F4691E" w:rsidRPr="007448DB">
        <w:rPr>
          <w:rFonts w:ascii="Times New Roman" w:hAnsi="Times New Roman" w:cs="Times New Roman"/>
        </w:rPr>
        <w:t>, calibrated to deregulate as broadly as possible</w:t>
      </w:r>
      <w:r w:rsidR="006E4C92" w:rsidRPr="007448DB">
        <w:rPr>
          <w:rFonts w:ascii="Times New Roman" w:hAnsi="Times New Roman" w:cs="Times New Roman"/>
        </w:rPr>
        <w:t xml:space="preserve">. </w:t>
      </w:r>
      <w:r w:rsidR="00B952CF" w:rsidRPr="007448DB">
        <w:rPr>
          <w:rFonts w:ascii="Times New Roman" w:hAnsi="Times New Roman" w:cs="Times New Roman"/>
        </w:rPr>
        <w:t xml:space="preserve">The </w:t>
      </w:r>
      <w:r w:rsidR="00EF6112" w:rsidRPr="007448DB">
        <w:rPr>
          <w:rFonts w:ascii="Times New Roman" w:hAnsi="Times New Roman" w:cs="Times New Roman"/>
        </w:rPr>
        <w:t>order</w:t>
      </w:r>
      <w:r w:rsidR="008D5396" w:rsidRPr="007448DB">
        <w:rPr>
          <w:rFonts w:ascii="Times New Roman" w:hAnsi="Times New Roman" w:cs="Times New Roman"/>
        </w:rPr>
        <w:t xml:space="preserve"> upend</w:t>
      </w:r>
      <w:r w:rsidR="00823244" w:rsidRPr="007448DB">
        <w:rPr>
          <w:rFonts w:ascii="Times New Roman" w:hAnsi="Times New Roman" w:cs="Times New Roman"/>
        </w:rPr>
        <w:t>s</w:t>
      </w:r>
      <w:r w:rsidR="008D5396" w:rsidRPr="007448DB">
        <w:rPr>
          <w:rFonts w:ascii="Times New Roman" w:hAnsi="Times New Roman" w:cs="Times New Roman"/>
        </w:rPr>
        <w:t xml:space="preserve"> decade</w:t>
      </w:r>
      <w:r w:rsidR="007C64FA" w:rsidRPr="007448DB">
        <w:rPr>
          <w:rFonts w:ascii="Times New Roman" w:hAnsi="Times New Roman" w:cs="Times New Roman"/>
        </w:rPr>
        <w:t>s of competition analysis</w:t>
      </w:r>
      <w:r w:rsidR="00B952CF" w:rsidRPr="007448DB">
        <w:rPr>
          <w:rFonts w:ascii="Times New Roman" w:hAnsi="Times New Roman" w:cs="Times New Roman"/>
        </w:rPr>
        <w:t>,</w:t>
      </w:r>
      <w:r w:rsidR="007C64FA" w:rsidRPr="007448DB">
        <w:rPr>
          <w:rFonts w:ascii="Times New Roman" w:hAnsi="Times New Roman" w:cs="Times New Roman"/>
        </w:rPr>
        <w:t xml:space="preserve"> by </w:t>
      </w:r>
      <w:r w:rsidR="008D5396" w:rsidRPr="007448DB">
        <w:rPr>
          <w:rFonts w:ascii="Times New Roman" w:hAnsi="Times New Roman" w:cs="Times New Roman"/>
        </w:rPr>
        <w:t>defining</w:t>
      </w:r>
      <w:r w:rsidR="00EB7BA3" w:rsidRPr="007448DB">
        <w:rPr>
          <w:rFonts w:ascii="Times New Roman" w:hAnsi="Times New Roman" w:cs="Times New Roman"/>
        </w:rPr>
        <w:t xml:space="preserve"> a </w:t>
      </w:r>
      <w:r w:rsidR="008D5396" w:rsidRPr="007448DB">
        <w:rPr>
          <w:rFonts w:ascii="Times New Roman" w:hAnsi="Times New Roman" w:cs="Times New Roman"/>
        </w:rPr>
        <w:t xml:space="preserve">particular </w:t>
      </w:r>
      <w:r w:rsidR="00EB7BA3" w:rsidRPr="007448DB">
        <w:rPr>
          <w:rFonts w:ascii="Times New Roman" w:hAnsi="Times New Roman" w:cs="Times New Roman"/>
        </w:rPr>
        <w:t>market as competitive when th</w:t>
      </w:r>
      <w:r w:rsidR="008D5396" w:rsidRPr="007448DB">
        <w:rPr>
          <w:rFonts w:ascii="Times New Roman" w:hAnsi="Times New Roman" w:cs="Times New Roman"/>
        </w:rPr>
        <w:t xml:space="preserve">ere is </w:t>
      </w:r>
      <w:r w:rsidR="00B952CF" w:rsidRPr="007448DB">
        <w:rPr>
          <w:rFonts w:ascii="Times New Roman" w:hAnsi="Times New Roman" w:cs="Times New Roman"/>
        </w:rPr>
        <w:t xml:space="preserve">only </w:t>
      </w:r>
      <w:r w:rsidR="008D5396" w:rsidRPr="007448DB">
        <w:rPr>
          <w:rFonts w:ascii="Times New Roman" w:hAnsi="Times New Roman" w:cs="Times New Roman"/>
        </w:rPr>
        <w:t xml:space="preserve">one provider in a market and the mere possibility of a second </w:t>
      </w:r>
      <w:r w:rsidR="008E0A4F" w:rsidRPr="007448DB">
        <w:rPr>
          <w:rFonts w:ascii="Times New Roman" w:hAnsi="Times New Roman" w:cs="Times New Roman"/>
        </w:rPr>
        <w:t>entrant</w:t>
      </w:r>
      <w:r w:rsidR="00EB7BA3" w:rsidRPr="007448DB">
        <w:rPr>
          <w:rFonts w:ascii="Times New Roman" w:hAnsi="Times New Roman" w:cs="Times New Roman"/>
        </w:rPr>
        <w:t xml:space="preserve">. </w:t>
      </w:r>
      <w:r w:rsidR="00B952CF" w:rsidRPr="007448DB">
        <w:rPr>
          <w:rFonts w:ascii="Times New Roman" w:hAnsi="Times New Roman" w:cs="Times New Roman"/>
        </w:rPr>
        <w:t xml:space="preserve">Unfortunately, this is not a “typo.” The mere </w:t>
      </w:r>
      <w:r w:rsidR="00EF6112" w:rsidRPr="007448DB">
        <w:rPr>
          <w:rFonts w:ascii="Times New Roman" w:hAnsi="Times New Roman" w:cs="Times New Roman"/>
        </w:rPr>
        <w:t xml:space="preserve">presence of a second </w:t>
      </w:r>
      <w:r w:rsidR="008E36C9" w:rsidRPr="007448DB">
        <w:rPr>
          <w:rFonts w:ascii="Times New Roman" w:hAnsi="Times New Roman" w:cs="Times New Roman"/>
        </w:rPr>
        <w:t>nearby potential business data service provider</w:t>
      </w:r>
      <w:r w:rsidR="0093081D" w:rsidRPr="007448DB">
        <w:rPr>
          <w:rFonts w:ascii="Times New Roman" w:hAnsi="Times New Roman" w:cs="Times New Roman"/>
        </w:rPr>
        <w:t xml:space="preserve"> that</w:t>
      </w:r>
      <w:r w:rsidR="00B952CF" w:rsidRPr="007448DB">
        <w:rPr>
          <w:rFonts w:ascii="Times New Roman" w:hAnsi="Times New Roman" w:cs="Times New Roman"/>
        </w:rPr>
        <w:t xml:space="preserve"> is</w:t>
      </w:r>
      <w:r w:rsidR="00EF6112" w:rsidRPr="007448DB">
        <w:rPr>
          <w:rFonts w:ascii="Times New Roman" w:hAnsi="Times New Roman" w:cs="Times New Roman"/>
        </w:rPr>
        <w:t xml:space="preserve"> </w:t>
      </w:r>
      <w:r w:rsidR="00B952CF" w:rsidRPr="007448DB">
        <w:rPr>
          <w:rFonts w:ascii="Times New Roman" w:hAnsi="Times New Roman" w:cs="Times New Roman"/>
        </w:rPr>
        <w:t xml:space="preserve">located </w:t>
      </w:r>
      <w:r w:rsidR="00EF6112" w:rsidRPr="007448DB">
        <w:rPr>
          <w:rFonts w:ascii="Times New Roman" w:hAnsi="Times New Roman" w:cs="Times New Roman"/>
        </w:rPr>
        <w:t>a half a mile away</w:t>
      </w:r>
      <w:r w:rsidR="00B952CF" w:rsidRPr="007448DB">
        <w:rPr>
          <w:rFonts w:ascii="Times New Roman" w:hAnsi="Times New Roman" w:cs="Times New Roman"/>
        </w:rPr>
        <w:t xml:space="preserve"> </w:t>
      </w:r>
      <w:r w:rsidR="008E36C9" w:rsidRPr="007448DB">
        <w:rPr>
          <w:rFonts w:ascii="Times New Roman" w:hAnsi="Times New Roman" w:cs="Times New Roman"/>
        </w:rPr>
        <w:t>is deemed a competitor whether they plan to serve an area or not</w:t>
      </w:r>
      <w:r w:rsidR="00EF6112" w:rsidRPr="007448DB">
        <w:rPr>
          <w:rFonts w:ascii="Times New Roman" w:hAnsi="Times New Roman" w:cs="Times New Roman"/>
        </w:rPr>
        <w:t xml:space="preserve">. </w:t>
      </w:r>
    </w:p>
    <w:p w14:paraId="30FCC99E" w14:textId="26261DD0" w:rsidR="0080181E" w:rsidRPr="007448DB" w:rsidRDefault="00E937D8"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Almost every aspect of this Order fails </w:t>
      </w:r>
      <w:r w:rsidR="006E4C92" w:rsidRPr="007448DB">
        <w:rPr>
          <w:rFonts w:ascii="Times New Roman" w:hAnsi="Times New Roman" w:cs="Times New Roman"/>
        </w:rPr>
        <w:t xml:space="preserve">basic </w:t>
      </w:r>
      <w:r w:rsidRPr="007448DB">
        <w:rPr>
          <w:rFonts w:ascii="Times New Roman" w:hAnsi="Times New Roman" w:cs="Times New Roman"/>
        </w:rPr>
        <w:t xml:space="preserve">Administrative Procedure Act </w:t>
      </w:r>
      <w:r w:rsidR="00F0154B" w:rsidRPr="007448DB">
        <w:rPr>
          <w:rFonts w:ascii="Times New Roman" w:hAnsi="Times New Roman" w:cs="Times New Roman"/>
        </w:rPr>
        <w:t xml:space="preserve">(APA) </w:t>
      </w:r>
      <w:r w:rsidRPr="007448DB">
        <w:rPr>
          <w:rFonts w:ascii="Times New Roman" w:hAnsi="Times New Roman" w:cs="Times New Roman"/>
        </w:rPr>
        <w:t xml:space="preserve">requirements </w:t>
      </w:r>
      <w:r w:rsidR="008E36C9" w:rsidRPr="007448DB">
        <w:rPr>
          <w:rFonts w:ascii="Times New Roman" w:hAnsi="Times New Roman" w:cs="Times New Roman"/>
        </w:rPr>
        <w:t xml:space="preserve">much less remedial economic theory. Therefore </w:t>
      </w:r>
      <w:r w:rsidRPr="007448DB">
        <w:rPr>
          <w:rFonts w:ascii="Times New Roman" w:hAnsi="Times New Roman" w:cs="Times New Roman"/>
        </w:rPr>
        <w:t xml:space="preserve">I must </w:t>
      </w:r>
      <w:r w:rsidR="00DB7025" w:rsidRPr="007448DB">
        <w:rPr>
          <w:rFonts w:ascii="Times New Roman" w:hAnsi="Times New Roman" w:cs="Times New Roman"/>
        </w:rPr>
        <w:t xml:space="preserve">vociferously </w:t>
      </w:r>
      <w:r w:rsidRPr="007448DB">
        <w:rPr>
          <w:rFonts w:ascii="Times New Roman" w:hAnsi="Times New Roman" w:cs="Times New Roman"/>
        </w:rPr>
        <w:t>dissent.</w:t>
      </w:r>
    </w:p>
    <w:p w14:paraId="6CCF8F62" w14:textId="77777777" w:rsidR="004E7685" w:rsidRPr="007448DB" w:rsidRDefault="004E7685" w:rsidP="007448DB">
      <w:pPr>
        <w:spacing w:after="120" w:line="240" w:lineRule="auto"/>
        <w:ind w:firstLine="720"/>
        <w:rPr>
          <w:rFonts w:ascii="Times New Roman" w:hAnsi="Times New Roman" w:cs="Times New Roman"/>
        </w:rPr>
      </w:pPr>
    </w:p>
    <w:p w14:paraId="0697E758" w14:textId="0ACB0DCD" w:rsidR="00316D02" w:rsidRPr="007448DB" w:rsidRDefault="006A5582" w:rsidP="007448DB">
      <w:pPr>
        <w:spacing w:after="120" w:line="240" w:lineRule="auto"/>
        <w:jc w:val="center"/>
        <w:rPr>
          <w:rFonts w:ascii="Times New Roman" w:hAnsi="Times New Roman" w:cs="Times New Roman"/>
          <w:b/>
        </w:rPr>
      </w:pPr>
      <w:r w:rsidRPr="007448DB">
        <w:rPr>
          <w:rFonts w:ascii="Times New Roman" w:hAnsi="Times New Roman" w:cs="Times New Roman"/>
          <w:b/>
        </w:rPr>
        <w:t>Data</w:t>
      </w:r>
    </w:p>
    <w:p w14:paraId="7C27EE40" w14:textId="3A69E034" w:rsidR="00316D02" w:rsidRPr="007448DB" w:rsidRDefault="00EF6112" w:rsidP="007448DB">
      <w:pPr>
        <w:spacing w:after="120" w:line="240" w:lineRule="auto"/>
        <w:ind w:firstLine="720"/>
        <w:rPr>
          <w:rFonts w:ascii="Times New Roman" w:hAnsi="Times New Roman" w:cs="Times New Roman"/>
        </w:rPr>
      </w:pPr>
      <w:r w:rsidRPr="007448DB">
        <w:rPr>
          <w:rFonts w:ascii="Times New Roman" w:hAnsi="Times New Roman" w:cs="Times New Roman"/>
        </w:rPr>
        <w:t>T</w:t>
      </w:r>
      <w:r w:rsidR="008E36C9" w:rsidRPr="007448DB">
        <w:rPr>
          <w:rFonts w:ascii="Times New Roman" w:hAnsi="Times New Roman" w:cs="Times New Roman"/>
        </w:rPr>
        <w:t>o begin with, t</w:t>
      </w:r>
      <w:r w:rsidR="00871C8D" w:rsidRPr="007448DB">
        <w:rPr>
          <w:rFonts w:ascii="Times New Roman" w:hAnsi="Times New Roman" w:cs="Times New Roman"/>
        </w:rPr>
        <w:t xml:space="preserve">he Order uses bad data to </w:t>
      </w:r>
      <w:r w:rsidRPr="007448DB">
        <w:rPr>
          <w:rFonts w:ascii="Times New Roman" w:hAnsi="Times New Roman" w:cs="Times New Roman"/>
        </w:rPr>
        <w:t xml:space="preserve">arrive at </w:t>
      </w:r>
      <w:r w:rsidR="008E36C9" w:rsidRPr="007448DB">
        <w:rPr>
          <w:rFonts w:ascii="Times New Roman" w:hAnsi="Times New Roman" w:cs="Times New Roman"/>
        </w:rPr>
        <w:t xml:space="preserve">a number of </w:t>
      </w:r>
      <w:r w:rsidR="00726910" w:rsidRPr="007448DB">
        <w:rPr>
          <w:rFonts w:ascii="Times New Roman" w:hAnsi="Times New Roman" w:cs="Times New Roman"/>
        </w:rPr>
        <w:t>unfounded</w:t>
      </w:r>
      <w:r w:rsidR="00871C8D" w:rsidRPr="007448DB">
        <w:rPr>
          <w:rFonts w:ascii="Times New Roman" w:hAnsi="Times New Roman" w:cs="Times New Roman"/>
        </w:rPr>
        <w:t xml:space="preserve"> conclusions. About </w:t>
      </w:r>
      <w:r w:rsidR="00410CB9" w:rsidRPr="007448DB">
        <w:rPr>
          <w:rFonts w:ascii="Times New Roman" w:hAnsi="Times New Roman" w:cs="Times New Roman"/>
        </w:rPr>
        <w:t xml:space="preserve">six </w:t>
      </w:r>
      <w:r w:rsidR="00871C8D" w:rsidRPr="007448DB">
        <w:rPr>
          <w:rFonts w:ascii="Times New Roman" w:hAnsi="Times New Roman" w:cs="Times New Roman"/>
        </w:rPr>
        <w:t xml:space="preserve">months ago, several </w:t>
      </w:r>
      <w:r w:rsidR="00410CB9" w:rsidRPr="007448DB">
        <w:rPr>
          <w:rFonts w:ascii="Times New Roman" w:hAnsi="Times New Roman" w:cs="Times New Roman"/>
        </w:rPr>
        <w:t xml:space="preserve">stakeholders </w:t>
      </w:r>
      <w:r w:rsidR="00871C8D" w:rsidRPr="007448DB">
        <w:rPr>
          <w:rFonts w:ascii="Times New Roman" w:hAnsi="Times New Roman" w:cs="Times New Roman"/>
        </w:rPr>
        <w:t xml:space="preserve">argued that the </w:t>
      </w:r>
      <w:r w:rsidR="00410CB9" w:rsidRPr="007448DB">
        <w:rPr>
          <w:rFonts w:ascii="Times New Roman" w:hAnsi="Times New Roman" w:cs="Times New Roman"/>
        </w:rPr>
        <w:t>four</w:t>
      </w:r>
      <w:r w:rsidR="00871C8D" w:rsidRPr="007448DB">
        <w:rPr>
          <w:rFonts w:ascii="Times New Roman" w:hAnsi="Times New Roman" w:cs="Times New Roman"/>
        </w:rPr>
        <w:t xml:space="preserve"> year-old </w:t>
      </w:r>
      <w:r w:rsidR="0049001F" w:rsidRPr="007448DB">
        <w:rPr>
          <w:rFonts w:ascii="Times New Roman" w:hAnsi="Times New Roman" w:cs="Times New Roman"/>
        </w:rPr>
        <w:t xml:space="preserve">snapshot </w:t>
      </w:r>
      <w:r w:rsidR="00871C8D" w:rsidRPr="007448DB">
        <w:rPr>
          <w:rFonts w:ascii="Times New Roman" w:hAnsi="Times New Roman" w:cs="Times New Roman"/>
        </w:rPr>
        <w:t xml:space="preserve">data the Commission used to underpin its market analysis was stale. </w:t>
      </w:r>
      <w:r w:rsidR="00347343" w:rsidRPr="007448DB">
        <w:rPr>
          <w:rFonts w:ascii="Times New Roman" w:hAnsi="Times New Roman" w:cs="Times New Roman"/>
        </w:rPr>
        <w:t xml:space="preserve">Multiple members of Congress also expressed concern about rushing forward using existing data. </w:t>
      </w:r>
    </w:p>
    <w:p w14:paraId="22EBFF71" w14:textId="2ADD1BF5" w:rsidR="00316D02" w:rsidRPr="007448DB" w:rsidRDefault="008E36C9" w:rsidP="007448DB">
      <w:pPr>
        <w:spacing w:after="120" w:line="240" w:lineRule="auto"/>
        <w:ind w:firstLine="720"/>
        <w:rPr>
          <w:rFonts w:ascii="Times New Roman" w:hAnsi="Times New Roman" w:cs="Times New Roman"/>
        </w:rPr>
      </w:pPr>
      <w:r w:rsidRPr="007448DB">
        <w:rPr>
          <w:rFonts w:ascii="Times New Roman" w:hAnsi="Times New Roman" w:cs="Times New Roman"/>
        </w:rPr>
        <w:t>And w</w:t>
      </w:r>
      <w:r w:rsidR="00EF6112" w:rsidRPr="007448DB">
        <w:rPr>
          <w:rFonts w:ascii="Times New Roman" w:hAnsi="Times New Roman" w:cs="Times New Roman"/>
        </w:rPr>
        <w:t>hile it is true that w</w:t>
      </w:r>
      <w:r w:rsidR="00871C8D" w:rsidRPr="007448DB">
        <w:rPr>
          <w:rFonts w:ascii="Times New Roman" w:hAnsi="Times New Roman" w:cs="Times New Roman"/>
        </w:rPr>
        <w:t>e have seen the cable industry enter</w:t>
      </w:r>
      <w:r w:rsidR="002E1098" w:rsidRPr="007448DB">
        <w:rPr>
          <w:rFonts w:ascii="Times New Roman" w:hAnsi="Times New Roman" w:cs="Times New Roman"/>
        </w:rPr>
        <w:t xml:space="preserve"> </w:t>
      </w:r>
      <w:r w:rsidR="00EF6112" w:rsidRPr="007448DB">
        <w:rPr>
          <w:rFonts w:ascii="Times New Roman" w:hAnsi="Times New Roman" w:cs="Times New Roman"/>
        </w:rPr>
        <w:t xml:space="preserve">into </w:t>
      </w:r>
      <w:r w:rsidR="002E1098" w:rsidRPr="007448DB">
        <w:rPr>
          <w:rFonts w:ascii="Times New Roman" w:hAnsi="Times New Roman" w:cs="Times New Roman"/>
        </w:rPr>
        <w:t>the</w:t>
      </w:r>
      <w:r w:rsidR="0091049D" w:rsidRPr="007448DB">
        <w:rPr>
          <w:rFonts w:ascii="Times New Roman" w:hAnsi="Times New Roman" w:cs="Times New Roman"/>
        </w:rPr>
        <w:t xml:space="preserve"> BDS</w:t>
      </w:r>
      <w:r w:rsidR="002E1098" w:rsidRPr="007448DB">
        <w:rPr>
          <w:rFonts w:ascii="Times New Roman" w:hAnsi="Times New Roman" w:cs="Times New Roman"/>
        </w:rPr>
        <w:t xml:space="preserve"> market</w:t>
      </w:r>
      <w:r w:rsidR="001D64E2" w:rsidRPr="007448DB">
        <w:rPr>
          <w:rFonts w:ascii="Times New Roman" w:hAnsi="Times New Roman" w:cs="Times New Roman"/>
        </w:rPr>
        <w:t>, w</w:t>
      </w:r>
      <w:r w:rsidRPr="007448DB">
        <w:rPr>
          <w:rFonts w:ascii="Times New Roman" w:hAnsi="Times New Roman" w:cs="Times New Roman"/>
        </w:rPr>
        <w:t>hat w</w:t>
      </w:r>
      <w:r w:rsidR="001D64E2" w:rsidRPr="007448DB">
        <w:rPr>
          <w:rFonts w:ascii="Times New Roman" w:hAnsi="Times New Roman" w:cs="Times New Roman"/>
        </w:rPr>
        <w:t>e have also seen</w:t>
      </w:r>
      <w:r w:rsidRPr="007448DB">
        <w:rPr>
          <w:rFonts w:ascii="Times New Roman" w:hAnsi="Times New Roman" w:cs="Times New Roman"/>
        </w:rPr>
        <w:t>, is</w:t>
      </w:r>
      <w:r w:rsidR="001D64E2" w:rsidRPr="007448DB">
        <w:rPr>
          <w:rFonts w:ascii="Times New Roman" w:hAnsi="Times New Roman" w:cs="Times New Roman"/>
        </w:rPr>
        <w:t xml:space="preserve"> significant consolidation</w:t>
      </w:r>
      <w:r w:rsidR="00356A0B" w:rsidRPr="007448DB">
        <w:rPr>
          <w:rFonts w:ascii="Times New Roman" w:hAnsi="Times New Roman" w:cs="Times New Roman"/>
        </w:rPr>
        <w:t xml:space="preserve"> including: Altice-Cablevision, Charter-Time Warner Cable-Bright House, Verizon-XO, Windstream-EarthLink, </w:t>
      </w:r>
      <w:r w:rsidR="00114525" w:rsidRPr="007448DB">
        <w:rPr>
          <w:rFonts w:ascii="Times New Roman" w:hAnsi="Times New Roman" w:cs="Times New Roman"/>
        </w:rPr>
        <w:t xml:space="preserve">and </w:t>
      </w:r>
      <w:r w:rsidR="00356A0B" w:rsidRPr="007448DB">
        <w:rPr>
          <w:rFonts w:ascii="Times New Roman" w:hAnsi="Times New Roman" w:cs="Times New Roman"/>
        </w:rPr>
        <w:t>CenturyLink-Level 3</w:t>
      </w:r>
      <w:r w:rsidR="00871C8D" w:rsidRPr="007448DB">
        <w:rPr>
          <w:rFonts w:ascii="Times New Roman" w:hAnsi="Times New Roman" w:cs="Times New Roman"/>
        </w:rPr>
        <w:t xml:space="preserve">. </w:t>
      </w:r>
      <w:r w:rsidR="009134E7" w:rsidRPr="007448DB">
        <w:rPr>
          <w:rFonts w:ascii="Times New Roman" w:hAnsi="Times New Roman" w:cs="Times New Roman"/>
        </w:rPr>
        <w:t>Yet</w:t>
      </w:r>
      <w:r w:rsidR="00823244" w:rsidRPr="007448DB">
        <w:rPr>
          <w:rFonts w:ascii="Times New Roman" w:hAnsi="Times New Roman" w:cs="Times New Roman"/>
          <w:i/>
        </w:rPr>
        <w:t xml:space="preserve">, </w:t>
      </w:r>
      <w:r w:rsidR="00823244" w:rsidRPr="007448DB">
        <w:rPr>
          <w:rFonts w:ascii="Times New Roman" w:hAnsi="Times New Roman" w:cs="Times New Roman"/>
        </w:rPr>
        <w:t>th</w:t>
      </w:r>
      <w:r w:rsidR="009134E7" w:rsidRPr="007448DB">
        <w:rPr>
          <w:rFonts w:ascii="Times New Roman" w:hAnsi="Times New Roman" w:cs="Times New Roman"/>
        </w:rPr>
        <w:t>e</w:t>
      </w:r>
      <w:r w:rsidR="00823244" w:rsidRPr="007448DB">
        <w:rPr>
          <w:rFonts w:ascii="Times New Roman" w:hAnsi="Times New Roman" w:cs="Times New Roman"/>
        </w:rPr>
        <w:t xml:space="preserve"> Order </w:t>
      </w:r>
      <w:r w:rsidRPr="007448DB">
        <w:rPr>
          <w:rFonts w:ascii="Times New Roman" w:hAnsi="Times New Roman" w:cs="Times New Roman"/>
        </w:rPr>
        <w:t xml:space="preserve">uses as its justification to </w:t>
      </w:r>
      <w:r w:rsidR="00823244" w:rsidRPr="007448DB">
        <w:rPr>
          <w:rFonts w:ascii="Times New Roman" w:hAnsi="Times New Roman" w:cs="Times New Roman"/>
        </w:rPr>
        <w:t xml:space="preserve">deregulate the existence of competitors that no longer compete in the market, and </w:t>
      </w:r>
      <w:r w:rsidR="009134E7" w:rsidRPr="007448DB">
        <w:rPr>
          <w:rFonts w:ascii="Times New Roman" w:hAnsi="Times New Roman" w:cs="Times New Roman"/>
        </w:rPr>
        <w:t>the</w:t>
      </w:r>
      <w:r w:rsidR="00823244" w:rsidRPr="007448DB">
        <w:rPr>
          <w:rFonts w:ascii="Times New Roman" w:hAnsi="Times New Roman" w:cs="Times New Roman"/>
        </w:rPr>
        <w:t xml:space="preserve"> fact </w:t>
      </w:r>
      <w:r w:rsidR="009134E7" w:rsidRPr="007448DB">
        <w:rPr>
          <w:rFonts w:ascii="Times New Roman" w:hAnsi="Times New Roman" w:cs="Times New Roman"/>
        </w:rPr>
        <w:t xml:space="preserve">those former competitors </w:t>
      </w:r>
      <w:r w:rsidR="00823244" w:rsidRPr="007448DB">
        <w:rPr>
          <w:rFonts w:ascii="Times New Roman" w:hAnsi="Times New Roman" w:cs="Times New Roman"/>
        </w:rPr>
        <w:t>have been purchased by the very incumbents they are supposedly competing against</w:t>
      </w:r>
      <w:r w:rsidRPr="007448DB">
        <w:rPr>
          <w:rFonts w:ascii="Times New Roman" w:hAnsi="Times New Roman" w:cs="Times New Roman"/>
        </w:rPr>
        <w:t>,</w:t>
      </w:r>
      <w:r w:rsidR="009134E7" w:rsidRPr="007448DB">
        <w:rPr>
          <w:rFonts w:ascii="Times New Roman" w:hAnsi="Times New Roman" w:cs="Times New Roman"/>
        </w:rPr>
        <w:t xml:space="preserve"> </w:t>
      </w:r>
      <w:r w:rsidRPr="007448DB">
        <w:rPr>
          <w:rFonts w:ascii="Times New Roman" w:hAnsi="Times New Roman" w:cs="Times New Roman"/>
        </w:rPr>
        <w:t xml:space="preserve">magically </w:t>
      </w:r>
      <w:r w:rsidR="009134E7" w:rsidRPr="007448DB">
        <w:rPr>
          <w:rFonts w:ascii="Times New Roman" w:hAnsi="Times New Roman" w:cs="Times New Roman"/>
        </w:rPr>
        <w:t>get</w:t>
      </w:r>
      <w:r w:rsidR="00262B81" w:rsidRPr="007448DB">
        <w:rPr>
          <w:rFonts w:ascii="Times New Roman" w:hAnsi="Times New Roman" w:cs="Times New Roman"/>
        </w:rPr>
        <w:t>s</w:t>
      </w:r>
      <w:r w:rsidR="009134E7" w:rsidRPr="007448DB">
        <w:rPr>
          <w:rFonts w:ascii="Times New Roman" w:hAnsi="Times New Roman" w:cs="Times New Roman"/>
        </w:rPr>
        <w:t xml:space="preserve"> lost in the analysis</w:t>
      </w:r>
      <w:r w:rsidR="00823244" w:rsidRPr="007448DB">
        <w:rPr>
          <w:rFonts w:ascii="Times New Roman" w:hAnsi="Times New Roman" w:cs="Times New Roman"/>
        </w:rPr>
        <w:t xml:space="preserve">. </w:t>
      </w:r>
      <w:r w:rsidRPr="007448DB">
        <w:rPr>
          <w:rFonts w:ascii="Times New Roman" w:hAnsi="Times New Roman" w:cs="Times New Roman"/>
        </w:rPr>
        <w:t>M</w:t>
      </w:r>
      <w:r w:rsidR="00356A0B" w:rsidRPr="007448DB">
        <w:rPr>
          <w:rFonts w:ascii="Times New Roman" w:hAnsi="Times New Roman" w:cs="Times New Roman"/>
        </w:rPr>
        <w:t>ark my words, we will see more</w:t>
      </w:r>
      <w:r w:rsidR="009134E7" w:rsidRPr="007448DB">
        <w:rPr>
          <w:rFonts w:ascii="Times New Roman" w:hAnsi="Times New Roman" w:cs="Times New Roman"/>
        </w:rPr>
        <w:t>, not less,</w:t>
      </w:r>
      <w:r w:rsidR="00356A0B" w:rsidRPr="007448DB">
        <w:rPr>
          <w:rFonts w:ascii="Times New Roman" w:hAnsi="Times New Roman" w:cs="Times New Roman"/>
        </w:rPr>
        <w:t xml:space="preserve"> consolidation as a result of this Order. </w:t>
      </w:r>
    </w:p>
    <w:p w14:paraId="52B364FF" w14:textId="7F865F77" w:rsidR="00316D02" w:rsidRPr="007448DB" w:rsidRDefault="009134E7" w:rsidP="007448DB">
      <w:pPr>
        <w:spacing w:after="120" w:line="240" w:lineRule="auto"/>
        <w:ind w:firstLine="720"/>
        <w:rPr>
          <w:rFonts w:ascii="Times New Roman" w:hAnsi="Times New Roman" w:cs="Times New Roman"/>
        </w:rPr>
      </w:pPr>
      <w:r w:rsidRPr="007448DB">
        <w:rPr>
          <w:rFonts w:ascii="Times New Roman" w:hAnsi="Times New Roman" w:cs="Times New Roman"/>
        </w:rPr>
        <w:t>T</w:t>
      </w:r>
      <w:r w:rsidR="001D64E2" w:rsidRPr="007448DB">
        <w:rPr>
          <w:rFonts w:ascii="Times New Roman" w:hAnsi="Times New Roman" w:cs="Times New Roman"/>
        </w:rPr>
        <w:t xml:space="preserve">he Order compounds its </w:t>
      </w:r>
      <w:r w:rsidR="00262B81" w:rsidRPr="007448DB">
        <w:rPr>
          <w:rFonts w:ascii="Times New Roman" w:hAnsi="Times New Roman" w:cs="Times New Roman"/>
        </w:rPr>
        <w:t>ill</w:t>
      </w:r>
      <w:r w:rsidRPr="007448DB">
        <w:rPr>
          <w:rFonts w:ascii="Times New Roman" w:hAnsi="Times New Roman" w:cs="Times New Roman"/>
        </w:rPr>
        <w:t>ogic</w:t>
      </w:r>
      <w:r w:rsidR="008E36C9" w:rsidRPr="007448DB">
        <w:rPr>
          <w:rFonts w:ascii="Times New Roman" w:hAnsi="Times New Roman" w:cs="Times New Roman"/>
        </w:rPr>
        <w:t>,</w:t>
      </w:r>
      <w:r w:rsidR="001D64E2" w:rsidRPr="007448DB">
        <w:rPr>
          <w:rFonts w:ascii="Times New Roman" w:hAnsi="Times New Roman" w:cs="Times New Roman"/>
        </w:rPr>
        <w:t xml:space="preserve"> by using new data wholly inadequate for the </w:t>
      </w:r>
      <w:r w:rsidR="002A6D3D" w:rsidRPr="007448DB">
        <w:rPr>
          <w:rFonts w:ascii="Times New Roman" w:hAnsi="Times New Roman" w:cs="Times New Roman"/>
        </w:rPr>
        <w:t>market analysis it purports</w:t>
      </w:r>
      <w:r w:rsidR="001D64E2" w:rsidRPr="007448DB">
        <w:rPr>
          <w:rFonts w:ascii="Times New Roman" w:hAnsi="Times New Roman" w:cs="Times New Roman"/>
        </w:rPr>
        <w:t xml:space="preserve"> to undertake. Parties in the proceeding argue that modifying our Form 477 data collection would solve the insufficiencies with our 2013 data collection. Rather than make this change, the majority uses the existing residential cable data as </w:t>
      </w:r>
      <w:r w:rsidR="0049001F" w:rsidRPr="007448DB">
        <w:rPr>
          <w:rFonts w:ascii="Times New Roman" w:hAnsi="Times New Roman" w:cs="Times New Roman"/>
        </w:rPr>
        <w:t xml:space="preserve">a proxy for entry </w:t>
      </w:r>
      <w:r w:rsidR="001D64E2" w:rsidRPr="007448DB">
        <w:rPr>
          <w:rFonts w:ascii="Times New Roman" w:hAnsi="Times New Roman" w:cs="Times New Roman"/>
        </w:rPr>
        <w:t xml:space="preserve">in the business data services market. One 200 kbps best-efforts residential cable connection in a census block is sufficient for the Commission to say that the entire census block is served with business-grade cable broadband. This is like saying because one house </w:t>
      </w:r>
      <w:r w:rsidR="00356A0B" w:rsidRPr="007448DB">
        <w:rPr>
          <w:rFonts w:ascii="Times New Roman" w:hAnsi="Times New Roman" w:cs="Times New Roman"/>
        </w:rPr>
        <w:t>in a census block has a dirt road</w:t>
      </w:r>
      <w:r w:rsidR="001D64E2" w:rsidRPr="007448DB">
        <w:rPr>
          <w:rFonts w:ascii="Times New Roman" w:hAnsi="Times New Roman" w:cs="Times New Roman"/>
        </w:rPr>
        <w:t xml:space="preserve">, </w:t>
      </w:r>
      <w:r w:rsidR="00356A0B" w:rsidRPr="007448DB">
        <w:rPr>
          <w:rFonts w:ascii="Times New Roman" w:hAnsi="Times New Roman" w:cs="Times New Roman"/>
        </w:rPr>
        <w:t>we assum</w:t>
      </w:r>
      <w:r w:rsidR="00410CB9" w:rsidRPr="007448DB">
        <w:rPr>
          <w:rFonts w:ascii="Times New Roman" w:hAnsi="Times New Roman" w:cs="Times New Roman"/>
        </w:rPr>
        <w:t>e</w:t>
      </w:r>
      <w:r w:rsidR="00356A0B" w:rsidRPr="007448DB">
        <w:rPr>
          <w:rFonts w:ascii="Times New Roman" w:hAnsi="Times New Roman" w:cs="Times New Roman"/>
        </w:rPr>
        <w:t xml:space="preserve"> the whole census block has an interstate highway running through it</w:t>
      </w:r>
      <w:r w:rsidR="0049001F" w:rsidRPr="007448DB">
        <w:rPr>
          <w:rFonts w:ascii="Times New Roman" w:hAnsi="Times New Roman" w:cs="Times New Roman"/>
        </w:rPr>
        <w:t xml:space="preserve">, and copious well-paved roads to access </w:t>
      </w:r>
      <w:r w:rsidR="00052986" w:rsidRPr="007448DB">
        <w:rPr>
          <w:rFonts w:ascii="Times New Roman" w:hAnsi="Times New Roman" w:cs="Times New Roman"/>
        </w:rPr>
        <w:t>that highway</w:t>
      </w:r>
      <w:r w:rsidR="00356A0B" w:rsidRPr="007448DB">
        <w:rPr>
          <w:rFonts w:ascii="Times New Roman" w:hAnsi="Times New Roman" w:cs="Times New Roman"/>
        </w:rPr>
        <w:t xml:space="preserve">. </w:t>
      </w:r>
    </w:p>
    <w:p w14:paraId="7D513E2E" w14:textId="610953C9" w:rsidR="00316D02" w:rsidRDefault="001D64E2"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This </w:t>
      </w:r>
      <w:r w:rsidR="002A6D3D" w:rsidRPr="007448DB">
        <w:rPr>
          <w:rFonts w:ascii="Times New Roman" w:hAnsi="Times New Roman" w:cs="Times New Roman"/>
        </w:rPr>
        <w:t>approach</w:t>
      </w:r>
      <w:r w:rsidR="00410CB9" w:rsidRPr="007448DB">
        <w:rPr>
          <w:rFonts w:ascii="Times New Roman" w:hAnsi="Times New Roman" w:cs="Times New Roman"/>
        </w:rPr>
        <w:t xml:space="preserve"> not only</w:t>
      </w:r>
      <w:r w:rsidR="002A6D3D" w:rsidRPr="007448DB">
        <w:rPr>
          <w:rFonts w:ascii="Times New Roman" w:hAnsi="Times New Roman" w:cs="Times New Roman"/>
        </w:rPr>
        <w:t xml:space="preserve"> </w:t>
      </w:r>
      <w:r w:rsidRPr="007448DB">
        <w:rPr>
          <w:rFonts w:ascii="Times New Roman" w:hAnsi="Times New Roman" w:cs="Times New Roman"/>
        </w:rPr>
        <w:t xml:space="preserve">goes against common sense, but </w:t>
      </w:r>
      <w:r w:rsidR="00410CB9" w:rsidRPr="007448DB">
        <w:rPr>
          <w:rFonts w:ascii="Times New Roman" w:hAnsi="Times New Roman" w:cs="Times New Roman"/>
        </w:rPr>
        <w:t xml:space="preserve">runs counter to </w:t>
      </w:r>
      <w:r w:rsidRPr="007448DB">
        <w:rPr>
          <w:rFonts w:ascii="Times New Roman" w:hAnsi="Times New Roman" w:cs="Times New Roman"/>
        </w:rPr>
        <w:t xml:space="preserve">the way the Commission has conducted overlap analyses </w:t>
      </w:r>
      <w:r w:rsidR="0049001F" w:rsidRPr="007448DB">
        <w:rPr>
          <w:rFonts w:ascii="Times New Roman" w:hAnsi="Times New Roman" w:cs="Times New Roman"/>
        </w:rPr>
        <w:t xml:space="preserve">and challenge processes </w:t>
      </w:r>
      <w:r w:rsidRPr="007448DB">
        <w:rPr>
          <w:rFonts w:ascii="Times New Roman" w:hAnsi="Times New Roman" w:cs="Times New Roman"/>
        </w:rPr>
        <w:t>in the high</w:t>
      </w:r>
      <w:r w:rsidR="0049001F" w:rsidRPr="007448DB">
        <w:rPr>
          <w:rFonts w:ascii="Times New Roman" w:hAnsi="Times New Roman" w:cs="Times New Roman"/>
        </w:rPr>
        <w:t>-cost universal service context</w:t>
      </w:r>
      <w:r w:rsidR="002A6D3D" w:rsidRPr="007448DB">
        <w:rPr>
          <w:rFonts w:ascii="Times New Roman" w:hAnsi="Times New Roman" w:cs="Times New Roman"/>
        </w:rPr>
        <w:t>. Indeed, just last month</w:t>
      </w:r>
      <w:r w:rsidR="005B1BFB" w:rsidRPr="007448DB">
        <w:rPr>
          <w:rFonts w:ascii="Times New Roman" w:hAnsi="Times New Roman" w:cs="Times New Roman"/>
        </w:rPr>
        <w:t>,</w:t>
      </w:r>
      <w:r w:rsidR="002A6D3D" w:rsidRPr="007448DB">
        <w:rPr>
          <w:rFonts w:ascii="Times New Roman" w:hAnsi="Times New Roman" w:cs="Times New Roman"/>
        </w:rPr>
        <w:t xml:space="preserve"> the Commission underscored the need for further proceedings due to the ineffectiveness of the Form 477 data in accurately portraying competition. </w:t>
      </w:r>
    </w:p>
    <w:p w14:paraId="41BAAB16" w14:textId="77777777" w:rsidR="007448DB" w:rsidRPr="007448DB" w:rsidRDefault="007448DB" w:rsidP="007448DB">
      <w:pPr>
        <w:spacing w:after="120" w:line="240" w:lineRule="auto"/>
        <w:ind w:firstLine="720"/>
        <w:rPr>
          <w:rFonts w:ascii="Times New Roman" w:hAnsi="Times New Roman" w:cs="Times New Roman"/>
        </w:rPr>
      </w:pPr>
    </w:p>
    <w:p w14:paraId="30CB696A" w14:textId="3DE03417" w:rsidR="00316D02" w:rsidRPr="007448DB" w:rsidRDefault="006A5582" w:rsidP="007448DB">
      <w:pPr>
        <w:spacing w:after="120" w:line="240" w:lineRule="auto"/>
        <w:jc w:val="center"/>
        <w:rPr>
          <w:rFonts w:ascii="Times New Roman" w:hAnsi="Times New Roman" w:cs="Times New Roman"/>
          <w:b/>
        </w:rPr>
      </w:pPr>
      <w:r w:rsidRPr="007448DB">
        <w:rPr>
          <w:rFonts w:ascii="Times New Roman" w:hAnsi="Times New Roman" w:cs="Times New Roman"/>
          <w:b/>
        </w:rPr>
        <w:t>Market Analysis</w:t>
      </w:r>
    </w:p>
    <w:p w14:paraId="0C92DAA9" w14:textId="5D3B29AD" w:rsidR="00316D02" w:rsidRPr="007448DB" w:rsidRDefault="003E0887"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The </w:t>
      </w:r>
      <w:r w:rsidR="00E00167" w:rsidRPr="007448DB">
        <w:rPr>
          <w:rFonts w:ascii="Times New Roman" w:hAnsi="Times New Roman" w:cs="Times New Roman"/>
        </w:rPr>
        <w:t>O</w:t>
      </w:r>
      <w:r w:rsidR="00627C5D" w:rsidRPr="007448DB">
        <w:rPr>
          <w:rFonts w:ascii="Times New Roman" w:hAnsi="Times New Roman" w:cs="Times New Roman"/>
        </w:rPr>
        <w:t>rder styles its market analysis according to antitrust principles</w:t>
      </w:r>
      <w:r w:rsidRPr="007448DB">
        <w:rPr>
          <w:rFonts w:ascii="Times New Roman" w:hAnsi="Times New Roman" w:cs="Times New Roman"/>
        </w:rPr>
        <w:t xml:space="preserve">, but fails to follow some of the most basic </w:t>
      </w:r>
      <w:r w:rsidR="00611D9F" w:rsidRPr="007448DB">
        <w:rPr>
          <w:rFonts w:ascii="Times New Roman" w:hAnsi="Times New Roman" w:cs="Times New Roman"/>
        </w:rPr>
        <w:t>principles underlying market analysis</w:t>
      </w:r>
      <w:r w:rsidR="00627C5D" w:rsidRPr="007448DB">
        <w:rPr>
          <w:rFonts w:ascii="Times New Roman" w:hAnsi="Times New Roman" w:cs="Times New Roman"/>
        </w:rPr>
        <w:t xml:space="preserve">. </w:t>
      </w:r>
      <w:r w:rsidRPr="007448DB">
        <w:rPr>
          <w:rFonts w:ascii="Times New Roman" w:hAnsi="Times New Roman" w:cs="Times New Roman"/>
        </w:rPr>
        <w:t xml:space="preserve">As to the product market, there is no analysis of cross-elasticity of demand, </w:t>
      </w:r>
      <w:r w:rsidR="00262B81" w:rsidRPr="007448DB">
        <w:rPr>
          <w:rFonts w:ascii="Times New Roman" w:hAnsi="Times New Roman" w:cs="Times New Roman"/>
        </w:rPr>
        <w:t xml:space="preserve">and </w:t>
      </w:r>
      <w:r w:rsidRPr="007448DB">
        <w:rPr>
          <w:rFonts w:ascii="Times New Roman" w:hAnsi="Times New Roman" w:cs="Times New Roman"/>
        </w:rPr>
        <w:t>no analysis as to whether a dominant firm can impose a small but significant non</w:t>
      </w:r>
      <w:r w:rsidR="005B1BFB" w:rsidRPr="007448DB">
        <w:rPr>
          <w:rFonts w:ascii="Times New Roman" w:hAnsi="Times New Roman" w:cs="Times New Roman"/>
        </w:rPr>
        <w:t>-</w:t>
      </w:r>
      <w:r w:rsidRPr="007448DB">
        <w:rPr>
          <w:rFonts w:ascii="Times New Roman" w:hAnsi="Times New Roman" w:cs="Times New Roman"/>
        </w:rPr>
        <w:t>transitory increase in price</w:t>
      </w:r>
      <w:r w:rsidR="005200CB" w:rsidRPr="007448DB">
        <w:rPr>
          <w:rFonts w:ascii="Times New Roman" w:hAnsi="Times New Roman" w:cs="Times New Roman"/>
        </w:rPr>
        <w:t xml:space="preserve"> (SSNIP)</w:t>
      </w:r>
      <w:r w:rsidRPr="007448DB">
        <w:rPr>
          <w:rFonts w:ascii="Times New Roman" w:hAnsi="Times New Roman" w:cs="Times New Roman"/>
        </w:rPr>
        <w:t xml:space="preserve">. </w:t>
      </w:r>
      <w:r w:rsidR="00F73116" w:rsidRPr="007448DB">
        <w:rPr>
          <w:rFonts w:ascii="Times New Roman" w:hAnsi="Times New Roman" w:cs="Times New Roman"/>
        </w:rPr>
        <w:t>These errors carry over into the geographic market definition as it relates to new entrants.</w:t>
      </w:r>
      <w:r w:rsidRPr="007448DB">
        <w:rPr>
          <w:rFonts w:ascii="Times New Roman" w:hAnsi="Times New Roman" w:cs="Times New Roman"/>
        </w:rPr>
        <w:t xml:space="preserve"> </w:t>
      </w:r>
      <w:r w:rsidR="00627C5D" w:rsidRPr="007448DB">
        <w:rPr>
          <w:rFonts w:ascii="Times New Roman" w:hAnsi="Times New Roman" w:cs="Times New Roman"/>
        </w:rPr>
        <w:t xml:space="preserve"> </w:t>
      </w:r>
    </w:p>
    <w:p w14:paraId="78DB4801" w14:textId="314251A5" w:rsidR="00316D02" w:rsidRPr="007448DB" w:rsidRDefault="00052986" w:rsidP="007448DB">
      <w:pPr>
        <w:spacing w:after="120" w:line="240" w:lineRule="auto"/>
        <w:ind w:firstLine="720"/>
        <w:rPr>
          <w:rFonts w:ascii="Times New Roman" w:hAnsi="Times New Roman" w:cs="Times New Roman"/>
        </w:rPr>
      </w:pPr>
      <w:r w:rsidRPr="007448DB">
        <w:rPr>
          <w:rFonts w:ascii="Times New Roman" w:hAnsi="Times New Roman" w:cs="Times New Roman"/>
        </w:rPr>
        <w:t>T</w:t>
      </w:r>
      <w:r w:rsidR="00C90B7C" w:rsidRPr="007448DB">
        <w:rPr>
          <w:rFonts w:ascii="Times New Roman" w:hAnsi="Times New Roman" w:cs="Times New Roman"/>
        </w:rPr>
        <w:t xml:space="preserve">he Commission treats </w:t>
      </w:r>
      <w:r w:rsidR="003E0887" w:rsidRPr="007448DB">
        <w:rPr>
          <w:rFonts w:ascii="Times New Roman" w:hAnsi="Times New Roman" w:cs="Times New Roman"/>
        </w:rPr>
        <w:t xml:space="preserve">all </w:t>
      </w:r>
      <w:r w:rsidR="00F0154B" w:rsidRPr="007448DB">
        <w:rPr>
          <w:rFonts w:ascii="Times New Roman" w:hAnsi="Times New Roman" w:cs="Times New Roman"/>
        </w:rPr>
        <w:t>BDS</w:t>
      </w:r>
      <w:r w:rsidR="00C90B7C" w:rsidRPr="007448DB">
        <w:rPr>
          <w:rFonts w:ascii="Times New Roman" w:hAnsi="Times New Roman" w:cs="Times New Roman"/>
        </w:rPr>
        <w:t xml:space="preserve"> </w:t>
      </w:r>
      <w:r w:rsidR="003E0887" w:rsidRPr="007448DB">
        <w:rPr>
          <w:rFonts w:ascii="Times New Roman" w:hAnsi="Times New Roman" w:cs="Times New Roman"/>
        </w:rPr>
        <w:t>offerings</w:t>
      </w:r>
      <w:r w:rsidR="00627C5D" w:rsidRPr="007448DB">
        <w:rPr>
          <w:rFonts w:ascii="Times New Roman" w:hAnsi="Times New Roman" w:cs="Times New Roman"/>
        </w:rPr>
        <w:t xml:space="preserve"> as a uniform product market rather than as distinct sub-markets. This undermines one of the fundamental principles of market analysis</w:t>
      </w:r>
      <w:r w:rsidR="005B1BFB" w:rsidRPr="007448DB">
        <w:rPr>
          <w:rFonts w:ascii="Times New Roman" w:hAnsi="Times New Roman" w:cs="Times New Roman"/>
        </w:rPr>
        <w:t>:</w:t>
      </w:r>
      <w:r w:rsidR="00627C5D" w:rsidRPr="007448DB">
        <w:rPr>
          <w:rFonts w:ascii="Times New Roman" w:hAnsi="Times New Roman" w:cs="Times New Roman"/>
        </w:rPr>
        <w:t xml:space="preserve"> that the relevant product market include all firms selling reasonably interchangeable products from the perspective of consumers. </w:t>
      </w:r>
      <w:r w:rsidR="00611D9F" w:rsidRPr="007448DB">
        <w:rPr>
          <w:rFonts w:ascii="Times New Roman" w:hAnsi="Times New Roman" w:cs="Times New Roman"/>
        </w:rPr>
        <w:t>According to the majority, e</w:t>
      </w:r>
      <w:r w:rsidR="00627C5D" w:rsidRPr="007448DB">
        <w:rPr>
          <w:rFonts w:ascii="Times New Roman" w:hAnsi="Times New Roman" w:cs="Times New Roman"/>
        </w:rPr>
        <w:t>verything from a multi-location 100 Gigabit connection for a giant multinatio</w:t>
      </w:r>
      <w:r w:rsidR="002E1098" w:rsidRPr="007448DB">
        <w:rPr>
          <w:rFonts w:ascii="Times New Roman" w:hAnsi="Times New Roman" w:cs="Times New Roman"/>
        </w:rPr>
        <w:t xml:space="preserve">nal corporation, to </w:t>
      </w:r>
      <w:r w:rsidR="00EB7BA3" w:rsidRPr="007448DB">
        <w:rPr>
          <w:rFonts w:ascii="Times New Roman" w:hAnsi="Times New Roman" w:cs="Times New Roman"/>
        </w:rPr>
        <w:t xml:space="preserve">the facilities associated with </w:t>
      </w:r>
      <w:r w:rsidR="002E1098" w:rsidRPr="007448DB">
        <w:rPr>
          <w:rFonts w:ascii="Times New Roman" w:hAnsi="Times New Roman" w:cs="Times New Roman"/>
        </w:rPr>
        <w:t>a single 1 M</w:t>
      </w:r>
      <w:r w:rsidR="00627C5D" w:rsidRPr="007448DB">
        <w:rPr>
          <w:rFonts w:ascii="Times New Roman" w:hAnsi="Times New Roman" w:cs="Times New Roman"/>
        </w:rPr>
        <w:t xml:space="preserve">egabit best-efforts internet connection to a home business is in the same product market. </w:t>
      </w:r>
      <w:r w:rsidR="002B170E" w:rsidRPr="007448DB">
        <w:rPr>
          <w:rFonts w:ascii="Times New Roman" w:hAnsi="Times New Roman" w:cs="Times New Roman"/>
        </w:rPr>
        <w:t>C</w:t>
      </w:r>
      <w:r w:rsidR="00611D9F" w:rsidRPr="007448DB">
        <w:rPr>
          <w:rFonts w:ascii="Times New Roman" w:hAnsi="Times New Roman" w:cs="Times New Roman"/>
        </w:rPr>
        <w:t xml:space="preserve">ommon sense would suggest that </w:t>
      </w:r>
      <w:r w:rsidR="00EE7AD3" w:rsidRPr="007448DB">
        <w:rPr>
          <w:rFonts w:ascii="Times New Roman" w:hAnsi="Times New Roman" w:cs="Times New Roman"/>
        </w:rPr>
        <w:t>this is not so</w:t>
      </w:r>
      <w:r w:rsidR="002E1098" w:rsidRPr="007448DB">
        <w:rPr>
          <w:rFonts w:ascii="Times New Roman" w:hAnsi="Times New Roman" w:cs="Times New Roman"/>
        </w:rPr>
        <w:t xml:space="preserve">, and that a SSNIP for a 100 Gigabit connection would not result in a customer switching to a </w:t>
      </w:r>
      <w:r w:rsidRPr="007448DB">
        <w:rPr>
          <w:rFonts w:ascii="Times New Roman" w:hAnsi="Times New Roman" w:cs="Times New Roman"/>
        </w:rPr>
        <w:t>200 kilo</w:t>
      </w:r>
      <w:r w:rsidR="002E1098" w:rsidRPr="007448DB">
        <w:rPr>
          <w:rFonts w:ascii="Times New Roman" w:hAnsi="Times New Roman" w:cs="Times New Roman"/>
        </w:rPr>
        <w:t>bit best-efforts connection</w:t>
      </w:r>
      <w:r w:rsidR="00611D9F" w:rsidRPr="007448DB">
        <w:rPr>
          <w:rFonts w:ascii="Times New Roman" w:hAnsi="Times New Roman" w:cs="Times New Roman"/>
        </w:rPr>
        <w:t xml:space="preserve">. It would be like saying a </w:t>
      </w:r>
      <w:r w:rsidRPr="007448DB">
        <w:rPr>
          <w:rFonts w:ascii="Times New Roman" w:hAnsi="Times New Roman" w:cs="Times New Roman"/>
        </w:rPr>
        <w:t>400-seat</w:t>
      </w:r>
      <w:r w:rsidR="00611D9F" w:rsidRPr="007448DB">
        <w:rPr>
          <w:rFonts w:ascii="Times New Roman" w:hAnsi="Times New Roman" w:cs="Times New Roman"/>
        </w:rPr>
        <w:t xml:space="preserve"> </w:t>
      </w:r>
      <w:r w:rsidRPr="007448DB">
        <w:rPr>
          <w:rFonts w:ascii="Times New Roman" w:hAnsi="Times New Roman" w:cs="Times New Roman"/>
        </w:rPr>
        <w:t>commercial</w:t>
      </w:r>
      <w:r w:rsidR="00611D9F" w:rsidRPr="007448DB">
        <w:rPr>
          <w:rFonts w:ascii="Times New Roman" w:hAnsi="Times New Roman" w:cs="Times New Roman"/>
        </w:rPr>
        <w:t xml:space="preserve"> passenger jet is in the </w:t>
      </w:r>
      <w:r w:rsidRPr="007448DB">
        <w:rPr>
          <w:rFonts w:ascii="Times New Roman" w:hAnsi="Times New Roman" w:cs="Times New Roman"/>
        </w:rPr>
        <w:t>same product market as a single-</w:t>
      </w:r>
      <w:r w:rsidR="00611D9F" w:rsidRPr="007448DB">
        <w:rPr>
          <w:rFonts w:ascii="Times New Roman" w:hAnsi="Times New Roman" w:cs="Times New Roman"/>
        </w:rPr>
        <w:t>seat propeller plane.</w:t>
      </w:r>
    </w:p>
    <w:p w14:paraId="0F663A90" w14:textId="5842FAEF" w:rsidR="00316D02" w:rsidRPr="007448DB" w:rsidRDefault="00EE7AD3" w:rsidP="007448DB">
      <w:pPr>
        <w:spacing w:after="120" w:line="240" w:lineRule="auto"/>
        <w:ind w:firstLine="720"/>
        <w:rPr>
          <w:rFonts w:ascii="Times New Roman" w:hAnsi="Times New Roman" w:cs="Times New Roman"/>
        </w:rPr>
      </w:pPr>
      <w:r w:rsidRPr="007448DB">
        <w:rPr>
          <w:rFonts w:ascii="Times New Roman" w:hAnsi="Times New Roman" w:cs="Times New Roman"/>
        </w:rPr>
        <w:t>T</w:t>
      </w:r>
      <w:r w:rsidR="003E0887" w:rsidRPr="007448DB">
        <w:rPr>
          <w:rFonts w:ascii="Times New Roman" w:hAnsi="Times New Roman" w:cs="Times New Roman"/>
        </w:rPr>
        <w:t xml:space="preserve">he services </w:t>
      </w:r>
      <w:r w:rsidR="007411E7" w:rsidRPr="007448DB">
        <w:rPr>
          <w:rFonts w:ascii="Times New Roman" w:hAnsi="Times New Roman" w:cs="Times New Roman"/>
        </w:rPr>
        <w:t>the majority</w:t>
      </w:r>
      <w:r w:rsidR="003E0887" w:rsidRPr="007448DB">
        <w:rPr>
          <w:rFonts w:ascii="Times New Roman" w:hAnsi="Times New Roman" w:cs="Times New Roman"/>
        </w:rPr>
        <w:t xml:space="preserve"> includes </w:t>
      </w:r>
      <w:r w:rsidR="00611D9F" w:rsidRPr="007448DB">
        <w:rPr>
          <w:rFonts w:ascii="Times New Roman" w:hAnsi="Times New Roman" w:cs="Times New Roman"/>
        </w:rPr>
        <w:t>as potential substitutes</w:t>
      </w:r>
      <w:r w:rsidR="003E0887" w:rsidRPr="007448DB">
        <w:rPr>
          <w:rFonts w:ascii="Times New Roman" w:hAnsi="Times New Roman" w:cs="Times New Roman"/>
        </w:rPr>
        <w:t xml:space="preserve"> </w:t>
      </w:r>
      <w:r w:rsidR="005200CB" w:rsidRPr="007448DB">
        <w:rPr>
          <w:rFonts w:ascii="Times New Roman" w:hAnsi="Times New Roman" w:cs="Times New Roman"/>
        </w:rPr>
        <w:t xml:space="preserve">are </w:t>
      </w:r>
      <w:r w:rsidR="005B1BFB" w:rsidRPr="007448DB">
        <w:rPr>
          <w:rFonts w:ascii="Times New Roman" w:hAnsi="Times New Roman" w:cs="Times New Roman"/>
        </w:rPr>
        <w:t xml:space="preserve">also </w:t>
      </w:r>
      <w:r w:rsidR="005200CB" w:rsidRPr="007448DB">
        <w:rPr>
          <w:rFonts w:ascii="Times New Roman" w:hAnsi="Times New Roman" w:cs="Times New Roman"/>
        </w:rPr>
        <w:t>over</w:t>
      </w:r>
      <w:r w:rsidR="00F0154B" w:rsidRPr="007448DB">
        <w:rPr>
          <w:rFonts w:ascii="Times New Roman" w:hAnsi="Times New Roman" w:cs="Times New Roman"/>
        </w:rPr>
        <w:t xml:space="preserve">ly </w:t>
      </w:r>
      <w:r w:rsidR="005200CB" w:rsidRPr="007448DB">
        <w:rPr>
          <w:rFonts w:ascii="Times New Roman" w:hAnsi="Times New Roman" w:cs="Times New Roman"/>
        </w:rPr>
        <w:t>broad</w:t>
      </w:r>
      <w:r w:rsidR="003E0887" w:rsidRPr="007448DB">
        <w:rPr>
          <w:rFonts w:ascii="Times New Roman" w:hAnsi="Times New Roman" w:cs="Times New Roman"/>
        </w:rPr>
        <w:t xml:space="preserve">. </w:t>
      </w:r>
      <w:r w:rsidR="00823244" w:rsidRPr="007448DB">
        <w:rPr>
          <w:rFonts w:ascii="Times New Roman" w:hAnsi="Times New Roman" w:cs="Times New Roman"/>
        </w:rPr>
        <w:t xml:space="preserve">For example, retail services sold using the incumbent’s infrastructure are deemed substitutes for the incumbent’s services. </w:t>
      </w:r>
      <w:r w:rsidR="002A6D3D" w:rsidRPr="007448DB">
        <w:rPr>
          <w:rFonts w:ascii="Times New Roman" w:hAnsi="Times New Roman" w:cs="Times New Roman"/>
        </w:rPr>
        <w:t>L</w:t>
      </w:r>
      <w:r w:rsidR="007411E7" w:rsidRPr="007448DB">
        <w:rPr>
          <w:rFonts w:ascii="Times New Roman" w:hAnsi="Times New Roman" w:cs="Times New Roman"/>
        </w:rPr>
        <w:t xml:space="preserve">egacy low-bandwidth services </w:t>
      </w:r>
      <w:r w:rsidR="002A6D3D" w:rsidRPr="007448DB">
        <w:rPr>
          <w:rFonts w:ascii="Times New Roman" w:hAnsi="Times New Roman" w:cs="Times New Roman"/>
        </w:rPr>
        <w:t>are also considered</w:t>
      </w:r>
      <w:r w:rsidR="007411E7" w:rsidRPr="007448DB">
        <w:rPr>
          <w:rFonts w:ascii="Times New Roman" w:hAnsi="Times New Roman" w:cs="Times New Roman"/>
        </w:rPr>
        <w:t xml:space="preserve"> substitutes </w:t>
      </w:r>
      <w:r w:rsidR="00B12F2A" w:rsidRPr="007448DB">
        <w:rPr>
          <w:rFonts w:ascii="Times New Roman" w:hAnsi="Times New Roman" w:cs="Times New Roman"/>
        </w:rPr>
        <w:t>for high-bandwidth IP services, when it is clear that the substitu</w:t>
      </w:r>
      <w:r w:rsidR="00CA3587" w:rsidRPr="007448DB">
        <w:rPr>
          <w:rFonts w:ascii="Times New Roman" w:hAnsi="Times New Roman" w:cs="Times New Roman"/>
        </w:rPr>
        <w:t xml:space="preserve">tion points only one direction. </w:t>
      </w:r>
      <w:r w:rsidR="00BA4589" w:rsidRPr="007448DB">
        <w:rPr>
          <w:rFonts w:ascii="Times New Roman" w:hAnsi="Times New Roman" w:cs="Times New Roman"/>
        </w:rPr>
        <w:t>S</w:t>
      </w:r>
      <w:r w:rsidR="00C41EB3" w:rsidRPr="007448DB">
        <w:rPr>
          <w:rFonts w:ascii="Times New Roman" w:hAnsi="Times New Roman" w:cs="Times New Roman"/>
        </w:rPr>
        <w:t xml:space="preserve">ervices that are incapable of providing the high quality of service demanded by many customers, including Ethernet-over-HFC, and best-efforts </w:t>
      </w:r>
      <w:r w:rsidR="00BA4589" w:rsidRPr="007448DB">
        <w:rPr>
          <w:rFonts w:ascii="Times New Roman" w:hAnsi="Times New Roman" w:cs="Times New Roman"/>
        </w:rPr>
        <w:lastRenderedPageBreak/>
        <w:t>I</w:t>
      </w:r>
      <w:r w:rsidR="00C41EB3" w:rsidRPr="007448DB">
        <w:rPr>
          <w:rFonts w:ascii="Times New Roman" w:hAnsi="Times New Roman" w:cs="Times New Roman"/>
        </w:rPr>
        <w:t xml:space="preserve">nternet </w:t>
      </w:r>
      <w:r w:rsidR="005A3017" w:rsidRPr="007448DB">
        <w:rPr>
          <w:rFonts w:ascii="Times New Roman" w:hAnsi="Times New Roman" w:cs="Times New Roman"/>
        </w:rPr>
        <w:t xml:space="preserve">infrastructure </w:t>
      </w:r>
      <w:r w:rsidR="00BA4589" w:rsidRPr="007448DB">
        <w:rPr>
          <w:rFonts w:ascii="Times New Roman" w:hAnsi="Times New Roman" w:cs="Times New Roman"/>
        </w:rPr>
        <w:t xml:space="preserve">are also </w:t>
      </w:r>
      <w:r w:rsidR="005B1BFB" w:rsidRPr="007448DB">
        <w:rPr>
          <w:rFonts w:ascii="Times New Roman" w:hAnsi="Times New Roman" w:cs="Times New Roman"/>
        </w:rPr>
        <w:t xml:space="preserve">deemed </w:t>
      </w:r>
      <w:r w:rsidR="00BA4589" w:rsidRPr="007448DB">
        <w:rPr>
          <w:rFonts w:ascii="Times New Roman" w:hAnsi="Times New Roman" w:cs="Times New Roman"/>
        </w:rPr>
        <w:t>substitutes</w:t>
      </w:r>
      <w:r w:rsidR="00C41EB3" w:rsidRPr="007448DB">
        <w:rPr>
          <w:rFonts w:ascii="Times New Roman" w:hAnsi="Times New Roman" w:cs="Times New Roman"/>
        </w:rPr>
        <w:t xml:space="preserve">. </w:t>
      </w:r>
      <w:r w:rsidR="001D625E" w:rsidRPr="007448DB">
        <w:rPr>
          <w:rFonts w:ascii="Times New Roman" w:hAnsi="Times New Roman" w:cs="Times New Roman"/>
        </w:rPr>
        <w:t xml:space="preserve">The evening before the meeting, even </w:t>
      </w:r>
      <w:r w:rsidR="00A071A0" w:rsidRPr="007448DB">
        <w:rPr>
          <w:rFonts w:ascii="Times New Roman" w:hAnsi="Times New Roman" w:cs="Times New Roman"/>
        </w:rPr>
        <w:t xml:space="preserve">best-efforts </w:t>
      </w:r>
      <w:r w:rsidR="001D625E" w:rsidRPr="007448DB">
        <w:rPr>
          <w:rFonts w:ascii="Times New Roman" w:hAnsi="Times New Roman" w:cs="Times New Roman"/>
        </w:rPr>
        <w:t>satellite broadband was added to the analysis of the product market, despite no party e</w:t>
      </w:r>
      <w:r w:rsidR="007F37B2" w:rsidRPr="007448DB">
        <w:rPr>
          <w:rFonts w:ascii="Times New Roman" w:hAnsi="Times New Roman" w:cs="Times New Roman"/>
        </w:rPr>
        <w:t>xplicitly</w:t>
      </w:r>
      <w:r w:rsidR="001D625E" w:rsidRPr="007448DB">
        <w:rPr>
          <w:rFonts w:ascii="Times New Roman" w:hAnsi="Times New Roman" w:cs="Times New Roman"/>
        </w:rPr>
        <w:t xml:space="preserve"> raising it as a potential substitute in the record.  </w:t>
      </w:r>
      <w:r w:rsidR="00C41EB3" w:rsidRPr="007448DB">
        <w:rPr>
          <w:rFonts w:ascii="Times New Roman" w:hAnsi="Times New Roman" w:cs="Times New Roman"/>
        </w:rPr>
        <w:t>To be clear, some businesses</w:t>
      </w:r>
      <w:r w:rsidR="002E1098" w:rsidRPr="007448DB">
        <w:rPr>
          <w:rFonts w:ascii="Times New Roman" w:hAnsi="Times New Roman" w:cs="Times New Roman"/>
        </w:rPr>
        <w:t xml:space="preserve"> do buy these products</w:t>
      </w:r>
      <w:r w:rsidR="00C41EB3" w:rsidRPr="007448DB">
        <w:rPr>
          <w:rFonts w:ascii="Times New Roman" w:hAnsi="Times New Roman" w:cs="Times New Roman"/>
        </w:rPr>
        <w:t xml:space="preserve">, but </w:t>
      </w:r>
      <w:r w:rsidR="002E1098" w:rsidRPr="007448DB">
        <w:rPr>
          <w:rFonts w:ascii="Times New Roman" w:hAnsi="Times New Roman" w:cs="Times New Roman"/>
        </w:rPr>
        <w:t>casually</w:t>
      </w:r>
      <w:r w:rsidR="00C41EB3" w:rsidRPr="007448DB">
        <w:rPr>
          <w:rFonts w:ascii="Times New Roman" w:hAnsi="Times New Roman" w:cs="Times New Roman"/>
        </w:rPr>
        <w:t xml:space="preserve"> asserting tha</w:t>
      </w:r>
      <w:r w:rsidR="002E1098" w:rsidRPr="007448DB">
        <w:rPr>
          <w:rFonts w:ascii="Times New Roman" w:hAnsi="Times New Roman" w:cs="Times New Roman"/>
        </w:rPr>
        <w:t xml:space="preserve">t these all </w:t>
      </w:r>
      <w:r w:rsidR="001D625E" w:rsidRPr="007448DB">
        <w:rPr>
          <w:rFonts w:ascii="Times New Roman" w:hAnsi="Times New Roman" w:cs="Times New Roman"/>
        </w:rPr>
        <w:t xml:space="preserve">may be </w:t>
      </w:r>
      <w:r w:rsidR="002E1098" w:rsidRPr="007448DB">
        <w:rPr>
          <w:rFonts w:ascii="Times New Roman" w:hAnsi="Times New Roman" w:cs="Times New Roman"/>
        </w:rPr>
        <w:t xml:space="preserve">substitutes for </w:t>
      </w:r>
      <w:r w:rsidR="009134E7" w:rsidRPr="007448DB">
        <w:rPr>
          <w:rFonts w:ascii="Times New Roman" w:hAnsi="Times New Roman" w:cs="Times New Roman"/>
        </w:rPr>
        <w:t xml:space="preserve">the </w:t>
      </w:r>
      <w:r w:rsidR="002E1098" w:rsidRPr="007448DB">
        <w:rPr>
          <w:rFonts w:ascii="Times New Roman" w:hAnsi="Times New Roman" w:cs="Times New Roman"/>
        </w:rPr>
        <w:t>other</w:t>
      </w:r>
      <w:r w:rsidR="00262B81" w:rsidRPr="007448DB">
        <w:rPr>
          <w:rFonts w:ascii="Times New Roman" w:hAnsi="Times New Roman" w:cs="Times New Roman"/>
        </w:rPr>
        <w:t>s</w:t>
      </w:r>
      <w:r w:rsidR="002E1098" w:rsidRPr="007448DB">
        <w:rPr>
          <w:rFonts w:ascii="Times New Roman" w:hAnsi="Times New Roman" w:cs="Times New Roman"/>
        </w:rPr>
        <w:t xml:space="preserve"> fails the reasoned decision</w:t>
      </w:r>
      <w:r w:rsidR="00E00167" w:rsidRPr="007448DB">
        <w:rPr>
          <w:rFonts w:ascii="Times New Roman" w:hAnsi="Times New Roman" w:cs="Times New Roman"/>
        </w:rPr>
        <w:t>-</w:t>
      </w:r>
      <w:r w:rsidR="002E1098" w:rsidRPr="007448DB">
        <w:rPr>
          <w:rFonts w:ascii="Times New Roman" w:hAnsi="Times New Roman" w:cs="Times New Roman"/>
        </w:rPr>
        <w:t xml:space="preserve">making requirements of the </w:t>
      </w:r>
      <w:r w:rsidR="00F0154B" w:rsidRPr="007448DB">
        <w:rPr>
          <w:rFonts w:ascii="Times New Roman" w:hAnsi="Times New Roman" w:cs="Times New Roman"/>
        </w:rPr>
        <w:t>APA</w:t>
      </w:r>
      <w:r w:rsidR="002E1098" w:rsidRPr="007448DB">
        <w:rPr>
          <w:rFonts w:ascii="Times New Roman" w:hAnsi="Times New Roman" w:cs="Times New Roman"/>
        </w:rPr>
        <w:t>.</w:t>
      </w:r>
    </w:p>
    <w:p w14:paraId="5FE164E0" w14:textId="1CA1946B" w:rsidR="00316D02" w:rsidRPr="007448DB" w:rsidRDefault="005200CB" w:rsidP="007448DB">
      <w:pPr>
        <w:spacing w:after="120" w:line="240" w:lineRule="auto"/>
        <w:ind w:firstLine="720"/>
        <w:rPr>
          <w:rFonts w:ascii="Times New Roman" w:hAnsi="Times New Roman" w:cs="Times New Roman"/>
        </w:rPr>
      </w:pPr>
      <w:r w:rsidRPr="007448DB">
        <w:rPr>
          <w:rFonts w:ascii="Times New Roman" w:hAnsi="Times New Roman" w:cs="Times New Roman"/>
        </w:rPr>
        <w:t>Finally, the geographic market is over</w:t>
      </w:r>
      <w:r w:rsidR="00F0154B" w:rsidRPr="007448DB">
        <w:rPr>
          <w:rFonts w:ascii="Times New Roman" w:hAnsi="Times New Roman" w:cs="Times New Roman"/>
        </w:rPr>
        <w:t xml:space="preserve">ly </w:t>
      </w:r>
      <w:r w:rsidRPr="007448DB">
        <w:rPr>
          <w:rFonts w:ascii="Times New Roman" w:hAnsi="Times New Roman" w:cs="Times New Roman"/>
        </w:rPr>
        <w:t xml:space="preserve">broad. It is a hallmark of antitrust analysis to consider “the commercial realities” of the industry when determining the </w:t>
      </w:r>
      <w:r w:rsidR="00F73116" w:rsidRPr="007448DB">
        <w:rPr>
          <w:rFonts w:ascii="Times New Roman" w:hAnsi="Times New Roman" w:cs="Times New Roman"/>
        </w:rPr>
        <w:t>geographic market</w:t>
      </w:r>
      <w:r w:rsidRPr="007448DB">
        <w:rPr>
          <w:rFonts w:ascii="Times New Roman" w:hAnsi="Times New Roman" w:cs="Times New Roman"/>
        </w:rPr>
        <w:t xml:space="preserve">. </w:t>
      </w:r>
      <w:r w:rsidR="00F73116" w:rsidRPr="007448DB">
        <w:rPr>
          <w:rFonts w:ascii="Times New Roman" w:hAnsi="Times New Roman" w:cs="Times New Roman"/>
        </w:rPr>
        <w:t>The majority completely ignores the demand-side view of the market, which clearly suggests that the size of the geographic market is the customer’s building because such customers are unlikely to move their office in response to a SSNIP.</w:t>
      </w:r>
      <w:r w:rsidRPr="007448DB">
        <w:rPr>
          <w:rFonts w:ascii="Times New Roman" w:hAnsi="Times New Roman" w:cs="Times New Roman"/>
        </w:rPr>
        <w:t xml:space="preserve"> </w:t>
      </w:r>
      <w:r w:rsidR="00F73116" w:rsidRPr="007448DB">
        <w:rPr>
          <w:rFonts w:ascii="Times New Roman" w:hAnsi="Times New Roman" w:cs="Times New Roman"/>
        </w:rPr>
        <w:t xml:space="preserve">From the supply side perspective, competition indeed has material effects within some relatively narrow distance from the building. </w:t>
      </w:r>
      <w:r w:rsidR="00B82418" w:rsidRPr="007448DB">
        <w:rPr>
          <w:rFonts w:ascii="Times New Roman" w:hAnsi="Times New Roman" w:cs="Times New Roman"/>
        </w:rPr>
        <w:t>But the incumbents’ use of building-by-building price lists</w:t>
      </w:r>
      <w:r w:rsidR="005B1BFB" w:rsidRPr="007448DB">
        <w:rPr>
          <w:rFonts w:ascii="Times New Roman" w:hAnsi="Times New Roman" w:cs="Times New Roman"/>
        </w:rPr>
        <w:t>,</w:t>
      </w:r>
      <w:r w:rsidR="00B82418" w:rsidRPr="007448DB">
        <w:rPr>
          <w:rFonts w:ascii="Times New Roman" w:hAnsi="Times New Roman" w:cs="Times New Roman"/>
        </w:rPr>
        <w:t xml:space="preserve"> belies the notion that the market is much broader than that</w:t>
      </w:r>
      <w:r w:rsidR="00C02DA9" w:rsidRPr="007448DB">
        <w:rPr>
          <w:rFonts w:ascii="Times New Roman" w:hAnsi="Times New Roman" w:cs="Times New Roman"/>
        </w:rPr>
        <w:t xml:space="preserve">, much less that competition has material effects </w:t>
      </w:r>
      <w:r w:rsidR="00A071A0" w:rsidRPr="007448DB">
        <w:rPr>
          <w:rFonts w:ascii="Times New Roman" w:hAnsi="Times New Roman" w:cs="Times New Roman"/>
        </w:rPr>
        <w:t>at</w:t>
      </w:r>
      <w:r w:rsidR="00C02DA9" w:rsidRPr="007448DB">
        <w:rPr>
          <w:rFonts w:ascii="Times New Roman" w:hAnsi="Times New Roman" w:cs="Times New Roman"/>
        </w:rPr>
        <w:t xml:space="preserve"> half a mile</w:t>
      </w:r>
      <w:r w:rsidR="00B82418" w:rsidRPr="007448DB">
        <w:rPr>
          <w:rFonts w:ascii="Times New Roman" w:hAnsi="Times New Roman" w:cs="Times New Roman"/>
        </w:rPr>
        <w:t xml:space="preserve">. </w:t>
      </w:r>
    </w:p>
    <w:p w14:paraId="64E7D8EA" w14:textId="7DC78E6E" w:rsidR="00316D02" w:rsidRPr="007448DB" w:rsidRDefault="003A0F12" w:rsidP="007448DB">
      <w:pPr>
        <w:spacing w:after="120" w:line="240" w:lineRule="auto"/>
        <w:ind w:firstLine="720"/>
        <w:rPr>
          <w:rFonts w:ascii="Times New Roman" w:hAnsi="Times New Roman" w:cs="Times New Roman"/>
        </w:rPr>
      </w:pPr>
      <w:r w:rsidRPr="007448DB">
        <w:rPr>
          <w:rFonts w:ascii="Times New Roman" w:hAnsi="Times New Roman" w:cs="Times New Roman"/>
        </w:rPr>
        <w:t>The majority simply ignores market realities for low-bandwidth services in analyzing the geographic market</w:t>
      </w:r>
      <w:r w:rsidR="00D3115C" w:rsidRPr="007448DB">
        <w:rPr>
          <w:rFonts w:ascii="Times New Roman" w:hAnsi="Times New Roman" w:cs="Times New Roman"/>
        </w:rPr>
        <w:t>. W</w:t>
      </w:r>
      <w:r w:rsidRPr="007448DB">
        <w:rPr>
          <w:rFonts w:ascii="Times New Roman" w:hAnsi="Times New Roman" w:cs="Times New Roman"/>
        </w:rPr>
        <w:t>hen you are talking about single-location low-bandwidth services</w:t>
      </w:r>
      <w:r w:rsidR="005B1BFB" w:rsidRPr="007448DB">
        <w:rPr>
          <w:rFonts w:ascii="Times New Roman" w:hAnsi="Times New Roman" w:cs="Times New Roman"/>
        </w:rPr>
        <w:t>,</w:t>
      </w:r>
      <w:r w:rsidRPr="007448DB">
        <w:rPr>
          <w:rFonts w:ascii="Times New Roman" w:hAnsi="Times New Roman" w:cs="Times New Roman"/>
        </w:rPr>
        <w:t xml:space="preserve"> it is almost impossible to get competition to enter the market.</w:t>
      </w:r>
      <w:r w:rsidR="005A3017" w:rsidRPr="007448DB">
        <w:rPr>
          <w:rFonts w:ascii="Times New Roman" w:hAnsi="Times New Roman" w:cs="Times New Roman"/>
        </w:rPr>
        <w:t xml:space="preserve"> </w:t>
      </w:r>
      <w:r w:rsidR="00D3115C" w:rsidRPr="007448DB">
        <w:rPr>
          <w:rFonts w:ascii="Times New Roman" w:hAnsi="Times New Roman" w:cs="Times New Roman"/>
        </w:rPr>
        <w:t xml:space="preserve">The evidence in the residential market backs this up. </w:t>
      </w:r>
    </w:p>
    <w:p w14:paraId="2D79664C" w14:textId="6BB00FB0" w:rsidR="00316D02" w:rsidRPr="007448DB" w:rsidRDefault="003A0F12" w:rsidP="007448DB">
      <w:pPr>
        <w:spacing w:after="120" w:line="240" w:lineRule="auto"/>
        <w:ind w:firstLine="720"/>
        <w:rPr>
          <w:rFonts w:ascii="Times New Roman" w:hAnsi="Times New Roman" w:cs="Times New Roman"/>
        </w:rPr>
      </w:pPr>
      <w:r w:rsidRPr="007448DB">
        <w:rPr>
          <w:rFonts w:ascii="Times New Roman" w:hAnsi="Times New Roman" w:cs="Times New Roman"/>
        </w:rPr>
        <w:t>We hear</w:t>
      </w:r>
      <w:r w:rsidR="00C02DA9" w:rsidRPr="007448DB">
        <w:rPr>
          <w:rFonts w:ascii="Times New Roman" w:hAnsi="Times New Roman" w:cs="Times New Roman"/>
        </w:rPr>
        <w:t xml:space="preserve"> stories of </w:t>
      </w:r>
      <w:r w:rsidRPr="007448DB">
        <w:rPr>
          <w:rFonts w:ascii="Times New Roman" w:hAnsi="Times New Roman" w:cs="Times New Roman"/>
        </w:rPr>
        <w:t>companies</w:t>
      </w:r>
      <w:r w:rsidR="00C02DA9" w:rsidRPr="007448DB">
        <w:rPr>
          <w:rFonts w:ascii="Times New Roman" w:hAnsi="Times New Roman" w:cs="Times New Roman"/>
        </w:rPr>
        <w:t xml:space="preserve"> </w:t>
      </w:r>
      <w:r w:rsidRPr="007448DB">
        <w:rPr>
          <w:rFonts w:ascii="Times New Roman" w:hAnsi="Times New Roman" w:cs="Times New Roman"/>
        </w:rPr>
        <w:t>refusing to extend their network half a mile, unless the consumer pays</w:t>
      </w:r>
      <w:r w:rsidR="005A3017" w:rsidRPr="007448DB">
        <w:rPr>
          <w:rFonts w:ascii="Times New Roman" w:hAnsi="Times New Roman" w:cs="Times New Roman"/>
        </w:rPr>
        <w:t xml:space="preserve"> $</w:t>
      </w:r>
      <w:r w:rsidRPr="007448DB">
        <w:rPr>
          <w:rFonts w:ascii="Times New Roman" w:hAnsi="Times New Roman" w:cs="Times New Roman"/>
        </w:rPr>
        <w:t>60</w:t>
      </w:r>
      <w:r w:rsidR="005A3017" w:rsidRPr="007448DB">
        <w:rPr>
          <w:rFonts w:ascii="Times New Roman" w:hAnsi="Times New Roman" w:cs="Times New Roman"/>
        </w:rPr>
        <w:t xml:space="preserve">,000 </w:t>
      </w:r>
      <w:r w:rsidRPr="007448DB">
        <w:rPr>
          <w:rFonts w:ascii="Times New Roman" w:hAnsi="Times New Roman" w:cs="Times New Roman"/>
        </w:rPr>
        <w:t>in construction costs up front. And that is on top of the monthly service charge</w:t>
      </w:r>
      <w:r w:rsidR="005A3017" w:rsidRPr="007448DB">
        <w:rPr>
          <w:rFonts w:ascii="Times New Roman" w:hAnsi="Times New Roman" w:cs="Times New Roman"/>
        </w:rPr>
        <w:t xml:space="preserve">. </w:t>
      </w:r>
      <w:r w:rsidR="00D3115C" w:rsidRPr="007448DB">
        <w:rPr>
          <w:rFonts w:ascii="Times New Roman" w:hAnsi="Times New Roman" w:cs="Times New Roman"/>
        </w:rPr>
        <w:t>Then, there are the aggressive network upgrades and marketing tactics</w:t>
      </w:r>
      <w:r w:rsidR="00687CA1" w:rsidRPr="007448DB">
        <w:rPr>
          <w:rFonts w:ascii="Times New Roman" w:hAnsi="Times New Roman" w:cs="Times New Roman"/>
        </w:rPr>
        <w:t xml:space="preserve"> employed </w:t>
      </w:r>
      <w:r w:rsidR="00D3115C" w:rsidRPr="007448DB">
        <w:rPr>
          <w:rFonts w:ascii="Times New Roman" w:hAnsi="Times New Roman" w:cs="Times New Roman"/>
        </w:rPr>
        <w:t xml:space="preserve">by incumbents to retain customers. One only has to look at the case study of Google Fiber to see how difficult it is to make significant entry into this market. </w:t>
      </w:r>
    </w:p>
    <w:p w14:paraId="25562A8F" w14:textId="5C56CB59" w:rsidR="00316D02" w:rsidRPr="007448DB" w:rsidRDefault="0080181E"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If </w:t>
      </w:r>
      <w:r w:rsidR="00EF0353" w:rsidRPr="007448DB">
        <w:rPr>
          <w:rFonts w:ascii="Times New Roman" w:hAnsi="Times New Roman" w:cs="Times New Roman"/>
        </w:rPr>
        <w:t>the</w:t>
      </w:r>
      <w:r w:rsidR="00687CA1" w:rsidRPr="007448DB">
        <w:rPr>
          <w:rFonts w:ascii="Times New Roman" w:hAnsi="Times New Roman" w:cs="Times New Roman"/>
        </w:rPr>
        <w:t xml:space="preserve"> majority</w:t>
      </w:r>
      <w:r w:rsidR="00EF0353" w:rsidRPr="007448DB">
        <w:rPr>
          <w:rFonts w:ascii="Times New Roman" w:hAnsi="Times New Roman" w:cs="Times New Roman"/>
        </w:rPr>
        <w:t xml:space="preserve"> just</w:t>
      </w:r>
      <w:r w:rsidRPr="007448DB">
        <w:rPr>
          <w:rFonts w:ascii="Times New Roman" w:hAnsi="Times New Roman" w:cs="Times New Roman"/>
        </w:rPr>
        <w:t xml:space="preserve"> looked at</w:t>
      </w:r>
      <w:r w:rsidR="00C41EB3" w:rsidRPr="007448DB">
        <w:rPr>
          <w:rFonts w:ascii="Times New Roman" w:hAnsi="Times New Roman" w:cs="Times New Roman"/>
        </w:rPr>
        <w:t xml:space="preserve"> actual data</w:t>
      </w:r>
      <w:r w:rsidRPr="007448DB">
        <w:rPr>
          <w:rFonts w:ascii="Times New Roman" w:hAnsi="Times New Roman" w:cs="Times New Roman"/>
        </w:rPr>
        <w:t>,</w:t>
      </w:r>
      <w:r w:rsidR="00C41EB3" w:rsidRPr="007448DB">
        <w:rPr>
          <w:rFonts w:ascii="Times New Roman" w:hAnsi="Times New Roman" w:cs="Times New Roman"/>
        </w:rPr>
        <w:t xml:space="preserve"> </w:t>
      </w:r>
      <w:r w:rsidR="00EF0353" w:rsidRPr="007448DB">
        <w:rPr>
          <w:rFonts w:ascii="Times New Roman" w:hAnsi="Times New Roman" w:cs="Times New Roman"/>
        </w:rPr>
        <w:t>they</w:t>
      </w:r>
      <w:r w:rsidRPr="007448DB">
        <w:rPr>
          <w:rFonts w:ascii="Times New Roman" w:hAnsi="Times New Roman" w:cs="Times New Roman"/>
        </w:rPr>
        <w:t xml:space="preserve"> would s</w:t>
      </w:r>
      <w:r w:rsidR="00EF0353" w:rsidRPr="007448DB">
        <w:rPr>
          <w:rFonts w:ascii="Times New Roman" w:hAnsi="Times New Roman" w:cs="Times New Roman"/>
        </w:rPr>
        <w:t>ee</w:t>
      </w:r>
      <w:r w:rsidR="00C41EB3" w:rsidRPr="007448DB">
        <w:rPr>
          <w:rFonts w:ascii="Times New Roman" w:hAnsi="Times New Roman" w:cs="Times New Roman"/>
        </w:rPr>
        <w:t xml:space="preserve"> a highly-concentrated market. </w:t>
      </w:r>
      <w:r w:rsidR="00C1792E" w:rsidRPr="007448DB">
        <w:rPr>
          <w:rFonts w:ascii="Times New Roman" w:hAnsi="Times New Roman" w:cs="Times New Roman"/>
        </w:rPr>
        <w:t xml:space="preserve">An independent analysis of the market pegs the </w:t>
      </w:r>
      <w:r w:rsidR="007C64FA" w:rsidRPr="007448DB">
        <w:rPr>
          <w:rFonts w:ascii="Times New Roman" w:hAnsi="Times New Roman" w:cs="Times New Roman"/>
        </w:rPr>
        <w:t>Herfindahl-Hirschman Index</w:t>
      </w:r>
      <w:r w:rsidR="00C1792E" w:rsidRPr="007448DB">
        <w:rPr>
          <w:rFonts w:ascii="Times New Roman" w:hAnsi="Times New Roman" w:cs="Times New Roman"/>
        </w:rPr>
        <w:t xml:space="preserve"> scor</w:t>
      </w:r>
      <w:r w:rsidR="004E7685" w:rsidRPr="007448DB">
        <w:rPr>
          <w:rFonts w:ascii="Times New Roman" w:hAnsi="Times New Roman" w:cs="Times New Roman"/>
        </w:rPr>
        <w:t>e for the BDS market at around 5</w:t>
      </w:r>
      <w:r w:rsidR="00C1792E" w:rsidRPr="007448DB">
        <w:rPr>
          <w:rFonts w:ascii="Times New Roman" w:hAnsi="Times New Roman" w:cs="Times New Roman"/>
        </w:rPr>
        <w:t>000</w:t>
      </w:r>
      <w:r w:rsidR="004E7685" w:rsidRPr="007448DB">
        <w:rPr>
          <w:rFonts w:ascii="Times New Roman" w:hAnsi="Times New Roman" w:cs="Times New Roman"/>
        </w:rPr>
        <w:t xml:space="preserve"> in 99% of census blocks</w:t>
      </w:r>
      <w:r w:rsidR="00C1792E" w:rsidRPr="007448DB">
        <w:rPr>
          <w:rFonts w:ascii="Times New Roman" w:hAnsi="Times New Roman" w:cs="Times New Roman"/>
        </w:rPr>
        <w:t xml:space="preserve">, far above the 2500 threshold for a market to be considered highly concentrated. Even </w:t>
      </w:r>
      <w:r w:rsidR="00EF0353" w:rsidRPr="007448DB">
        <w:rPr>
          <w:rFonts w:ascii="Times New Roman" w:hAnsi="Times New Roman" w:cs="Times New Roman"/>
        </w:rPr>
        <w:t xml:space="preserve">relying on </w:t>
      </w:r>
      <w:r w:rsidR="007C64FA" w:rsidRPr="007448DB">
        <w:rPr>
          <w:rFonts w:ascii="Times New Roman" w:hAnsi="Times New Roman" w:cs="Times New Roman"/>
        </w:rPr>
        <w:t xml:space="preserve">our own </w:t>
      </w:r>
      <w:r w:rsidR="00C02DA9" w:rsidRPr="007448DB">
        <w:rPr>
          <w:rFonts w:ascii="Times New Roman" w:hAnsi="Times New Roman" w:cs="Times New Roman"/>
        </w:rPr>
        <w:t xml:space="preserve">2013 </w:t>
      </w:r>
      <w:r w:rsidR="00C41EB3" w:rsidRPr="007448DB">
        <w:rPr>
          <w:rFonts w:ascii="Times New Roman" w:hAnsi="Times New Roman" w:cs="Times New Roman"/>
        </w:rPr>
        <w:t xml:space="preserve">data collection, </w:t>
      </w:r>
      <w:r w:rsidR="002E1098" w:rsidRPr="007448DB">
        <w:rPr>
          <w:rFonts w:ascii="Times New Roman" w:hAnsi="Times New Roman" w:cs="Times New Roman"/>
        </w:rPr>
        <w:t xml:space="preserve">and under relatively broad market analysis, </w:t>
      </w:r>
      <w:r w:rsidR="00EF0353" w:rsidRPr="007448DB">
        <w:rPr>
          <w:rFonts w:ascii="Times New Roman" w:hAnsi="Times New Roman" w:cs="Times New Roman"/>
        </w:rPr>
        <w:t xml:space="preserve">we see that </w:t>
      </w:r>
      <w:r w:rsidR="00C41EB3" w:rsidRPr="007448DB">
        <w:rPr>
          <w:rFonts w:ascii="Times New Roman" w:hAnsi="Times New Roman" w:cs="Times New Roman"/>
        </w:rPr>
        <w:t>77% of buildings have no facilities-based competition.</w:t>
      </w:r>
      <w:r w:rsidR="00B82418" w:rsidRPr="007448DB">
        <w:rPr>
          <w:rFonts w:ascii="Times New Roman" w:hAnsi="Times New Roman" w:cs="Times New Roman"/>
        </w:rPr>
        <w:t xml:space="preserve"> </w:t>
      </w:r>
      <w:r w:rsidR="003F5E62" w:rsidRPr="007448DB">
        <w:rPr>
          <w:rFonts w:ascii="Times New Roman" w:hAnsi="Times New Roman" w:cs="Times New Roman"/>
        </w:rPr>
        <w:t>And, e</w:t>
      </w:r>
      <w:r w:rsidR="002E1098" w:rsidRPr="007448DB">
        <w:rPr>
          <w:rFonts w:ascii="Times New Roman" w:hAnsi="Times New Roman" w:cs="Times New Roman"/>
        </w:rPr>
        <w:t xml:space="preserve">ven if we took the seriously flawed market definition in the Order at face value, 69% of buildings have at most two </w:t>
      </w:r>
      <w:r w:rsidR="003F5E62" w:rsidRPr="007448DB">
        <w:rPr>
          <w:rFonts w:ascii="Times New Roman" w:hAnsi="Times New Roman" w:cs="Times New Roman"/>
        </w:rPr>
        <w:t>provider</w:t>
      </w:r>
      <w:r w:rsidR="00F0154B" w:rsidRPr="007448DB">
        <w:rPr>
          <w:rFonts w:ascii="Times New Roman" w:hAnsi="Times New Roman" w:cs="Times New Roman"/>
        </w:rPr>
        <w:t>s</w:t>
      </w:r>
      <w:r w:rsidR="002E1098" w:rsidRPr="007448DB">
        <w:rPr>
          <w:rFonts w:ascii="Times New Roman" w:hAnsi="Times New Roman" w:cs="Times New Roman"/>
        </w:rPr>
        <w:t xml:space="preserve">. </w:t>
      </w:r>
      <w:r w:rsidR="003F5E62" w:rsidRPr="007448DB">
        <w:rPr>
          <w:rFonts w:ascii="Times New Roman" w:hAnsi="Times New Roman" w:cs="Times New Roman"/>
        </w:rPr>
        <w:t>And this analysis includes as “competition” when there is only one line into the building, but that line is leased to a competitive provider. Prior s</w:t>
      </w:r>
      <w:r w:rsidR="002E1098" w:rsidRPr="007448DB">
        <w:rPr>
          <w:rFonts w:ascii="Times New Roman" w:hAnsi="Times New Roman" w:cs="Times New Roman"/>
        </w:rPr>
        <w:t xml:space="preserve">taff regressions show market power in the supply of DS1s and DS3s even when competitors were relatively </w:t>
      </w:r>
      <w:r w:rsidR="006A5582" w:rsidRPr="007448DB">
        <w:rPr>
          <w:rFonts w:ascii="Times New Roman" w:hAnsi="Times New Roman" w:cs="Times New Roman"/>
        </w:rPr>
        <w:t>close by</w:t>
      </w:r>
      <w:r w:rsidR="002E1098" w:rsidRPr="007448DB">
        <w:rPr>
          <w:rFonts w:ascii="Times New Roman" w:hAnsi="Times New Roman" w:cs="Times New Roman"/>
        </w:rPr>
        <w:t xml:space="preserve">, and that competitive effects were generally not felt beyond a quarter of a mile. </w:t>
      </w:r>
      <w:r w:rsidR="006A5582" w:rsidRPr="007448DB">
        <w:rPr>
          <w:rFonts w:ascii="Times New Roman" w:hAnsi="Times New Roman" w:cs="Times New Roman"/>
        </w:rPr>
        <w:t>Yet</w:t>
      </w:r>
      <w:r w:rsidR="002E1098" w:rsidRPr="007448DB">
        <w:rPr>
          <w:rFonts w:ascii="Times New Roman" w:hAnsi="Times New Roman" w:cs="Times New Roman"/>
        </w:rPr>
        <w:t xml:space="preserve"> </w:t>
      </w:r>
      <w:r w:rsidR="00C02DA9" w:rsidRPr="007448DB">
        <w:rPr>
          <w:rFonts w:ascii="Times New Roman" w:hAnsi="Times New Roman" w:cs="Times New Roman"/>
        </w:rPr>
        <w:t>those regressions merit no mention in this Order.</w:t>
      </w:r>
      <w:r w:rsidR="007C64FA" w:rsidRPr="007448DB">
        <w:rPr>
          <w:rFonts w:ascii="Times New Roman" w:hAnsi="Times New Roman" w:cs="Times New Roman"/>
        </w:rPr>
        <w:t xml:space="preserve"> And what percentage of buildings with BDS demand does this Order retain price controls for? </w:t>
      </w:r>
      <w:r w:rsidR="00262B81" w:rsidRPr="007448DB">
        <w:rPr>
          <w:rFonts w:ascii="Times New Roman" w:hAnsi="Times New Roman" w:cs="Times New Roman"/>
        </w:rPr>
        <w:t>Less than 10</w:t>
      </w:r>
      <w:r w:rsidR="007C64FA" w:rsidRPr="007448DB">
        <w:rPr>
          <w:rFonts w:ascii="Times New Roman" w:hAnsi="Times New Roman" w:cs="Times New Roman"/>
        </w:rPr>
        <w:t xml:space="preserve">%. </w:t>
      </w:r>
    </w:p>
    <w:p w14:paraId="4B571B2A" w14:textId="08C3EB47" w:rsidR="00316D02" w:rsidRPr="007448DB" w:rsidRDefault="003F5E62" w:rsidP="007448DB">
      <w:pPr>
        <w:spacing w:after="120" w:line="240" w:lineRule="auto"/>
        <w:ind w:firstLine="720"/>
        <w:rPr>
          <w:rFonts w:ascii="Times New Roman" w:hAnsi="Times New Roman" w:cs="Times New Roman"/>
        </w:rPr>
      </w:pPr>
      <w:r w:rsidRPr="007448DB">
        <w:rPr>
          <w:rFonts w:ascii="Times New Roman" w:hAnsi="Times New Roman" w:cs="Times New Roman"/>
        </w:rPr>
        <w:t>But, perhaps the simplest and broadest example that there is significant market power in this market, is that incumbents have operated at their price caps for BDS for the past five years. This means that for several years, where an incumbent lowers prices in one place, it raises them in another</w:t>
      </w:r>
      <w:r w:rsidR="00C02DA9" w:rsidRPr="007448DB">
        <w:rPr>
          <w:rFonts w:ascii="Times New Roman" w:hAnsi="Times New Roman" w:cs="Times New Roman"/>
        </w:rPr>
        <w:t xml:space="preserve"> in order to maximize overall revenue</w:t>
      </w:r>
      <w:r w:rsidRPr="007448DB">
        <w:rPr>
          <w:rFonts w:ascii="Times New Roman" w:hAnsi="Times New Roman" w:cs="Times New Roman"/>
        </w:rPr>
        <w:t xml:space="preserve">. </w:t>
      </w:r>
      <w:r w:rsidR="00C02DA9" w:rsidRPr="007448DB">
        <w:rPr>
          <w:rFonts w:ascii="Times New Roman" w:hAnsi="Times New Roman" w:cs="Times New Roman"/>
        </w:rPr>
        <w:t xml:space="preserve">If they faced the vigorous nationwide competition they asserted, they would be unable to raise prices to bump up against the cap. </w:t>
      </w:r>
      <w:r w:rsidRPr="007448DB">
        <w:rPr>
          <w:rFonts w:ascii="Times New Roman" w:hAnsi="Times New Roman" w:cs="Times New Roman"/>
        </w:rPr>
        <w:t xml:space="preserve">Yet, the majority says it disagrees with these facts. </w:t>
      </w:r>
      <w:r w:rsidR="001E39E2" w:rsidRPr="007448DB">
        <w:rPr>
          <w:rFonts w:ascii="Times New Roman" w:hAnsi="Times New Roman" w:cs="Times New Roman"/>
        </w:rPr>
        <w:t>It uses voodoo economics to suggest that the price caps may be set too low. But these assertions are belied by carriers’ suggestions in their SEC filings that these legacy special access services are high margin services.</w:t>
      </w:r>
    </w:p>
    <w:p w14:paraId="66379956" w14:textId="5F25C361" w:rsidR="00316D02" w:rsidRPr="007448DB" w:rsidRDefault="00C02DA9"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And </w:t>
      </w:r>
      <w:r w:rsidR="00282AF2" w:rsidRPr="007448DB">
        <w:rPr>
          <w:rFonts w:ascii="Times New Roman" w:hAnsi="Times New Roman" w:cs="Times New Roman"/>
        </w:rPr>
        <w:t xml:space="preserve">this is </w:t>
      </w:r>
      <w:r w:rsidR="00EF0353" w:rsidRPr="007448DB">
        <w:rPr>
          <w:rFonts w:ascii="Times New Roman" w:hAnsi="Times New Roman" w:cs="Times New Roman"/>
        </w:rPr>
        <w:t xml:space="preserve">all </w:t>
      </w:r>
      <w:r w:rsidR="00282AF2" w:rsidRPr="007448DB">
        <w:rPr>
          <w:rFonts w:ascii="Times New Roman" w:hAnsi="Times New Roman" w:cs="Times New Roman"/>
        </w:rPr>
        <w:t>completely separate from the assertions that all transport and all packet-based BDS is competitive. While it is clear that some transport is competitive, like transport in New York City, merely asserting that it is competitive nationwide does not make it so. And asserting that all packet-based services are competitive</w:t>
      </w:r>
      <w:r w:rsidR="00F0154B" w:rsidRPr="007448DB">
        <w:rPr>
          <w:rFonts w:ascii="Times New Roman" w:hAnsi="Times New Roman" w:cs="Times New Roman"/>
        </w:rPr>
        <w:t xml:space="preserve"> feeds</w:t>
      </w:r>
      <w:r w:rsidR="00282AF2" w:rsidRPr="007448DB">
        <w:rPr>
          <w:rFonts w:ascii="Times New Roman" w:hAnsi="Times New Roman" w:cs="Times New Roman"/>
        </w:rPr>
        <w:t xml:space="preserve"> into the fallacy that somehow changing the electronics on either end of a piece of fiber magically makes that fiber strand subject to competition. </w:t>
      </w:r>
    </w:p>
    <w:p w14:paraId="7E025A52" w14:textId="46C5501B" w:rsidR="00316D02" w:rsidRPr="007448DB" w:rsidRDefault="00282AF2" w:rsidP="007448DB">
      <w:pPr>
        <w:spacing w:after="120" w:line="240" w:lineRule="auto"/>
        <w:ind w:firstLine="720"/>
        <w:rPr>
          <w:rFonts w:ascii="Times New Roman" w:hAnsi="Times New Roman" w:cs="Times New Roman"/>
        </w:rPr>
      </w:pPr>
      <w:r w:rsidRPr="007448DB">
        <w:rPr>
          <w:rFonts w:ascii="Times New Roman" w:hAnsi="Times New Roman" w:cs="Times New Roman"/>
        </w:rPr>
        <w:t>Practically, f</w:t>
      </w:r>
      <w:r w:rsidR="00E937D8" w:rsidRPr="007448DB">
        <w:rPr>
          <w:rFonts w:ascii="Times New Roman" w:hAnsi="Times New Roman" w:cs="Times New Roman"/>
        </w:rPr>
        <w:t xml:space="preserve">inding the transport market </w:t>
      </w:r>
      <w:r w:rsidR="006A5582" w:rsidRPr="007448DB">
        <w:rPr>
          <w:rFonts w:ascii="Times New Roman" w:hAnsi="Times New Roman" w:cs="Times New Roman"/>
        </w:rPr>
        <w:t xml:space="preserve">competitive </w:t>
      </w:r>
      <w:r w:rsidR="00E937D8" w:rsidRPr="007448DB">
        <w:rPr>
          <w:rFonts w:ascii="Times New Roman" w:hAnsi="Times New Roman" w:cs="Times New Roman"/>
        </w:rPr>
        <w:t xml:space="preserve">provides a safety valve for </w:t>
      </w:r>
      <w:r w:rsidR="00135694" w:rsidRPr="007448DB">
        <w:rPr>
          <w:rFonts w:ascii="Times New Roman" w:hAnsi="Times New Roman" w:cs="Times New Roman"/>
        </w:rPr>
        <w:t xml:space="preserve">incumbents </w:t>
      </w:r>
      <w:r w:rsidR="00E937D8" w:rsidRPr="007448DB">
        <w:rPr>
          <w:rFonts w:ascii="Times New Roman" w:hAnsi="Times New Roman" w:cs="Times New Roman"/>
        </w:rPr>
        <w:t>looking to raise prices even in areas that are deemed noncompetitive. If the incumbent is</w:t>
      </w:r>
      <w:r w:rsidR="00C02DA9" w:rsidRPr="007448DB">
        <w:rPr>
          <w:rFonts w:ascii="Times New Roman" w:hAnsi="Times New Roman" w:cs="Times New Roman"/>
        </w:rPr>
        <w:t xml:space="preserve"> the only game in town for a DS</w:t>
      </w:r>
      <w:r w:rsidR="00E937D8" w:rsidRPr="007448DB">
        <w:rPr>
          <w:rFonts w:ascii="Times New Roman" w:hAnsi="Times New Roman" w:cs="Times New Roman"/>
        </w:rPr>
        <w:t>1, and the Commission’s market test agrees, the incumbent can still charge supra</w:t>
      </w:r>
      <w:r w:rsidR="005B1BFB" w:rsidRPr="007448DB">
        <w:rPr>
          <w:rFonts w:ascii="Times New Roman" w:hAnsi="Times New Roman" w:cs="Times New Roman"/>
        </w:rPr>
        <w:t>-</w:t>
      </w:r>
      <w:r w:rsidR="00E937D8" w:rsidRPr="007448DB">
        <w:rPr>
          <w:rFonts w:ascii="Times New Roman" w:hAnsi="Times New Roman" w:cs="Times New Roman"/>
        </w:rPr>
        <w:t xml:space="preserve">competitive prices for a finished connection, since unsophisticated entities likely will not contract separately for the channel termination and transport. </w:t>
      </w:r>
      <w:r w:rsidR="00135694" w:rsidRPr="007448DB">
        <w:rPr>
          <w:rFonts w:ascii="Times New Roman" w:hAnsi="Times New Roman" w:cs="Times New Roman"/>
        </w:rPr>
        <w:t xml:space="preserve">This is exacerbated by the quick transition to a detarriffed world, since it is entirely possible that an incumbent will no longer choose to offer a channel termination separate from transport. </w:t>
      </w:r>
      <w:r w:rsidRPr="007448DB">
        <w:rPr>
          <w:rFonts w:ascii="Times New Roman" w:hAnsi="Times New Roman" w:cs="Times New Roman"/>
        </w:rPr>
        <w:t>Will a small Tribal library be assuaged that their channel termination is available at regulated rates, if the transport to the nearest urban center is a monopoly facility, and accordingly priced? I do not think so.</w:t>
      </w:r>
    </w:p>
    <w:p w14:paraId="3B4FF313" w14:textId="6059866E" w:rsidR="00316D02" w:rsidRPr="007448DB" w:rsidRDefault="00282AF2"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And practically, finding the packet-based BDS market competitive means that buildings without facilities-based competition will continue to face </w:t>
      </w:r>
      <w:r w:rsidR="0049001F" w:rsidRPr="007448DB">
        <w:rPr>
          <w:rFonts w:ascii="Times New Roman" w:hAnsi="Times New Roman" w:cs="Times New Roman"/>
        </w:rPr>
        <w:t>supra-</w:t>
      </w:r>
      <w:r w:rsidR="00012001" w:rsidRPr="007448DB">
        <w:rPr>
          <w:rFonts w:ascii="Times New Roman" w:hAnsi="Times New Roman" w:cs="Times New Roman"/>
        </w:rPr>
        <w:t>competitive</w:t>
      </w:r>
      <w:r w:rsidRPr="007448DB">
        <w:rPr>
          <w:rFonts w:ascii="Times New Roman" w:hAnsi="Times New Roman" w:cs="Times New Roman"/>
        </w:rPr>
        <w:t xml:space="preserve"> rates until another packet-based competitor comes along. For those outside urban centers,</w:t>
      </w:r>
      <w:r w:rsidR="0049001F" w:rsidRPr="007448DB">
        <w:rPr>
          <w:rFonts w:ascii="Times New Roman" w:hAnsi="Times New Roman" w:cs="Times New Roman"/>
        </w:rPr>
        <w:t xml:space="preserve"> that may be a long time coming</w:t>
      </w:r>
      <w:r w:rsidRPr="007448DB">
        <w:rPr>
          <w:rFonts w:ascii="Times New Roman" w:hAnsi="Times New Roman" w:cs="Times New Roman"/>
        </w:rPr>
        <w:t xml:space="preserve">. </w:t>
      </w:r>
    </w:p>
    <w:p w14:paraId="24BDACC6" w14:textId="77777777" w:rsidR="00A071A0" w:rsidRPr="007448DB" w:rsidRDefault="00A071A0" w:rsidP="007448DB">
      <w:pPr>
        <w:spacing w:after="120" w:line="240" w:lineRule="auto"/>
        <w:ind w:firstLine="720"/>
        <w:rPr>
          <w:rFonts w:ascii="Times New Roman" w:hAnsi="Times New Roman" w:cs="Times New Roman"/>
        </w:rPr>
      </w:pPr>
    </w:p>
    <w:p w14:paraId="052D0057" w14:textId="1A9EFCEB" w:rsidR="00316D02" w:rsidRPr="007448DB" w:rsidRDefault="0049001F" w:rsidP="007448DB">
      <w:pPr>
        <w:spacing w:after="120" w:line="240" w:lineRule="auto"/>
        <w:jc w:val="center"/>
        <w:rPr>
          <w:rFonts w:ascii="Times New Roman" w:hAnsi="Times New Roman" w:cs="Times New Roman"/>
          <w:b/>
        </w:rPr>
      </w:pPr>
      <w:r w:rsidRPr="007448DB">
        <w:rPr>
          <w:rFonts w:ascii="Times New Roman" w:hAnsi="Times New Roman" w:cs="Times New Roman"/>
          <w:b/>
        </w:rPr>
        <w:t>Competitive Market Test</w:t>
      </w:r>
    </w:p>
    <w:p w14:paraId="1B99EE97" w14:textId="6587199A" w:rsidR="00A071A0" w:rsidRPr="007448DB" w:rsidRDefault="0049001F"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Given all of these egregious errors in market definition and analysis, it comes as no surprise that the competitive market test </w:t>
      </w:r>
      <w:r w:rsidR="00BA4589" w:rsidRPr="007448DB">
        <w:rPr>
          <w:rFonts w:ascii="Times New Roman" w:hAnsi="Times New Roman" w:cs="Times New Roman"/>
        </w:rPr>
        <w:t>is over-broad.</w:t>
      </w:r>
      <w:r w:rsidRPr="007448DB">
        <w:rPr>
          <w:rFonts w:ascii="Times New Roman" w:hAnsi="Times New Roman" w:cs="Times New Roman"/>
        </w:rPr>
        <w:t xml:space="preserve"> </w:t>
      </w:r>
      <w:r w:rsidR="00BA4589" w:rsidRPr="007448DB">
        <w:rPr>
          <w:rFonts w:ascii="Times New Roman" w:hAnsi="Times New Roman" w:cs="Times New Roman"/>
        </w:rPr>
        <w:t xml:space="preserve">Those </w:t>
      </w:r>
      <w:r w:rsidRPr="007448DB">
        <w:rPr>
          <w:rFonts w:ascii="Times New Roman" w:hAnsi="Times New Roman" w:cs="Times New Roman"/>
        </w:rPr>
        <w:t xml:space="preserve">77% of buildings without facilities-based competition? Most </w:t>
      </w:r>
      <w:r w:rsidR="00BA4589" w:rsidRPr="007448DB">
        <w:rPr>
          <w:rFonts w:ascii="Times New Roman" w:hAnsi="Times New Roman" w:cs="Times New Roman"/>
        </w:rPr>
        <w:t>will be deregulated.</w:t>
      </w:r>
      <w:r w:rsidRPr="007448DB">
        <w:rPr>
          <w:rFonts w:ascii="Times New Roman" w:hAnsi="Times New Roman" w:cs="Times New Roman"/>
        </w:rPr>
        <w:t xml:space="preserve"> </w:t>
      </w:r>
      <w:r w:rsidR="00BA4589" w:rsidRPr="007448DB">
        <w:rPr>
          <w:rFonts w:ascii="Times New Roman" w:hAnsi="Times New Roman" w:cs="Times New Roman"/>
        </w:rPr>
        <w:t xml:space="preserve">Recall that we are only talking about channel terminations here, all packet-based services, higher-bandwidth services, and transport services are deregulated without even the pretense of </w:t>
      </w:r>
      <w:r w:rsidR="00E00167" w:rsidRPr="007448DB">
        <w:rPr>
          <w:rFonts w:ascii="Times New Roman" w:hAnsi="Times New Roman" w:cs="Times New Roman"/>
        </w:rPr>
        <w:t>determining</w:t>
      </w:r>
      <w:r w:rsidR="00BA4589" w:rsidRPr="007448DB">
        <w:rPr>
          <w:rFonts w:ascii="Times New Roman" w:hAnsi="Times New Roman" w:cs="Times New Roman"/>
        </w:rPr>
        <w:t xml:space="preserve"> whether there is actual competition.</w:t>
      </w:r>
      <w:r w:rsidR="00EE7AD3" w:rsidRPr="007448DB">
        <w:rPr>
          <w:rFonts w:ascii="Times New Roman" w:hAnsi="Times New Roman" w:cs="Times New Roman"/>
        </w:rPr>
        <w:t xml:space="preserve"> </w:t>
      </w:r>
    </w:p>
    <w:p w14:paraId="75001E27" w14:textId="0AEE1B84" w:rsidR="00316D02" w:rsidRPr="007448DB" w:rsidRDefault="008E0A4F" w:rsidP="007448DB">
      <w:pPr>
        <w:spacing w:after="120" w:line="240" w:lineRule="auto"/>
        <w:ind w:firstLine="720"/>
        <w:rPr>
          <w:rFonts w:ascii="Times New Roman" w:hAnsi="Times New Roman" w:cs="Times New Roman"/>
        </w:rPr>
      </w:pPr>
      <w:r w:rsidRPr="007448DB">
        <w:rPr>
          <w:rFonts w:ascii="Times New Roman" w:hAnsi="Times New Roman" w:cs="Times New Roman"/>
        </w:rPr>
        <w:t>Even when it does go through the motions of a competitive analysis, the Commission for the first time says that a single market participant is adequate competition, as long as there is the possibility of another provider entering the market. This overturns decades of precedent, without a whisper of recognition that it is doing so. It is like saying that there is competition in the grocery market where there is a single supermarket serving an area, and sufficient commercial real estate for another supermarket to enter if it so chose.</w:t>
      </w:r>
    </w:p>
    <w:p w14:paraId="2091AD4A" w14:textId="6BA24003" w:rsidR="00316D02" w:rsidRPr="007448DB" w:rsidRDefault="008E0A4F" w:rsidP="007448DB">
      <w:pPr>
        <w:spacing w:after="120" w:line="240" w:lineRule="auto"/>
        <w:ind w:firstLine="720"/>
        <w:rPr>
          <w:rFonts w:ascii="Times New Roman" w:hAnsi="Times New Roman" w:cs="Times New Roman"/>
        </w:rPr>
      </w:pPr>
      <w:r w:rsidRPr="007448DB">
        <w:rPr>
          <w:rFonts w:ascii="Times New Roman" w:hAnsi="Times New Roman" w:cs="Times New Roman"/>
        </w:rPr>
        <w:t>Even if we accept this f</w:t>
      </w:r>
      <w:r w:rsidR="00114525" w:rsidRPr="007448DB">
        <w:rPr>
          <w:rFonts w:ascii="Times New Roman" w:hAnsi="Times New Roman" w:cs="Times New Roman"/>
        </w:rPr>
        <w:t>aulty</w:t>
      </w:r>
      <w:r w:rsidRPr="007448DB">
        <w:rPr>
          <w:rFonts w:ascii="Times New Roman" w:hAnsi="Times New Roman" w:cs="Times New Roman"/>
        </w:rPr>
        <w:t xml:space="preserve"> market analysis, b</w:t>
      </w:r>
      <w:r w:rsidR="00EE7AD3" w:rsidRPr="007448DB">
        <w:rPr>
          <w:rFonts w:ascii="Times New Roman" w:hAnsi="Times New Roman" w:cs="Times New Roman"/>
        </w:rPr>
        <w:t xml:space="preserve">oth prongs of the competitive market test have serious flaws. </w:t>
      </w:r>
    </w:p>
    <w:p w14:paraId="0FB1B1C0" w14:textId="4A7EA19C" w:rsidR="00316D02" w:rsidRPr="007448DB" w:rsidRDefault="00BA4589"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Channel terminations are deregulated if 50% of the locations with demand in that county are within a half-mile of a location served by a competitive provider. </w:t>
      </w:r>
      <w:r w:rsidR="00012001" w:rsidRPr="007448DB">
        <w:rPr>
          <w:rFonts w:ascii="Times New Roman" w:hAnsi="Times New Roman" w:cs="Times New Roman"/>
        </w:rPr>
        <w:t xml:space="preserve">Recall that since unbundled network elements are included as substitutes in the market analysis, it is possible for a county to be found competitive even if a competitor has </w:t>
      </w:r>
      <w:r w:rsidR="00135694" w:rsidRPr="007448DB">
        <w:rPr>
          <w:rFonts w:ascii="Times New Roman" w:hAnsi="Times New Roman" w:cs="Times New Roman"/>
        </w:rPr>
        <w:t xml:space="preserve">absolutely no facilities in </w:t>
      </w:r>
      <w:r w:rsidR="00F0154B" w:rsidRPr="007448DB">
        <w:rPr>
          <w:rFonts w:ascii="Times New Roman" w:hAnsi="Times New Roman" w:cs="Times New Roman"/>
        </w:rPr>
        <w:t>that</w:t>
      </w:r>
      <w:r w:rsidR="00135694" w:rsidRPr="007448DB">
        <w:rPr>
          <w:rFonts w:ascii="Times New Roman" w:hAnsi="Times New Roman" w:cs="Times New Roman"/>
        </w:rPr>
        <w:t xml:space="preserve"> county</w:t>
      </w:r>
      <w:r w:rsidR="00012001" w:rsidRPr="007448DB">
        <w:rPr>
          <w:rFonts w:ascii="Times New Roman" w:hAnsi="Times New Roman" w:cs="Times New Roman"/>
        </w:rPr>
        <w:t xml:space="preserve">. </w:t>
      </w:r>
      <w:r w:rsidR="00135694" w:rsidRPr="007448DB">
        <w:rPr>
          <w:rFonts w:ascii="Times New Roman" w:hAnsi="Times New Roman" w:cs="Times New Roman"/>
        </w:rPr>
        <w:t>Even if it does, this analysis</w:t>
      </w:r>
      <w:r w:rsidR="00012001" w:rsidRPr="007448DB">
        <w:rPr>
          <w:rFonts w:ascii="Times New Roman" w:hAnsi="Times New Roman" w:cs="Times New Roman"/>
        </w:rPr>
        <w:t xml:space="preserve"> also </w:t>
      </w:r>
      <w:r w:rsidRPr="007448DB">
        <w:rPr>
          <w:rFonts w:ascii="Times New Roman" w:hAnsi="Times New Roman" w:cs="Times New Roman"/>
        </w:rPr>
        <w:t xml:space="preserve">completely ignores whether the competitive provider can actually serve </w:t>
      </w:r>
      <w:r w:rsidR="00012001" w:rsidRPr="007448DB">
        <w:rPr>
          <w:rFonts w:ascii="Times New Roman" w:hAnsi="Times New Roman" w:cs="Times New Roman"/>
        </w:rPr>
        <w:t>an</w:t>
      </w:r>
      <w:r w:rsidR="00135694" w:rsidRPr="007448DB">
        <w:rPr>
          <w:rFonts w:ascii="Times New Roman" w:hAnsi="Times New Roman" w:cs="Times New Roman"/>
        </w:rPr>
        <w:t>y of the locations in a county because of the lack of a suitably placed fiber splice point.</w:t>
      </w:r>
    </w:p>
    <w:p w14:paraId="47C3CF71" w14:textId="77777777" w:rsidR="0049001F" w:rsidRPr="007448DB" w:rsidRDefault="00012001" w:rsidP="007448DB">
      <w:pPr>
        <w:spacing w:after="120" w:line="240" w:lineRule="auto"/>
        <w:ind w:firstLine="720"/>
        <w:rPr>
          <w:rFonts w:ascii="Times New Roman" w:hAnsi="Times New Roman" w:cs="Times New Roman"/>
        </w:rPr>
      </w:pPr>
      <w:r w:rsidRPr="007448DB">
        <w:rPr>
          <w:rFonts w:ascii="Times New Roman" w:hAnsi="Times New Roman" w:cs="Times New Roman"/>
        </w:rPr>
        <w:t>Channel terminations are also deregulated if 75% of census blocks in a county are “served” by a cable provider per our</w:t>
      </w:r>
      <w:r w:rsidR="00135694" w:rsidRPr="007448DB">
        <w:rPr>
          <w:rFonts w:ascii="Times New Roman" w:hAnsi="Times New Roman" w:cs="Times New Roman"/>
        </w:rPr>
        <w:t xml:space="preserve"> From 477 data. This means that a handful of low-speed consumer-grade cable connections in a county are sufficient to deregulate every </w:t>
      </w:r>
      <w:r w:rsidR="00EE7AD3" w:rsidRPr="007448DB">
        <w:rPr>
          <w:rFonts w:ascii="Times New Roman" w:hAnsi="Times New Roman" w:cs="Times New Roman"/>
        </w:rPr>
        <w:t xml:space="preserve">business-grade </w:t>
      </w:r>
      <w:r w:rsidR="00135694" w:rsidRPr="007448DB">
        <w:rPr>
          <w:rFonts w:ascii="Times New Roman" w:hAnsi="Times New Roman" w:cs="Times New Roman"/>
        </w:rPr>
        <w:t xml:space="preserve">connection in the county. </w:t>
      </w:r>
      <w:r w:rsidR="00EE7AD3" w:rsidRPr="007448DB">
        <w:rPr>
          <w:rFonts w:ascii="Times New Roman" w:hAnsi="Times New Roman" w:cs="Times New Roman"/>
        </w:rPr>
        <w:t>No effort is even made to determine whether the cable company even offers or can offer business solutions in the county. Again, a single dirt road is treated as a comprehensive transportation system for the purposes of analyzing competition.</w:t>
      </w:r>
    </w:p>
    <w:p w14:paraId="2EFCB944" w14:textId="77777777" w:rsidR="00316D02" w:rsidRPr="007448DB" w:rsidRDefault="00316D02" w:rsidP="007448DB">
      <w:pPr>
        <w:spacing w:after="120" w:line="240" w:lineRule="auto"/>
        <w:ind w:firstLine="720"/>
        <w:rPr>
          <w:rFonts w:ascii="Times New Roman" w:hAnsi="Times New Roman" w:cs="Times New Roman"/>
        </w:rPr>
      </w:pPr>
    </w:p>
    <w:p w14:paraId="305C271E" w14:textId="69D360DD" w:rsidR="00316D02" w:rsidRPr="007448DB" w:rsidRDefault="00117703" w:rsidP="007448DB">
      <w:pPr>
        <w:spacing w:after="120" w:line="240" w:lineRule="auto"/>
        <w:jc w:val="center"/>
        <w:rPr>
          <w:rFonts w:ascii="Times New Roman" w:hAnsi="Times New Roman" w:cs="Times New Roman"/>
          <w:b/>
        </w:rPr>
      </w:pPr>
      <w:r w:rsidRPr="007448DB">
        <w:rPr>
          <w:rFonts w:ascii="Times New Roman" w:hAnsi="Times New Roman" w:cs="Times New Roman"/>
          <w:b/>
        </w:rPr>
        <w:t>Further Actions to Consolidate Market Power</w:t>
      </w:r>
    </w:p>
    <w:p w14:paraId="37A64981" w14:textId="77777777" w:rsidR="0080181E" w:rsidRPr="007448DB" w:rsidRDefault="00EE7AD3" w:rsidP="007448DB">
      <w:pPr>
        <w:spacing w:after="120" w:line="240" w:lineRule="auto"/>
        <w:ind w:firstLine="720"/>
        <w:rPr>
          <w:rFonts w:ascii="Times New Roman" w:hAnsi="Times New Roman" w:cs="Times New Roman"/>
        </w:rPr>
      </w:pPr>
      <w:r w:rsidRPr="007448DB">
        <w:rPr>
          <w:rFonts w:ascii="Times New Roman" w:hAnsi="Times New Roman" w:cs="Times New Roman"/>
        </w:rPr>
        <w:t>T</w:t>
      </w:r>
      <w:r w:rsidR="0080181E" w:rsidRPr="007448DB">
        <w:rPr>
          <w:rFonts w:ascii="Times New Roman" w:hAnsi="Times New Roman" w:cs="Times New Roman"/>
        </w:rPr>
        <w:t xml:space="preserve">ellingly, the Order states that where the Commission mistakenly granted incumbents the ability to raise prices, </w:t>
      </w:r>
      <w:r w:rsidRPr="007448DB">
        <w:rPr>
          <w:rFonts w:ascii="Times New Roman" w:hAnsi="Times New Roman" w:cs="Times New Roman"/>
        </w:rPr>
        <w:t>this Order will not</w:t>
      </w:r>
      <w:r w:rsidR="0080181E" w:rsidRPr="007448DB">
        <w:rPr>
          <w:rFonts w:ascii="Times New Roman" w:hAnsi="Times New Roman" w:cs="Times New Roman"/>
        </w:rPr>
        <w:t xml:space="preserve"> require them to lower them even if the competitive market test finds the market non-competitive. </w:t>
      </w:r>
      <w:r w:rsidRPr="007448DB">
        <w:rPr>
          <w:rFonts w:ascii="Times New Roman" w:hAnsi="Times New Roman" w:cs="Times New Roman"/>
        </w:rPr>
        <w:t xml:space="preserve">Legacy pricing flexibility triggers were found seven years ago to be both over- and under-inclusive. Now, even in areas where we </w:t>
      </w:r>
      <w:r w:rsidR="00F0154B" w:rsidRPr="007448DB">
        <w:rPr>
          <w:rFonts w:ascii="Times New Roman" w:hAnsi="Times New Roman" w:cs="Times New Roman"/>
        </w:rPr>
        <w:t>acknowledge to be</w:t>
      </w:r>
      <w:r w:rsidRPr="007448DB">
        <w:rPr>
          <w:rFonts w:ascii="Times New Roman" w:hAnsi="Times New Roman" w:cs="Times New Roman"/>
        </w:rPr>
        <w:t xml:space="preserve"> uncompetitive, we still allow incumbents to </w:t>
      </w:r>
      <w:r w:rsidR="008B49C6" w:rsidRPr="007448DB">
        <w:rPr>
          <w:rFonts w:ascii="Times New Roman" w:hAnsi="Times New Roman" w:cs="Times New Roman"/>
        </w:rPr>
        <w:t xml:space="preserve">utilize </w:t>
      </w:r>
      <w:r w:rsidRPr="007448DB">
        <w:rPr>
          <w:rFonts w:ascii="Times New Roman" w:hAnsi="Times New Roman" w:cs="Times New Roman"/>
        </w:rPr>
        <w:t>monopoly pricing. This</w:t>
      </w:r>
      <w:r w:rsidR="00EF0353" w:rsidRPr="007448DB">
        <w:rPr>
          <w:rFonts w:ascii="Times New Roman" w:hAnsi="Times New Roman" w:cs="Times New Roman"/>
        </w:rPr>
        <w:t xml:space="preserve"> simply</w:t>
      </w:r>
      <w:r w:rsidRPr="007448DB">
        <w:rPr>
          <w:rFonts w:ascii="Times New Roman" w:hAnsi="Times New Roman" w:cs="Times New Roman"/>
        </w:rPr>
        <w:t xml:space="preserve"> makes no sense.</w:t>
      </w:r>
    </w:p>
    <w:p w14:paraId="5A557354" w14:textId="77777777" w:rsidR="00316D02" w:rsidRPr="007448DB" w:rsidRDefault="00316D02" w:rsidP="007448DB">
      <w:pPr>
        <w:spacing w:after="120" w:line="240" w:lineRule="auto"/>
        <w:ind w:firstLine="720"/>
        <w:rPr>
          <w:rFonts w:ascii="Times New Roman" w:hAnsi="Times New Roman" w:cs="Times New Roman"/>
        </w:rPr>
      </w:pPr>
    </w:p>
    <w:p w14:paraId="1B3637A8" w14:textId="6D37E29D" w:rsidR="00316D02" w:rsidRPr="007448DB" w:rsidRDefault="00EE7AD3"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It comes as no surprise, then, </w:t>
      </w:r>
      <w:r w:rsidR="00EF0353" w:rsidRPr="007448DB">
        <w:rPr>
          <w:rFonts w:ascii="Times New Roman" w:hAnsi="Times New Roman" w:cs="Times New Roman"/>
        </w:rPr>
        <w:t>because</w:t>
      </w:r>
      <w:r w:rsidRPr="007448DB">
        <w:rPr>
          <w:rFonts w:ascii="Times New Roman" w:hAnsi="Times New Roman" w:cs="Times New Roman"/>
        </w:rPr>
        <w:t xml:space="preserve"> t</w:t>
      </w:r>
      <w:r w:rsidR="009963EE" w:rsidRPr="007448DB">
        <w:rPr>
          <w:rFonts w:ascii="Times New Roman" w:hAnsi="Times New Roman" w:cs="Times New Roman"/>
        </w:rPr>
        <w:t xml:space="preserve">he </w:t>
      </w:r>
      <w:r w:rsidR="00475C94" w:rsidRPr="007448DB">
        <w:rPr>
          <w:rFonts w:ascii="Times New Roman" w:hAnsi="Times New Roman" w:cs="Times New Roman"/>
        </w:rPr>
        <w:t xml:space="preserve">majority makes clear that it does not want to hear about anti-competitive practices in the BDS market. </w:t>
      </w:r>
      <w:r w:rsidR="002223B0" w:rsidRPr="007448DB">
        <w:rPr>
          <w:rFonts w:ascii="Times New Roman" w:hAnsi="Times New Roman" w:cs="Times New Roman"/>
        </w:rPr>
        <w:t>The Order</w:t>
      </w:r>
      <w:r w:rsidR="00475C94" w:rsidRPr="007448DB">
        <w:rPr>
          <w:rFonts w:ascii="Times New Roman" w:hAnsi="Times New Roman" w:cs="Times New Roman"/>
        </w:rPr>
        <w:t xml:space="preserve"> </w:t>
      </w:r>
      <w:r w:rsidR="002223B0" w:rsidRPr="007448DB">
        <w:rPr>
          <w:rFonts w:ascii="Times New Roman" w:hAnsi="Times New Roman" w:cs="Times New Roman"/>
        </w:rPr>
        <w:t>limits transparency</w:t>
      </w:r>
      <w:r w:rsidR="00475C94" w:rsidRPr="007448DB">
        <w:rPr>
          <w:rFonts w:ascii="Times New Roman" w:hAnsi="Times New Roman" w:cs="Times New Roman"/>
        </w:rPr>
        <w:t xml:space="preserve"> by permitting non-disclosure agreements in contracts that would prohibit wronged entities from coming to the Commission with evidence of wrongdoing. To be sure, it bans them in the small number of areas the competitive market test finds noncompetitive</w:t>
      </w:r>
      <w:r w:rsidR="002223B0" w:rsidRPr="007448DB">
        <w:rPr>
          <w:rFonts w:ascii="Times New Roman" w:hAnsi="Times New Roman" w:cs="Times New Roman"/>
        </w:rPr>
        <w:t xml:space="preserve">. But, </w:t>
      </w:r>
      <w:r w:rsidR="00911247" w:rsidRPr="007448DB">
        <w:rPr>
          <w:rFonts w:ascii="Times New Roman" w:hAnsi="Times New Roman" w:cs="Times New Roman"/>
        </w:rPr>
        <w:t>an admittedly minimalist market test is likely to understate competition, and result in areas where competition can be effectively blunted via antic</w:t>
      </w:r>
      <w:r w:rsidRPr="007448DB">
        <w:rPr>
          <w:rFonts w:ascii="Times New Roman" w:hAnsi="Times New Roman" w:cs="Times New Roman"/>
        </w:rPr>
        <w:t>ompetitive terms and conditions</w:t>
      </w:r>
      <w:r w:rsidR="00DB1546" w:rsidRPr="007448DB">
        <w:rPr>
          <w:rFonts w:ascii="Times New Roman" w:hAnsi="Times New Roman" w:cs="Times New Roman"/>
        </w:rPr>
        <w:t xml:space="preserve">.  And because of the </w:t>
      </w:r>
      <w:r w:rsidR="00255F7B" w:rsidRPr="007448DB">
        <w:rPr>
          <w:rFonts w:ascii="Times New Roman" w:hAnsi="Times New Roman" w:cs="Times New Roman"/>
        </w:rPr>
        <w:t>majority’s</w:t>
      </w:r>
      <w:r w:rsidR="00DB1546" w:rsidRPr="007448DB">
        <w:rPr>
          <w:rFonts w:ascii="Times New Roman" w:hAnsi="Times New Roman" w:cs="Times New Roman"/>
        </w:rPr>
        <w:t xml:space="preserve"> actions today,</w:t>
      </w:r>
      <w:r w:rsidRPr="007448DB">
        <w:rPr>
          <w:rFonts w:ascii="Times New Roman" w:hAnsi="Times New Roman" w:cs="Times New Roman"/>
        </w:rPr>
        <w:t xml:space="preserve"> there will be no recourse to complain to the Commission.</w:t>
      </w:r>
      <w:r w:rsidR="002223B0" w:rsidRPr="007448DB">
        <w:rPr>
          <w:rFonts w:ascii="Times New Roman" w:hAnsi="Times New Roman" w:cs="Times New Roman"/>
        </w:rPr>
        <w:t xml:space="preserve">  </w:t>
      </w:r>
      <w:r w:rsidR="00475C94" w:rsidRPr="007448DB">
        <w:rPr>
          <w:rFonts w:ascii="Times New Roman" w:hAnsi="Times New Roman" w:cs="Times New Roman"/>
        </w:rPr>
        <w:t xml:space="preserve"> </w:t>
      </w:r>
    </w:p>
    <w:p w14:paraId="0A01EF37" w14:textId="13FD8332" w:rsidR="00316D02" w:rsidRPr="007448DB" w:rsidRDefault="00911247" w:rsidP="007448DB">
      <w:pPr>
        <w:spacing w:after="120" w:line="240" w:lineRule="auto"/>
        <w:ind w:firstLine="720"/>
        <w:rPr>
          <w:rFonts w:ascii="Times New Roman" w:hAnsi="Times New Roman" w:cs="Times New Roman"/>
        </w:rPr>
      </w:pPr>
      <w:r w:rsidRPr="007448DB">
        <w:rPr>
          <w:rFonts w:ascii="Times New Roman" w:hAnsi="Times New Roman" w:cs="Times New Roman"/>
        </w:rPr>
        <w:t>Even in non-competitive areas, the majority declines to take action against anticompetitive conditions in contracts and tariffs. These include all-or-nothing requirements, which preclude purchasers from selecting purchase options generally available in tariffs to all customers. Or, punitive shortfall and early termination penalties that exceed expectation damages which will lock up the market and force purchasers to stay in contracts.</w:t>
      </w:r>
      <w:r w:rsidR="008B49C6" w:rsidRPr="007448DB">
        <w:rPr>
          <w:rFonts w:ascii="Times New Roman" w:hAnsi="Times New Roman" w:cs="Times New Roman"/>
        </w:rPr>
        <w:t xml:space="preserve"> </w:t>
      </w:r>
      <w:r w:rsidRPr="007448DB">
        <w:rPr>
          <w:rFonts w:ascii="Times New Roman" w:hAnsi="Times New Roman" w:cs="Times New Roman"/>
        </w:rPr>
        <w:t xml:space="preserve">And finally, </w:t>
      </w:r>
      <w:r w:rsidR="00EF0353" w:rsidRPr="007448DB">
        <w:rPr>
          <w:rFonts w:ascii="Times New Roman" w:hAnsi="Times New Roman" w:cs="Times New Roman"/>
        </w:rPr>
        <w:t xml:space="preserve">there are </w:t>
      </w:r>
      <w:r w:rsidRPr="007448DB">
        <w:rPr>
          <w:rFonts w:ascii="Times New Roman" w:hAnsi="Times New Roman" w:cs="Times New Roman"/>
        </w:rPr>
        <w:t>tying arrangements that require a purchaser to buy competitive services</w:t>
      </w:r>
      <w:r w:rsidR="004E7685" w:rsidRPr="007448DB">
        <w:rPr>
          <w:rFonts w:ascii="Times New Roman" w:hAnsi="Times New Roman" w:cs="Times New Roman"/>
        </w:rPr>
        <w:t xml:space="preserve"> in conjunction with noncompetitive services</w:t>
      </w:r>
      <w:r w:rsidR="00274DC0" w:rsidRPr="007448DB">
        <w:rPr>
          <w:rFonts w:ascii="Times New Roman" w:hAnsi="Times New Roman" w:cs="Times New Roman"/>
        </w:rPr>
        <w:t>.</w:t>
      </w:r>
      <w:r w:rsidR="00EE7AD3" w:rsidRPr="007448DB">
        <w:rPr>
          <w:rFonts w:ascii="Times New Roman" w:hAnsi="Times New Roman" w:cs="Times New Roman"/>
        </w:rPr>
        <w:t xml:space="preserve"> Particularly in an effectively deregulated nationwide market, these provisions could </w:t>
      </w:r>
      <w:r w:rsidR="004732F8" w:rsidRPr="007448DB">
        <w:rPr>
          <w:rFonts w:ascii="Times New Roman" w:hAnsi="Times New Roman" w:cs="Times New Roman"/>
        </w:rPr>
        <w:t xml:space="preserve">essentially be </w:t>
      </w:r>
      <w:r w:rsidR="00EE7AD3" w:rsidRPr="007448DB">
        <w:rPr>
          <w:rFonts w:ascii="Times New Roman" w:hAnsi="Times New Roman" w:cs="Times New Roman"/>
        </w:rPr>
        <w:t>wielded to undermine nascent competition and to consolidate market power.</w:t>
      </w:r>
    </w:p>
    <w:p w14:paraId="0742D9E4" w14:textId="7F9EC6D7" w:rsidR="00316D02" w:rsidRPr="007448DB" w:rsidRDefault="00274DC0"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The Order also twists precedent to find that certain common carrier services are indeed private carriage services. </w:t>
      </w:r>
      <w:r w:rsidR="00F4691E" w:rsidRPr="007448DB">
        <w:rPr>
          <w:rFonts w:ascii="Times New Roman" w:hAnsi="Times New Roman" w:cs="Times New Roman"/>
        </w:rPr>
        <w:t xml:space="preserve">The majority largely ignores the most recent court-upheld analysis of what constitutes common carriage articulated in the Commissions </w:t>
      </w:r>
      <w:r w:rsidR="00F4691E" w:rsidRPr="007448DB">
        <w:rPr>
          <w:rFonts w:ascii="Times New Roman" w:hAnsi="Times New Roman" w:cs="Times New Roman"/>
          <w:i/>
        </w:rPr>
        <w:t>2015 Open Internet Order</w:t>
      </w:r>
      <w:r w:rsidR="00F4691E" w:rsidRPr="007448DB">
        <w:rPr>
          <w:rFonts w:ascii="Times New Roman" w:hAnsi="Times New Roman" w:cs="Times New Roman"/>
        </w:rPr>
        <w:t>. Instead, it strikes its own way forward</w:t>
      </w:r>
      <w:r w:rsidR="004732F8" w:rsidRPr="007448DB">
        <w:rPr>
          <w:rFonts w:ascii="Times New Roman" w:hAnsi="Times New Roman" w:cs="Times New Roman"/>
        </w:rPr>
        <w:t>,</w:t>
      </w:r>
      <w:r w:rsidR="00F4691E" w:rsidRPr="007448DB">
        <w:rPr>
          <w:rFonts w:ascii="Times New Roman" w:hAnsi="Times New Roman" w:cs="Times New Roman"/>
        </w:rPr>
        <w:t xml:space="preserve"> relying</w:t>
      </w:r>
      <w:r w:rsidRPr="007448DB">
        <w:rPr>
          <w:rFonts w:ascii="Times New Roman" w:hAnsi="Times New Roman" w:cs="Times New Roman"/>
        </w:rPr>
        <w:t xml:space="preserve"> heavily on the individualized negotiation prong of </w:t>
      </w:r>
      <w:r w:rsidRPr="007448DB">
        <w:rPr>
          <w:rFonts w:ascii="Times New Roman" w:hAnsi="Times New Roman" w:cs="Times New Roman"/>
          <w:i/>
        </w:rPr>
        <w:t>NARUC I</w:t>
      </w:r>
      <w:r w:rsidRPr="007448DB">
        <w:rPr>
          <w:rFonts w:ascii="Times New Roman" w:hAnsi="Times New Roman" w:cs="Times New Roman"/>
        </w:rPr>
        <w:t>, glossing over that individualized dealings are expressly permitted under a common carrier framework. Indeed, the fact that rates and contracts are individualized do not automatically result in the carrier being classified as a private carrier.</w:t>
      </w:r>
      <w:r w:rsidR="00135694" w:rsidRPr="007448DB">
        <w:rPr>
          <w:rFonts w:ascii="Times New Roman" w:hAnsi="Times New Roman" w:cs="Times New Roman"/>
        </w:rPr>
        <w:t xml:space="preserve"> Carriers that are offering the exact same </w:t>
      </w:r>
      <w:r w:rsidR="004732F8" w:rsidRPr="007448DB">
        <w:rPr>
          <w:rFonts w:ascii="Times New Roman" w:hAnsi="Times New Roman" w:cs="Times New Roman"/>
        </w:rPr>
        <w:t>type</w:t>
      </w:r>
      <w:r w:rsidR="00F4691E" w:rsidRPr="007448DB">
        <w:rPr>
          <w:rFonts w:ascii="Times New Roman" w:hAnsi="Times New Roman" w:cs="Times New Roman"/>
        </w:rPr>
        <w:t xml:space="preserve"> of </w:t>
      </w:r>
      <w:r w:rsidR="00135694" w:rsidRPr="007448DB">
        <w:rPr>
          <w:rFonts w:ascii="Times New Roman" w:hAnsi="Times New Roman" w:cs="Times New Roman"/>
        </w:rPr>
        <w:t xml:space="preserve">service, using the exact same technology, are deemed </w:t>
      </w:r>
      <w:r w:rsidR="00F4691E" w:rsidRPr="007448DB">
        <w:rPr>
          <w:rFonts w:ascii="Times New Roman" w:hAnsi="Times New Roman" w:cs="Times New Roman"/>
        </w:rPr>
        <w:t xml:space="preserve">by </w:t>
      </w:r>
      <w:r w:rsidR="00E00167" w:rsidRPr="007448DB">
        <w:rPr>
          <w:rFonts w:ascii="Times New Roman" w:hAnsi="Times New Roman" w:cs="Times New Roman"/>
        </w:rPr>
        <w:t>this</w:t>
      </w:r>
      <w:r w:rsidR="00F4691E" w:rsidRPr="007448DB">
        <w:rPr>
          <w:rFonts w:ascii="Times New Roman" w:hAnsi="Times New Roman" w:cs="Times New Roman"/>
        </w:rPr>
        <w:t xml:space="preserve"> Order to be </w:t>
      </w:r>
      <w:r w:rsidR="00135694" w:rsidRPr="007448DB">
        <w:rPr>
          <w:rFonts w:ascii="Times New Roman" w:hAnsi="Times New Roman" w:cs="Times New Roman"/>
        </w:rPr>
        <w:t xml:space="preserve">common carrier services, while certain cable services are deemed private carriage. </w:t>
      </w:r>
      <w:r w:rsidR="00F4691E" w:rsidRPr="007448DB">
        <w:rPr>
          <w:rFonts w:ascii="Times New Roman" w:hAnsi="Times New Roman" w:cs="Times New Roman"/>
        </w:rPr>
        <w:t xml:space="preserve">Competitive parity and technological neutrality apparently have no place here. There is lip-service mention that the same analysis would apply to other offerings that look like private-carriage, but no mention of </w:t>
      </w:r>
      <w:r w:rsidR="00255F7B" w:rsidRPr="007448DB">
        <w:rPr>
          <w:rFonts w:ascii="Times New Roman" w:hAnsi="Times New Roman" w:cs="Times New Roman"/>
        </w:rPr>
        <w:t>what would happen to offerings that look like common carriage</w:t>
      </w:r>
      <w:r w:rsidR="00F4691E" w:rsidRPr="007448DB">
        <w:rPr>
          <w:rFonts w:ascii="Times New Roman" w:hAnsi="Times New Roman" w:cs="Times New Roman"/>
        </w:rPr>
        <w:t>.</w:t>
      </w:r>
    </w:p>
    <w:p w14:paraId="2AADA931" w14:textId="093F105C" w:rsidR="00316D02" w:rsidRPr="007448DB" w:rsidRDefault="00F4691E" w:rsidP="007448DB">
      <w:pPr>
        <w:spacing w:after="120" w:line="240" w:lineRule="auto"/>
        <w:ind w:firstLine="720"/>
        <w:rPr>
          <w:rFonts w:ascii="Times New Roman" w:hAnsi="Times New Roman" w:cs="Times New Roman"/>
        </w:rPr>
      </w:pPr>
      <w:r w:rsidRPr="007448DB">
        <w:rPr>
          <w:rFonts w:ascii="Times New Roman" w:hAnsi="Times New Roman" w:cs="Times New Roman"/>
        </w:rPr>
        <w:t>Regarding wholesale</w:t>
      </w:r>
      <w:r w:rsidR="00117703" w:rsidRPr="007448DB">
        <w:rPr>
          <w:rFonts w:ascii="Times New Roman" w:hAnsi="Times New Roman" w:cs="Times New Roman"/>
        </w:rPr>
        <w:t xml:space="preserve"> price protections</w:t>
      </w:r>
      <w:r w:rsidRPr="007448DB">
        <w:rPr>
          <w:rFonts w:ascii="Times New Roman" w:hAnsi="Times New Roman" w:cs="Times New Roman"/>
        </w:rPr>
        <w:t xml:space="preserve">, this Order </w:t>
      </w:r>
      <w:r w:rsidR="00117703" w:rsidRPr="007448DB">
        <w:rPr>
          <w:rFonts w:ascii="Times New Roman" w:hAnsi="Times New Roman" w:cs="Times New Roman"/>
        </w:rPr>
        <w:t xml:space="preserve">also </w:t>
      </w:r>
      <w:r w:rsidRPr="007448DB">
        <w:rPr>
          <w:rFonts w:ascii="Times New Roman" w:hAnsi="Times New Roman" w:cs="Times New Roman"/>
        </w:rPr>
        <w:t xml:space="preserve">fails. It is clear from every shopper who goes to a wholesale store that </w:t>
      </w:r>
      <w:r w:rsidR="007E5BD8" w:rsidRPr="007448DB">
        <w:rPr>
          <w:rFonts w:ascii="Times New Roman" w:hAnsi="Times New Roman" w:cs="Times New Roman"/>
        </w:rPr>
        <w:t>when you buy wholesale, the price is better</w:t>
      </w:r>
      <w:r w:rsidRPr="007448DB">
        <w:rPr>
          <w:rFonts w:ascii="Times New Roman" w:hAnsi="Times New Roman" w:cs="Times New Roman"/>
        </w:rPr>
        <w:t xml:space="preserve">. It is a symptom of an ill-functioning market </w:t>
      </w:r>
      <w:r w:rsidR="004732F8" w:rsidRPr="007448DB">
        <w:rPr>
          <w:rFonts w:ascii="Times New Roman" w:hAnsi="Times New Roman" w:cs="Times New Roman"/>
        </w:rPr>
        <w:t>when</w:t>
      </w:r>
      <w:r w:rsidR="00117703" w:rsidRPr="007448DB">
        <w:rPr>
          <w:rFonts w:ascii="Times New Roman" w:hAnsi="Times New Roman" w:cs="Times New Roman"/>
        </w:rPr>
        <w:t xml:space="preserve"> </w:t>
      </w:r>
      <w:r w:rsidRPr="007448DB">
        <w:rPr>
          <w:rFonts w:ascii="Times New Roman" w:hAnsi="Times New Roman" w:cs="Times New Roman"/>
        </w:rPr>
        <w:t xml:space="preserve">that is not the case. But providers have clearly made the case in the record that they are being charged as much or more for a wholesale connection as </w:t>
      </w:r>
      <w:r w:rsidR="00117703" w:rsidRPr="007448DB">
        <w:rPr>
          <w:rFonts w:ascii="Times New Roman" w:hAnsi="Times New Roman" w:cs="Times New Roman"/>
        </w:rPr>
        <w:t>a retail customer would pay for the same connection</w:t>
      </w:r>
      <w:r w:rsidRPr="007448DB">
        <w:rPr>
          <w:rFonts w:ascii="Times New Roman" w:hAnsi="Times New Roman" w:cs="Times New Roman"/>
        </w:rPr>
        <w:t>.</w:t>
      </w:r>
      <w:r w:rsidR="00117703" w:rsidRPr="007448DB">
        <w:rPr>
          <w:rFonts w:ascii="Times New Roman" w:hAnsi="Times New Roman" w:cs="Times New Roman"/>
        </w:rPr>
        <w:t xml:space="preserve"> </w:t>
      </w:r>
      <w:r w:rsidR="00E00167" w:rsidRPr="007448DB">
        <w:rPr>
          <w:rFonts w:ascii="Times New Roman" w:hAnsi="Times New Roman" w:cs="Times New Roman"/>
        </w:rPr>
        <w:t>If this is not symptomatic of the exercise of market power, I do not know what is.</w:t>
      </w:r>
    </w:p>
    <w:p w14:paraId="63407A77" w14:textId="1D57DB45" w:rsidR="00316D02" w:rsidRPr="007448DB" w:rsidRDefault="00D74703"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Practically speaking, the lax interpretation of what constitutes private carriage and the lack of wholesale price protections will have impacts in the marketplace that will raise the costs of service for residential users. Last-mile providers that rely on BDS for backhaul are likely to face price squeezes, refusals to deal, and ultimately, higher costs. These costs will be either passed along to consumers or the universal service fund, or </w:t>
      </w:r>
      <w:r w:rsidR="005A3017" w:rsidRPr="007448DB">
        <w:rPr>
          <w:rFonts w:ascii="Times New Roman" w:hAnsi="Times New Roman" w:cs="Times New Roman"/>
        </w:rPr>
        <w:t xml:space="preserve">in extreme </w:t>
      </w:r>
      <w:r w:rsidRPr="007448DB">
        <w:rPr>
          <w:rFonts w:ascii="Times New Roman" w:hAnsi="Times New Roman" w:cs="Times New Roman"/>
        </w:rPr>
        <w:t>the last-mile provider will close up shop.</w:t>
      </w:r>
    </w:p>
    <w:p w14:paraId="3BA713E1" w14:textId="4E83957F" w:rsidR="00316D02" w:rsidRPr="007448DB" w:rsidRDefault="00D74703" w:rsidP="007448DB">
      <w:pPr>
        <w:spacing w:after="120" w:line="240" w:lineRule="auto"/>
        <w:ind w:firstLine="720"/>
        <w:rPr>
          <w:rFonts w:ascii="Times New Roman" w:hAnsi="Times New Roman" w:cs="Times New Roman"/>
        </w:rPr>
      </w:pPr>
      <w:r w:rsidRPr="007448DB">
        <w:rPr>
          <w:rFonts w:ascii="Times New Roman" w:hAnsi="Times New Roman" w:cs="Times New Roman"/>
        </w:rPr>
        <w:t>T</w:t>
      </w:r>
      <w:r w:rsidR="00117703" w:rsidRPr="007448DB">
        <w:rPr>
          <w:rFonts w:ascii="Times New Roman" w:hAnsi="Times New Roman" w:cs="Times New Roman"/>
        </w:rPr>
        <w:t xml:space="preserve">here is </w:t>
      </w:r>
      <w:r w:rsidRPr="007448DB">
        <w:rPr>
          <w:rFonts w:ascii="Times New Roman" w:hAnsi="Times New Roman" w:cs="Times New Roman"/>
        </w:rPr>
        <w:t xml:space="preserve">also </w:t>
      </w:r>
      <w:r w:rsidR="00117703" w:rsidRPr="007448DB">
        <w:rPr>
          <w:rFonts w:ascii="Times New Roman" w:hAnsi="Times New Roman" w:cs="Times New Roman"/>
        </w:rPr>
        <w:t>no</w:t>
      </w:r>
      <w:r w:rsidR="008B49C6" w:rsidRPr="007448DB">
        <w:rPr>
          <w:rFonts w:ascii="Times New Roman" w:hAnsi="Times New Roman" w:cs="Times New Roman"/>
        </w:rPr>
        <w:t xml:space="preserve"> more than a six month</w:t>
      </w:r>
      <w:r w:rsidR="00F4691E" w:rsidRPr="007448DB">
        <w:rPr>
          <w:rFonts w:ascii="Times New Roman" w:hAnsi="Times New Roman" w:cs="Times New Roman"/>
        </w:rPr>
        <w:t xml:space="preserve"> glide path for </w:t>
      </w:r>
      <w:r w:rsidRPr="007448DB">
        <w:rPr>
          <w:rFonts w:ascii="Times New Roman" w:hAnsi="Times New Roman" w:cs="Times New Roman"/>
        </w:rPr>
        <w:t xml:space="preserve">BDS </w:t>
      </w:r>
      <w:r w:rsidR="00F4691E" w:rsidRPr="007448DB">
        <w:rPr>
          <w:rFonts w:ascii="Times New Roman" w:hAnsi="Times New Roman" w:cs="Times New Roman"/>
        </w:rPr>
        <w:t xml:space="preserve">customers who will experience </w:t>
      </w:r>
      <w:r w:rsidR="00255F7B" w:rsidRPr="007448DB">
        <w:rPr>
          <w:rFonts w:ascii="Times New Roman" w:hAnsi="Times New Roman" w:cs="Times New Roman"/>
        </w:rPr>
        <w:t>rate shock as a result of this O</w:t>
      </w:r>
      <w:r w:rsidR="00F4691E" w:rsidRPr="007448DB">
        <w:rPr>
          <w:rFonts w:ascii="Times New Roman" w:hAnsi="Times New Roman" w:cs="Times New Roman"/>
        </w:rPr>
        <w:t>rder</w:t>
      </w:r>
      <w:r w:rsidR="00DB6800" w:rsidRPr="007448DB">
        <w:rPr>
          <w:rFonts w:ascii="Times New Roman" w:hAnsi="Times New Roman" w:cs="Times New Roman"/>
        </w:rPr>
        <w:t xml:space="preserve">. Historically, for both economic regulation and deregulation, changes have been phased in to protect consumers and rational business planning. </w:t>
      </w:r>
      <w:r w:rsidR="00255F7B" w:rsidRPr="007448DB">
        <w:rPr>
          <w:rFonts w:ascii="Times New Roman" w:hAnsi="Times New Roman" w:cs="Times New Roman"/>
        </w:rPr>
        <w:t>And where prices may rise by up to 67%, like they did when the Commission permitting upward pricing flexibility, t</w:t>
      </w:r>
      <w:r w:rsidR="00DB6800" w:rsidRPr="007448DB">
        <w:rPr>
          <w:rFonts w:ascii="Times New Roman" w:hAnsi="Times New Roman" w:cs="Times New Roman"/>
        </w:rPr>
        <w:t xml:space="preserve">his Order </w:t>
      </w:r>
      <w:r w:rsidR="008B49C6" w:rsidRPr="007448DB">
        <w:rPr>
          <w:rFonts w:ascii="Times New Roman" w:hAnsi="Times New Roman" w:cs="Times New Roman"/>
        </w:rPr>
        <w:t>hardly does anything</w:t>
      </w:r>
      <w:r w:rsidR="00DB6800" w:rsidRPr="007448DB">
        <w:rPr>
          <w:rFonts w:ascii="Times New Roman" w:hAnsi="Times New Roman" w:cs="Times New Roman"/>
        </w:rPr>
        <w:t>.</w:t>
      </w:r>
      <w:r w:rsidR="005667CB" w:rsidRPr="007448DB">
        <w:rPr>
          <w:rFonts w:ascii="Times New Roman" w:hAnsi="Times New Roman" w:cs="Times New Roman"/>
        </w:rPr>
        <w:t xml:space="preserve"> </w:t>
      </w:r>
    </w:p>
    <w:p w14:paraId="2921D4C8" w14:textId="77777777" w:rsidR="00F4691E" w:rsidRPr="007448DB" w:rsidRDefault="00C551AE"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Indeed, one carrier has </w:t>
      </w:r>
      <w:r w:rsidRPr="007448DB">
        <w:rPr>
          <w:rFonts w:ascii="Times New Roman" w:hAnsi="Times New Roman" w:cs="Times New Roman"/>
          <w:i/>
        </w:rPr>
        <w:t xml:space="preserve">already </w:t>
      </w:r>
      <w:r w:rsidRPr="007448DB">
        <w:rPr>
          <w:rFonts w:ascii="Times New Roman" w:hAnsi="Times New Roman" w:cs="Times New Roman"/>
        </w:rPr>
        <w:t>noticed its intent to raise prices its DS3 private line prices by 15% in several states. This is evidence that n</w:t>
      </w:r>
      <w:r w:rsidR="00DB6800" w:rsidRPr="007448DB">
        <w:rPr>
          <w:rFonts w:ascii="Times New Roman" w:hAnsi="Times New Roman" w:cs="Times New Roman"/>
        </w:rPr>
        <w:t>ow-</w:t>
      </w:r>
      <w:r w:rsidR="00AE64F7" w:rsidRPr="007448DB">
        <w:rPr>
          <w:rFonts w:ascii="Times New Roman" w:hAnsi="Times New Roman" w:cs="Times New Roman"/>
        </w:rPr>
        <w:t>tariffed</w:t>
      </w:r>
      <w:r w:rsidR="00DB6800" w:rsidRPr="007448DB">
        <w:rPr>
          <w:rFonts w:ascii="Times New Roman" w:hAnsi="Times New Roman" w:cs="Times New Roman"/>
        </w:rPr>
        <w:t xml:space="preserve"> services can be changed on a dime and deemed lawful, with no protection for customers or competitors. Even </w:t>
      </w:r>
      <w:r w:rsidR="004F3EC1" w:rsidRPr="007448DB">
        <w:rPr>
          <w:rFonts w:ascii="Times New Roman" w:hAnsi="Times New Roman" w:cs="Times New Roman"/>
        </w:rPr>
        <w:t xml:space="preserve">in </w:t>
      </w:r>
      <w:r w:rsidR="00DB6800" w:rsidRPr="007448DB">
        <w:rPr>
          <w:rFonts w:ascii="Times New Roman" w:hAnsi="Times New Roman" w:cs="Times New Roman"/>
        </w:rPr>
        <w:t>contract tariffs</w:t>
      </w:r>
      <w:r w:rsidR="004F3EC1" w:rsidRPr="007448DB">
        <w:rPr>
          <w:rFonts w:ascii="Times New Roman" w:hAnsi="Times New Roman" w:cs="Times New Roman"/>
        </w:rPr>
        <w:t>,</w:t>
      </w:r>
      <w:r w:rsidR="00DB6800" w:rsidRPr="007448DB">
        <w:rPr>
          <w:rFonts w:ascii="Times New Roman" w:hAnsi="Times New Roman" w:cs="Times New Roman"/>
        </w:rPr>
        <w:t xml:space="preserve"> change of law provisions would open them up to change relatively quickly</w:t>
      </w:r>
      <w:r w:rsidR="00EF4E51" w:rsidRPr="007448DB">
        <w:rPr>
          <w:rFonts w:ascii="Times New Roman" w:hAnsi="Times New Roman" w:cs="Times New Roman"/>
        </w:rPr>
        <w:t>, and some do not even contemplate the possibility of a</w:t>
      </w:r>
      <w:r w:rsidR="001E38D2" w:rsidRPr="007448DB">
        <w:rPr>
          <w:rFonts w:ascii="Times New Roman" w:hAnsi="Times New Roman" w:cs="Times New Roman"/>
        </w:rPr>
        <w:t xml:space="preserve"> tariff ceasing to exist</w:t>
      </w:r>
      <w:r w:rsidR="00DB6800" w:rsidRPr="007448DB">
        <w:rPr>
          <w:rFonts w:ascii="Times New Roman" w:hAnsi="Times New Roman" w:cs="Times New Roman"/>
        </w:rPr>
        <w:t>. In the same vein, t</w:t>
      </w:r>
      <w:r w:rsidR="00F4691E" w:rsidRPr="007448DB">
        <w:rPr>
          <w:rFonts w:ascii="Times New Roman" w:hAnsi="Times New Roman" w:cs="Times New Roman"/>
        </w:rPr>
        <w:t xml:space="preserve">his Order also does not </w:t>
      </w:r>
      <w:r w:rsidR="00DB6800" w:rsidRPr="007448DB">
        <w:rPr>
          <w:rFonts w:ascii="Times New Roman" w:hAnsi="Times New Roman" w:cs="Times New Roman"/>
        </w:rPr>
        <w:t xml:space="preserve">extend the </w:t>
      </w:r>
      <w:r w:rsidR="00AE64F7" w:rsidRPr="007448DB">
        <w:rPr>
          <w:rFonts w:ascii="Times New Roman" w:hAnsi="Times New Roman" w:cs="Times New Roman"/>
        </w:rPr>
        <w:t>wholesale platform</w:t>
      </w:r>
      <w:r w:rsidR="00DB6800" w:rsidRPr="007448DB">
        <w:rPr>
          <w:rFonts w:ascii="Times New Roman" w:hAnsi="Times New Roman" w:cs="Times New Roman"/>
        </w:rPr>
        <w:t xml:space="preserve"> </w:t>
      </w:r>
      <w:r w:rsidR="00E01186" w:rsidRPr="007448DB">
        <w:rPr>
          <w:rFonts w:ascii="Times New Roman" w:hAnsi="Times New Roman" w:cs="Times New Roman"/>
        </w:rPr>
        <w:t xml:space="preserve">protections that would have </w:t>
      </w:r>
      <w:r w:rsidR="00AE64F7" w:rsidRPr="007448DB">
        <w:rPr>
          <w:rFonts w:ascii="Times New Roman" w:hAnsi="Times New Roman" w:cs="Times New Roman"/>
        </w:rPr>
        <w:t xml:space="preserve">eased the transition to new market realities. </w:t>
      </w:r>
    </w:p>
    <w:p w14:paraId="7B62D558" w14:textId="77777777" w:rsidR="00A071A0" w:rsidRPr="007448DB" w:rsidRDefault="00A071A0" w:rsidP="007448DB">
      <w:pPr>
        <w:spacing w:after="120" w:line="240" w:lineRule="auto"/>
        <w:ind w:firstLine="720"/>
        <w:rPr>
          <w:rFonts w:ascii="Times New Roman" w:hAnsi="Times New Roman" w:cs="Times New Roman"/>
        </w:rPr>
      </w:pPr>
    </w:p>
    <w:p w14:paraId="22DBF5D1" w14:textId="13B260C1" w:rsidR="00EF0353" w:rsidRPr="007448DB" w:rsidRDefault="00EE7AD3"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Finally, I am </w:t>
      </w:r>
      <w:r w:rsidR="00274DC0" w:rsidRPr="007448DB">
        <w:rPr>
          <w:rFonts w:ascii="Times New Roman" w:hAnsi="Times New Roman" w:cs="Times New Roman"/>
        </w:rPr>
        <w:t>unsure whether this Order comports with our nation’s treaty obligations. Under the WTO GATS commitments, we must ensure price and service information transpa</w:t>
      </w:r>
      <w:r w:rsidR="003C6968" w:rsidRPr="007448DB">
        <w:rPr>
          <w:rFonts w:ascii="Times New Roman" w:hAnsi="Times New Roman" w:cs="Times New Roman"/>
        </w:rPr>
        <w:t xml:space="preserve">rency regardless of competition, that rates are cost-oriented, and that appropriate protections are in place to </w:t>
      </w:r>
      <w:r w:rsidR="004732F8" w:rsidRPr="007448DB">
        <w:rPr>
          <w:rFonts w:ascii="Times New Roman" w:hAnsi="Times New Roman" w:cs="Times New Roman"/>
        </w:rPr>
        <w:t>prevent</w:t>
      </w:r>
      <w:r w:rsidR="003C6968" w:rsidRPr="007448DB">
        <w:rPr>
          <w:rFonts w:ascii="Times New Roman" w:hAnsi="Times New Roman" w:cs="Times New Roman"/>
        </w:rPr>
        <w:t xml:space="preserve"> anti-competitive practices. For the reasons I have outlined above, I have </w:t>
      </w:r>
      <w:r w:rsidR="004732F8" w:rsidRPr="007448DB">
        <w:rPr>
          <w:rFonts w:ascii="Times New Roman" w:hAnsi="Times New Roman" w:cs="Times New Roman"/>
        </w:rPr>
        <w:t xml:space="preserve">serious </w:t>
      </w:r>
      <w:r w:rsidR="003C6968" w:rsidRPr="007448DB">
        <w:rPr>
          <w:rFonts w:ascii="Times New Roman" w:hAnsi="Times New Roman" w:cs="Times New Roman"/>
        </w:rPr>
        <w:t xml:space="preserve">doubts that we are living up to our obligations, particularly as it relates to low-bandwidth services in areas where there is little </w:t>
      </w:r>
      <w:r w:rsidR="00135694" w:rsidRPr="007448DB">
        <w:rPr>
          <w:rFonts w:ascii="Times New Roman" w:hAnsi="Times New Roman" w:cs="Times New Roman"/>
        </w:rPr>
        <w:t xml:space="preserve">to no </w:t>
      </w:r>
      <w:r w:rsidR="003C6968" w:rsidRPr="007448DB">
        <w:rPr>
          <w:rFonts w:ascii="Times New Roman" w:hAnsi="Times New Roman" w:cs="Times New Roman"/>
        </w:rPr>
        <w:t>competition.</w:t>
      </w:r>
      <w:r w:rsidRPr="007448DB">
        <w:rPr>
          <w:rFonts w:ascii="Times New Roman" w:hAnsi="Times New Roman" w:cs="Times New Roman"/>
        </w:rPr>
        <w:t xml:space="preserve"> </w:t>
      </w:r>
    </w:p>
    <w:p w14:paraId="6B7227AB" w14:textId="77777777" w:rsidR="00EF0353" w:rsidRPr="007448DB" w:rsidRDefault="00EF0353" w:rsidP="007448DB">
      <w:pPr>
        <w:spacing w:after="120" w:line="240" w:lineRule="auto"/>
        <w:jc w:val="center"/>
        <w:rPr>
          <w:rFonts w:ascii="Times New Roman" w:hAnsi="Times New Roman" w:cs="Times New Roman"/>
          <w:b/>
        </w:rPr>
      </w:pPr>
    </w:p>
    <w:p w14:paraId="3D368090" w14:textId="290B0227" w:rsidR="00316D02" w:rsidRPr="007448DB" w:rsidRDefault="00EE7AD3" w:rsidP="007448DB">
      <w:pPr>
        <w:spacing w:after="120" w:line="240" w:lineRule="auto"/>
        <w:jc w:val="center"/>
        <w:rPr>
          <w:rFonts w:ascii="Times New Roman" w:hAnsi="Times New Roman" w:cs="Times New Roman"/>
          <w:b/>
        </w:rPr>
      </w:pPr>
      <w:r w:rsidRPr="007448DB">
        <w:rPr>
          <w:rFonts w:ascii="Times New Roman" w:hAnsi="Times New Roman" w:cs="Times New Roman"/>
          <w:b/>
        </w:rPr>
        <w:t>Conclusion</w:t>
      </w:r>
    </w:p>
    <w:p w14:paraId="6EEEF3D8" w14:textId="265E63EB" w:rsidR="00316D02" w:rsidRPr="007448DB" w:rsidRDefault="00EE7AD3" w:rsidP="007448DB">
      <w:pPr>
        <w:spacing w:after="120" w:line="240" w:lineRule="auto"/>
        <w:rPr>
          <w:rFonts w:ascii="Times New Roman" w:hAnsi="Times New Roman" w:cs="Times New Roman"/>
        </w:rPr>
      </w:pPr>
      <w:r w:rsidRPr="007448DB">
        <w:rPr>
          <w:rFonts w:ascii="Times New Roman" w:hAnsi="Times New Roman" w:cs="Times New Roman"/>
        </w:rPr>
        <w:tab/>
      </w:r>
      <w:r w:rsidR="004732F8" w:rsidRPr="007448DB">
        <w:rPr>
          <w:rFonts w:ascii="Times New Roman" w:hAnsi="Times New Roman" w:cs="Times New Roman"/>
        </w:rPr>
        <w:t xml:space="preserve">Make no mistake, these are highly complex issues and yet the conclusion I </w:t>
      </w:r>
      <w:r w:rsidR="00EF0353" w:rsidRPr="007448DB">
        <w:rPr>
          <w:rFonts w:ascii="Times New Roman" w:hAnsi="Times New Roman" w:cs="Times New Roman"/>
        </w:rPr>
        <w:t>am forced to</w:t>
      </w:r>
      <w:r w:rsidR="004732F8" w:rsidRPr="007448DB">
        <w:rPr>
          <w:rFonts w:ascii="Times New Roman" w:hAnsi="Times New Roman" w:cs="Times New Roman"/>
        </w:rPr>
        <w:t xml:space="preserve"> reach</w:t>
      </w:r>
      <w:r w:rsidR="0091049D" w:rsidRPr="007448DB">
        <w:rPr>
          <w:rFonts w:ascii="Times New Roman" w:hAnsi="Times New Roman" w:cs="Times New Roman"/>
        </w:rPr>
        <w:t>,</w:t>
      </w:r>
      <w:r w:rsidR="004732F8" w:rsidRPr="007448DB">
        <w:rPr>
          <w:rFonts w:ascii="Times New Roman" w:hAnsi="Times New Roman" w:cs="Times New Roman"/>
        </w:rPr>
        <w:t xml:space="preserve"> is that this</w:t>
      </w:r>
      <w:r w:rsidRPr="007448DB">
        <w:rPr>
          <w:rFonts w:ascii="Times New Roman" w:hAnsi="Times New Roman" w:cs="Times New Roman"/>
        </w:rPr>
        <w:t xml:space="preserve"> Order is one of the worst I have seen in my years at the </w:t>
      </w:r>
      <w:r w:rsidR="007D77C6" w:rsidRPr="007448DB">
        <w:rPr>
          <w:rFonts w:ascii="Times New Roman" w:hAnsi="Times New Roman" w:cs="Times New Roman"/>
        </w:rPr>
        <w:t>C</w:t>
      </w:r>
      <w:r w:rsidRPr="007448DB">
        <w:rPr>
          <w:rFonts w:ascii="Times New Roman" w:hAnsi="Times New Roman" w:cs="Times New Roman"/>
        </w:rPr>
        <w:t xml:space="preserve">ommission. </w:t>
      </w:r>
      <w:r w:rsidR="00EF0353" w:rsidRPr="007448DB">
        <w:rPr>
          <w:rFonts w:ascii="Times New Roman" w:hAnsi="Times New Roman" w:cs="Times New Roman"/>
        </w:rPr>
        <w:t>It</w:t>
      </w:r>
      <w:r w:rsidR="00B673C6" w:rsidRPr="007448DB">
        <w:rPr>
          <w:rFonts w:ascii="Times New Roman" w:hAnsi="Times New Roman" w:cs="Times New Roman"/>
        </w:rPr>
        <w:t xml:space="preserve"> is ab</w:t>
      </w:r>
      <w:r w:rsidR="00EF0353" w:rsidRPr="007448DB">
        <w:rPr>
          <w:rFonts w:ascii="Times New Roman" w:hAnsi="Times New Roman" w:cs="Times New Roman"/>
        </w:rPr>
        <w:t>hor</w:t>
      </w:r>
      <w:r w:rsidR="00B673C6" w:rsidRPr="007448DB">
        <w:rPr>
          <w:rFonts w:ascii="Times New Roman" w:hAnsi="Times New Roman" w:cs="Times New Roman"/>
        </w:rPr>
        <w:t>r</w:t>
      </w:r>
      <w:r w:rsidR="00EF0353" w:rsidRPr="007448DB">
        <w:rPr>
          <w:rFonts w:ascii="Times New Roman" w:hAnsi="Times New Roman" w:cs="Times New Roman"/>
        </w:rPr>
        <w:t xml:space="preserve">ent that </w:t>
      </w:r>
      <w:r w:rsidR="00B673C6" w:rsidRPr="007448DB">
        <w:rPr>
          <w:rFonts w:ascii="Times New Roman" w:hAnsi="Times New Roman" w:cs="Times New Roman"/>
        </w:rPr>
        <w:t>t</w:t>
      </w:r>
      <w:r w:rsidRPr="007448DB">
        <w:rPr>
          <w:rFonts w:ascii="Times New Roman" w:hAnsi="Times New Roman" w:cs="Times New Roman"/>
        </w:rPr>
        <w:t xml:space="preserve">he policy goal is deregulation at all costs, and the entire Order—facts, policy, and law—are all calibrated to achieve that goal. </w:t>
      </w:r>
      <w:r w:rsidR="00AE64F7" w:rsidRPr="007448DB">
        <w:rPr>
          <w:rFonts w:ascii="Times New Roman" w:hAnsi="Times New Roman" w:cs="Times New Roman"/>
        </w:rPr>
        <w:t>The Order as a whole is a dizzying departure from the underlying Further Notice that purports to provide the APA basis for this</w:t>
      </w:r>
      <w:r w:rsidRPr="007448DB">
        <w:rPr>
          <w:rFonts w:ascii="Times New Roman" w:hAnsi="Times New Roman" w:cs="Times New Roman"/>
        </w:rPr>
        <w:t xml:space="preserve"> policy direction, and the majority’s failure to grapple with contrary facts renders this Order arbitrary and capricious. </w:t>
      </w:r>
      <w:r w:rsidR="00C551AE" w:rsidRPr="007448DB">
        <w:rPr>
          <w:rFonts w:ascii="Times New Roman" w:hAnsi="Times New Roman" w:cs="Times New Roman"/>
        </w:rPr>
        <w:t xml:space="preserve">Given the substantial likelihood of harm, I believe that the Order is at a substantial risk of judicial stay. </w:t>
      </w:r>
    </w:p>
    <w:p w14:paraId="2B9BF0F8" w14:textId="0E2BE85E" w:rsidR="005667CB" w:rsidRPr="007448DB" w:rsidRDefault="00EE7AD3" w:rsidP="007448DB">
      <w:pPr>
        <w:spacing w:after="120" w:line="240" w:lineRule="auto"/>
        <w:ind w:firstLine="720"/>
        <w:rPr>
          <w:rFonts w:ascii="Times New Roman" w:hAnsi="Times New Roman" w:cs="Times New Roman"/>
        </w:rPr>
      </w:pPr>
      <w:r w:rsidRPr="007448DB">
        <w:rPr>
          <w:rFonts w:ascii="Times New Roman" w:hAnsi="Times New Roman" w:cs="Times New Roman"/>
        </w:rPr>
        <w:t xml:space="preserve">As I see it, this Order deepens the digital divide. </w:t>
      </w:r>
      <w:r w:rsidR="004732F8" w:rsidRPr="007448DB">
        <w:rPr>
          <w:rFonts w:ascii="Times New Roman" w:hAnsi="Times New Roman" w:cs="Times New Roman"/>
        </w:rPr>
        <w:t>Communities where competition is</w:t>
      </w:r>
      <w:r w:rsidRPr="007448DB">
        <w:rPr>
          <w:rFonts w:ascii="Times New Roman" w:hAnsi="Times New Roman" w:cs="Times New Roman"/>
        </w:rPr>
        <w:t xml:space="preserve"> unlikely to ever develop </w:t>
      </w:r>
      <w:r w:rsidR="004732F8" w:rsidRPr="007448DB">
        <w:rPr>
          <w:rFonts w:ascii="Times New Roman" w:hAnsi="Times New Roman" w:cs="Times New Roman"/>
        </w:rPr>
        <w:t>will</w:t>
      </w:r>
      <w:r w:rsidRPr="007448DB">
        <w:rPr>
          <w:rFonts w:ascii="Times New Roman" w:hAnsi="Times New Roman" w:cs="Times New Roman"/>
        </w:rPr>
        <w:t xml:space="preserve"> see substantial deregulation, so rural and poor areas will see prices go up without the hope of any relief. </w:t>
      </w:r>
      <w:r w:rsidR="00ED3D50" w:rsidRPr="007448DB">
        <w:rPr>
          <w:rFonts w:ascii="Times New Roman" w:hAnsi="Times New Roman" w:cs="Times New Roman"/>
        </w:rPr>
        <w:t xml:space="preserve"> Today is a sad day for the proud small business owners across this great nation, for rural hospitals, schools, libraries</w:t>
      </w:r>
      <w:r w:rsidR="003A0F12" w:rsidRPr="007448DB">
        <w:rPr>
          <w:rFonts w:ascii="Times New Roman" w:hAnsi="Times New Roman" w:cs="Times New Roman"/>
        </w:rPr>
        <w:t>,</w:t>
      </w:r>
      <w:r w:rsidR="00ED3D50" w:rsidRPr="007448DB">
        <w:rPr>
          <w:rFonts w:ascii="Times New Roman" w:hAnsi="Times New Roman" w:cs="Times New Roman"/>
        </w:rPr>
        <w:t xml:space="preserve"> and police departments, indeed,</w:t>
      </w:r>
      <w:r w:rsidR="00255F7B" w:rsidRPr="007448DB">
        <w:rPr>
          <w:rFonts w:ascii="Times New Roman" w:hAnsi="Times New Roman" w:cs="Times New Roman"/>
        </w:rPr>
        <w:t xml:space="preserve"> for all consumers. </w:t>
      </w:r>
    </w:p>
    <w:p w14:paraId="18781F68" w14:textId="77777777" w:rsidR="00DB6800" w:rsidRPr="007448DB" w:rsidRDefault="00ED3D50" w:rsidP="007448DB">
      <w:pPr>
        <w:spacing w:after="120" w:line="240" w:lineRule="auto"/>
        <w:ind w:firstLine="720"/>
        <w:rPr>
          <w:rFonts w:ascii="Times New Roman" w:hAnsi="Times New Roman" w:cs="Times New Roman"/>
        </w:rPr>
      </w:pPr>
      <w:r w:rsidRPr="007448DB">
        <w:rPr>
          <w:rFonts w:ascii="Times New Roman" w:hAnsi="Times New Roman" w:cs="Times New Roman"/>
        </w:rPr>
        <w:t>And while I disagree with the policy decisions made in this item, I nonetheless appreciate the staff of the Wireline Competition Bureau for your responsiveness to my office’s many requests.</w:t>
      </w:r>
      <w:r w:rsidR="00255F7B" w:rsidRPr="007448DB">
        <w:rPr>
          <w:rFonts w:ascii="Times New Roman" w:hAnsi="Times New Roman" w:cs="Times New Roman"/>
        </w:rPr>
        <w:t xml:space="preserve"> These are very difficult issues, and your work ethic is commendable. </w:t>
      </w:r>
      <w:r w:rsidRPr="007448DB">
        <w:rPr>
          <w:rFonts w:ascii="Times New Roman" w:hAnsi="Times New Roman" w:cs="Times New Roman"/>
        </w:rPr>
        <w:t xml:space="preserve"> </w:t>
      </w:r>
    </w:p>
    <w:sectPr w:rsidR="00DB6800" w:rsidRPr="007448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F7DDC" w14:textId="77777777" w:rsidR="00244DA1" w:rsidRDefault="00244DA1" w:rsidP="00C4499E">
      <w:pPr>
        <w:spacing w:after="0" w:line="240" w:lineRule="auto"/>
      </w:pPr>
      <w:r>
        <w:separator/>
      </w:r>
    </w:p>
  </w:endnote>
  <w:endnote w:type="continuationSeparator" w:id="0">
    <w:p w14:paraId="6917395E" w14:textId="77777777" w:rsidR="00244DA1" w:rsidRDefault="00244DA1" w:rsidP="00C4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B7C1" w14:textId="77777777" w:rsidR="002C389D" w:rsidRDefault="002C3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06068"/>
      <w:docPartObj>
        <w:docPartGallery w:val="Page Numbers (Bottom of Page)"/>
        <w:docPartUnique/>
      </w:docPartObj>
    </w:sdtPr>
    <w:sdtEndPr>
      <w:rPr>
        <w:noProof/>
      </w:rPr>
    </w:sdtEndPr>
    <w:sdtContent>
      <w:p w14:paraId="2372C7D3" w14:textId="77777777" w:rsidR="00135694" w:rsidRDefault="00135694">
        <w:pPr>
          <w:pStyle w:val="Footer"/>
          <w:jc w:val="center"/>
        </w:pPr>
        <w:r w:rsidRPr="007448DB">
          <w:rPr>
            <w:rFonts w:ascii="Times New Roman" w:hAnsi="Times New Roman" w:cs="Times New Roman"/>
          </w:rPr>
          <w:fldChar w:fldCharType="begin"/>
        </w:r>
        <w:r w:rsidRPr="007448DB">
          <w:rPr>
            <w:rFonts w:ascii="Times New Roman" w:hAnsi="Times New Roman" w:cs="Times New Roman"/>
          </w:rPr>
          <w:instrText xml:space="preserve"> PAGE   \* MERGEFORMAT </w:instrText>
        </w:r>
        <w:r w:rsidRPr="007448DB">
          <w:rPr>
            <w:rFonts w:ascii="Times New Roman" w:hAnsi="Times New Roman" w:cs="Times New Roman"/>
          </w:rPr>
          <w:fldChar w:fldCharType="separate"/>
        </w:r>
        <w:r w:rsidR="00AE6FCF">
          <w:rPr>
            <w:rFonts w:ascii="Times New Roman" w:hAnsi="Times New Roman" w:cs="Times New Roman"/>
            <w:noProof/>
          </w:rPr>
          <w:t>1</w:t>
        </w:r>
        <w:r w:rsidRPr="007448DB">
          <w:rPr>
            <w:rFonts w:ascii="Times New Roman" w:hAnsi="Times New Roman" w:cs="Times New Roman"/>
            <w:noProof/>
          </w:rPr>
          <w:fldChar w:fldCharType="end"/>
        </w:r>
      </w:p>
    </w:sdtContent>
  </w:sdt>
  <w:p w14:paraId="0568B1F6" w14:textId="77777777" w:rsidR="00135694" w:rsidRDefault="00135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8F47" w14:textId="77777777" w:rsidR="002C389D" w:rsidRDefault="002C3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5F0E7" w14:textId="77777777" w:rsidR="00244DA1" w:rsidRDefault="00244DA1" w:rsidP="00C4499E">
      <w:pPr>
        <w:spacing w:after="0" w:line="240" w:lineRule="auto"/>
      </w:pPr>
      <w:r>
        <w:separator/>
      </w:r>
    </w:p>
  </w:footnote>
  <w:footnote w:type="continuationSeparator" w:id="0">
    <w:p w14:paraId="5B8C1C14" w14:textId="77777777" w:rsidR="00244DA1" w:rsidRDefault="00244DA1" w:rsidP="00C44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6A81E" w14:textId="77777777" w:rsidR="002C389D" w:rsidRDefault="002C3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7F5AF" w14:textId="77777777" w:rsidR="002C389D" w:rsidRDefault="002C3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EBD4" w14:textId="77777777" w:rsidR="002C389D" w:rsidRDefault="002C3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05D1"/>
    <w:multiLevelType w:val="hybridMultilevel"/>
    <w:tmpl w:val="BDA8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FD"/>
    <w:rsid w:val="00012001"/>
    <w:rsid w:val="00027223"/>
    <w:rsid w:val="00036BD8"/>
    <w:rsid w:val="00042F4D"/>
    <w:rsid w:val="00046570"/>
    <w:rsid w:val="00052986"/>
    <w:rsid w:val="00061666"/>
    <w:rsid w:val="000655EB"/>
    <w:rsid w:val="0008120A"/>
    <w:rsid w:val="000852EE"/>
    <w:rsid w:val="000953D0"/>
    <w:rsid w:val="000A368B"/>
    <w:rsid w:val="000A4991"/>
    <w:rsid w:val="000B6BA9"/>
    <w:rsid w:val="000D4E89"/>
    <w:rsid w:val="000F56A6"/>
    <w:rsid w:val="000F7817"/>
    <w:rsid w:val="0010318E"/>
    <w:rsid w:val="0010713A"/>
    <w:rsid w:val="00114525"/>
    <w:rsid w:val="00117703"/>
    <w:rsid w:val="00123E44"/>
    <w:rsid w:val="00135694"/>
    <w:rsid w:val="00135C43"/>
    <w:rsid w:val="00150FBD"/>
    <w:rsid w:val="00152EE3"/>
    <w:rsid w:val="00157640"/>
    <w:rsid w:val="001A0AD3"/>
    <w:rsid w:val="001A5A4D"/>
    <w:rsid w:val="001B3683"/>
    <w:rsid w:val="001B7BE4"/>
    <w:rsid w:val="001D599A"/>
    <w:rsid w:val="001D625E"/>
    <w:rsid w:val="001D64E2"/>
    <w:rsid w:val="001E0AC4"/>
    <w:rsid w:val="001E38AE"/>
    <w:rsid w:val="001E38D2"/>
    <w:rsid w:val="001E39E2"/>
    <w:rsid w:val="001E6E8E"/>
    <w:rsid w:val="001F46CD"/>
    <w:rsid w:val="002223B0"/>
    <w:rsid w:val="00224964"/>
    <w:rsid w:val="002304C1"/>
    <w:rsid w:val="00236305"/>
    <w:rsid w:val="00243349"/>
    <w:rsid w:val="00244DA1"/>
    <w:rsid w:val="00254525"/>
    <w:rsid w:val="0025565B"/>
    <w:rsid w:val="00255F7B"/>
    <w:rsid w:val="00261485"/>
    <w:rsid w:val="00262B81"/>
    <w:rsid w:val="00265344"/>
    <w:rsid w:val="0027330E"/>
    <w:rsid w:val="002740AB"/>
    <w:rsid w:val="00274DC0"/>
    <w:rsid w:val="0028059B"/>
    <w:rsid w:val="002821AB"/>
    <w:rsid w:val="00282AF2"/>
    <w:rsid w:val="002A6D3D"/>
    <w:rsid w:val="002A7244"/>
    <w:rsid w:val="002B170E"/>
    <w:rsid w:val="002C389D"/>
    <w:rsid w:val="002C673D"/>
    <w:rsid w:val="002C6839"/>
    <w:rsid w:val="002D2665"/>
    <w:rsid w:val="002E1098"/>
    <w:rsid w:val="002E56BC"/>
    <w:rsid w:val="00316D02"/>
    <w:rsid w:val="003173BD"/>
    <w:rsid w:val="00324462"/>
    <w:rsid w:val="00347343"/>
    <w:rsid w:val="003479C8"/>
    <w:rsid w:val="00355A76"/>
    <w:rsid w:val="00356A0B"/>
    <w:rsid w:val="0035779F"/>
    <w:rsid w:val="00366FEE"/>
    <w:rsid w:val="00372B23"/>
    <w:rsid w:val="00381D38"/>
    <w:rsid w:val="00386561"/>
    <w:rsid w:val="00394F9E"/>
    <w:rsid w:val="003A08B7"/>
    <w:rsid w:val="003A0F12"/>
    <w:rsid w:val="003A1C4D"/>
    <w:rsid w:val="003A1E87"/>
    <w:rsid w:val="003A40C1"/>
    <w:rsid w:val="003B00B1"/>
    <w:rsid w:val="003C0000"/>
    <w:rsid w:val="003C1A5E"/>
    <w:rsid w:val="003C6968"/>
    <w:rsid w:val="003D3376"/>
    <w:rsid w:val="003E0887"/>
    <w:rsid w:val="003E5D07"/>
    <w:rsid w:val="003F326B"/>
    <w:rsid w:val="003F5E62"/>
    <w:rsid w:val="00405AB7"/>
    <w:rsid w:val="0040698C"/>
    <w:rsid w:val="00410604"/>
    <w:rsid w:val="00410CB9"/>
    <w:rsid w:val="0041568F"/>
    <w:rsid w:val="0042695E"/>
    <w:rsid w:val="0045626F"/>
    <w:rsid w:val="00461E56"/>
    <w:rsid w:val="00461EDB"/>
    <w:rsid w:val="00465275"/>
    <w:rsid w:val="004732F8"/>
    <w:rsid w:val="004758E7"/>
    <w:rsid w:val="00475C94"/>
    <w:rsid w:val="004837F7"/>
    <w:rsid w:val="0049001F"/>
    <w:rsid w:val="00496AF0"/>
    <w:rsid w:val="004C0432"/>
    <w:rsid w:val="004C6EE8"/>
    <w:rsid w:val="004E132A"/>
    <w:rsid w:val="004E7685"/>
    <w:rsid w:val="004F3EC1"/>
    <w:rsid w:val="00500373"/>
    <w:rsid w:val="005007BC"/>
    <w:rsid w:val="00500C48"/>
    <w:rsid w:val="00505DEC"/>
    <w:rsid w:val="005144BD"/>
    <w:rsid w:val="005200CB"/>
    <w:rsid w:val="0052331D"/>
    <w:rsid w:val="00545D3F"/>
    <w:rsid w:val="005610A3"/>
    <w:rsid w:val="005667CB"/>
    <w:rsid w:val="00567D9F"/>
    <w:rsid w:val="00567DB3"/>
    <w:rsid w:val="00574072"/>
    <w:rsid w:val="00586524"/>
    <w:rsid w:val="00595BBC"/>
    <w:rsid w:val="00595EE2"/>
    <w:rsid w:val="005A3017"/>
    <w:rsid w:val="005A3249"/>
    <w:rsid w:val="005B1BFB"/>
    <w:rsid w:val="005B235D"/>
    <w:rsid w:val="005B2CE4"/>
    <w:rsid w:val="005E454F"/>
    <w:rsid w:val="00603EDC"/>
    <w:rsid w:val="006059F5"/>
    <w:rsid w:val="006111F3"/>
    <w:rsid w:val="00611D9F"/>
    <w:rsid w:val="00614F9D"/>
    <w:rsid w:val="00627C5D"/>
    <w:rsid w:val="00630711"/>
    <w:rsid w:val="00633194"/>
    <w:rsid w:val="00633605"/>
    <w:rsid w:val="00635F89"/>
    <w:rsid w:val="006606DB"/>
    <w:rsid w:val="00670A4B"/>
    <w:rsid w:val="00671CBF"/>
    <w:rsid w:val="00687CA1"/>
    <w:rsid w:val="006A1AE5"/>
    <w:rsid w:val="006A5582"/>
    <w:rsid w:val="006B5A77"/>
    <w:rsid w:val="006B6A2F"/>
    <w:rsid w:val="006D67A1"/>
    <w:rsid w:val="006E4C92"/>
    <w:rsid w:val="006F289C"/>
    <w:rsid w:val="007012D6"/>
    <w:rsid w:val="00711522"/>
    <w:rsid w:val="00713BE5"/>
    <w:rsid w:val="0071449F"/>
    <w:rsid w:val="0071740C"/>
    <w:rsid w:val="00720541"/>
    <w:rsid w:val="00726910"/>
    <w:rsid w:val="0073097C"/>
    <w:rsid w:val="007411E7"/>
    <w:rsid w:val="00743880"/>
    <w:rsid w:val="007448DB"/>
    <w:rsid w:val="00755259"/>
    <w:rsid w:val="00760CF5"/>
    <w:rsid w:val="007738A6"/>
    <w:rsid w:val="00775CCE"/>
    <w:rsid w:val="007A00B1"/>
    <w:rsid w:val="007B0ECB"/>
    <w:rsid w:val="007C5523"/>
    <w:rsid w:val="007C64FA"/>
    <w:rsid w:val="007D2D70"/>
    <w:rsid w:val="007D77C6"/>
    <w:rsid w:val="007E3C43"/>
    <w:rsid w:val="007E4FE8"/>
    <w:rsid w:val="007E5BD8"/>
    <w:rsid w:val="007E77D2"/>
    <w:rsid w:val="007F37B2"/>
    <w:rsid w:val="007F46A9"/>
    <w:rsid w:val="0080181E"/>
    <w:rsid w:val="00823244"/>
    <w:rsid w:val="0085699B"/>
    <w:rsid w:val="00867FC7"/>
    <w:rsid w:val="00871C8D"/>
    <w:rsid w:val="00892605"/>
    <w:rsid w:val="00894871"/>
    <w:rsid w:val="008A195A"/>
    <w:rsid w:val="008A58A3"/>
    <w:rsid w:val="008A6CF1"/>
    <w:rsid w:val="008A7A2E"/>
    <w:rsid w:val="008B49C6"/>
    <w:rsid w:val="008C33FD"/>
    <w:rsid w:val="008D5396"/>
    <w:rsid w:val="008E0A4F"/>
    <w:rsid w:val="008E36C9"/>
    <w:rsid w:val="008E74A7"/>
    <w:rsid w:val="008F2260"/>
    <w:rsid w:val="0091049D"/>
    <w:rsid w:val="00911247"/>
    <w:rsid w:val="009134E7"/>
    <w:rsid w:val="0093007B"/>
    <w:rsid w:val="0093081D"/>
    <w:rsid w:val="0093408A"/>
    <w:rsid w:val="00941CE1"/>
    <w:rsid w:val="00965A19"/>
    <w:rsid w:val="00975DEE"/>
    <w:rsid w:val="0098286D"/>
    <w:rsid w:val="00992263"/>
    <w:rsid w:val="00995C59"/>
    <w:rsid w:val="009963EE"/>
    <w:rsid w:val="009A6298"/>
    <w:rsid w:val="009B56E0"/>
    <w:rsid w:val="009C5E94"/>
    <w:rsid w:val="009F72AA"/>
    <w:rsid w:val="00A005A5"/>
    <w:rsid w:val="00A00B5B"/>
    <w:rsid w:val="00A071A0"/>
    <w:rsid w:val="00A10CEF"/>
    <w:rsid w:val="00A12E47"/>
    <w:rsid w:val="00A22B73"/>
    <w:rsid w:val="00A3554B"/>
    <w:rsid w:val="00A55F28"/>
    <w:rsid w:val="00A56D30"/>
    <w:rsid w:val="00A60A6C"/>
    <w:rsid w:val="00A6708F"/>
    <w:rsid w:val="00A74BC0"/>
    <w:rsid w:val="00A81B6B"/>
    <w:rsid w:val="00A86099"/>
    <w:rsid w:val="00A94F7E"/>
    <w:rsid w:val="00AA3D4E"/>
    <w:rsid w:val="00AB5C8D"/>
    <w:rsid w:val="00AE64F7"/>
    <w:rsid w:val="00AE6FCF"/>
    <w:rsid w:val="00B01DCD"/>
    <w:rsid w:val="00B04467"/>
    <w:rsid w:val="00B12F2A"/>
    <w:rsid w:val="00B13AD0"/>
    <w:rsid w:val="00B23114"/>
    <w:rsid w:val="00B253E1"/>
    <w:rsid w:val="00B256BD"/>
    <w:rsid w:val="00B55ABF"/>
    <w:rsid w:val="00B60DDD"/>
    <w:rsid w:val="00B66D5B"/>
    <w:rsid w:val="00B673C6"/>
    <w:rsid w:val="00B82418"/>
    <w:rsid w:val="00B827E2"/>
    <w:rsid w:val="00B923C1"/>
    <w:rsid w:val="00B952CF"/>
    <w:rsid w:val="00BA4589"/>
    <w:rsid w:val="00BA5DE6"/>
    <w:rsid w:val="00BC212A"/>
    <w:rsid w:val="00BC308E"/>
    <w:rsid w:val="00BD1351"/>
    <w:rsid w:val="00BD1C92"/>
    <w:rsid w:val="00BE4B69"/>
    <w:rsid w:val="00BE54D3"/>
    <w:rsid w:val="00BE72B1"/>
    <w:rsid w:val="00BF1B16"/>
    <w:rsid w:val="00C02DA9"/>
    <w:rsid w:val="00C1792E"/>
    <w:rsid w:val="00C17E73"/>
    <w:rsid w:val="00C34A7C"/>
    <w:rsid w:val="00C37C6E"/>
    <w:rsid w:val="00C4093B"/>
    <w:rsid w:val="00C41EB3"/>
    <w:rsid w:val="00C4499E"/>
    <w:rsid w:val="00C4552E"/>
    <w:rsid w:val="00C551AE"/>
    <w:rsid w:val="00C616DD"/>
    <w:rsid w:val="00C61C42"/>
    <w:rsid w:val="00C70881"/>
    <w:rsid w:val="00C71A7A"/>
    <w:rsid w:val="00C7297A"/>
    <w:rsid w:val="00C768ED"/>
    <w:rsid w:val="00C90B7C"/>
    <w:rsid w:val="00CA3587"/>
    <w:rsid w:val="00CA4E87"/>
    <w:rsid w:val="00CE47CC"/>
    <w:rsid w:val="00D02AC9"/>
    <w:rsid w:val="00D26905"/>
    <w:rsid w:val="00D30439"/>
    <w:rsid w:val="00D3115C"/>
    <w:rsid w:val="00D3416D"/>
    <w:rsid w:val="00D360A2"/>
    <w:rsid w:val="00D449EA"/>
    <w:rsid w:val="00D5777D"/>
    <w:rsid w:val="00D74703"/>
    <w:rsid w:val="00D747CD"/>
    <w:rsid w:val="00DA246F"/>
    <w:rsid w:val="00DA7A35"/>
    <w:rsid w:val="00DB1546"/>
    <w:rsid w:val="00DB35AF"/>
    <w:rsid w:val="00DB6800"/>
    <w:rsid w:val="00DB6ED8"/>
    <w:rsid w:val="00DB7025"/>
    <w:rsid w:val="00DC1A13"/>
    <w:rsid w:val="00DE2F3C"/>
    <w:rsid w:val="00E00167"/>
    <w:rsid w:val="00E01186"/>
    <w:rsid w:val="00E05BA2"/>
    <w:rsid w:val="00E079AC"/>
    <w:rsid w:val="00E74066"/>
    <w:rsid w:val="00E85A93"/>
    <w:rsid w:val="00E937D8"/>
    <w:rsid w:val="00E95AE8"/>
    <w:rsid w:val="00EB1FCB"/>
    <w:rsid w:val="00EB726C"/>
    <w:rsid w:val="00EB7BA3"/>
    <w:rsid w:val="00ED3D50"/>
    <w:rsid w:val="00EE7AD3"/>
    <w:rsid w:val="00EF0353"/>
    <w:rsid w:val="00EF2E12"/>
    <w:rsid w:val="00EF4E51"/>
    <w:rsid w:val="00EF6112"/>
    <w:rsid w:val="00F0154B"/>
    <w:rsid w:val="00F21E63"/>
    <w:rsid w:val="00F33BEA"/>
    <w:rsid w:val="00F36D7A"/>
    <w:rsid w:val="00F43D1B"/>
    <w:rsid w:val="00F4691E"/>
    <w:rsid w:val="00F56783"/>
    <w:rsid w:val="00F6317D"/>
    <w:rsid w:val="00F65E81"/>
    <w:rsid w:val="00F66AD1"/>
    <w:rsid w:val="00F73116"/>
    <w:rsid w:val="00F8535A"/>
    <w:rsid w:val="00F97D57"/>
    <w:rsid w:val="00FC79E0"/>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3E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499E"/>
    <w:pPr>
      <w:spacing w:after="0" w:line="240" w:lineRule="auto"/>
    </w:pPr>
    <w:rPr>
      <w:sz w:val="20"/>
      <w:szCs w:val="20"/>
    </w:rPr>
  </w:style>
  <w:style w:type="character" w:customStyle="1" w:styleId="FootnoteTextChar">
    <w:name w:val="Footnote Text Char"/>
    <w:basedOn w:val="DefaultParagraphFont"/>
    <w:link w:val="FootnoteText"/>
    <w:uiPriority w:val="99"/>
    <w:rsid w:val="00C4499E"/>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C4499E"/>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A7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C0"/>
    <w:rPr>
      <w:rFonts w:ascii="Segoe UI" w:hAnsi="Segoe UI" w:cs="Segoe UI"/>
      <w:sz w:val="18"/>
      <w:szCs w:val="18"/>
    </w:rPr>
  </w:style>
  <w:style w:type="character" w:styleId="CommentReference">
    <w:name w:val="annotation reference"/>
    <w:basedOn w:val="DefaultParagraphFont"/>
    <w:uiPriority w:val="99"/>
    <w:semiHidden/>
    <w:unhideWhenUsed/>
    <w:rsid w:val="006D67A1"/>
    <w:rPr>
      <w:sz w:val="16"/>
      <w:szCs w:val="16"/>
    </w:rPr>
  </w:style>
  <w:style w:type="paragraph" w:styleId="CommentText">
    <w:name w:val="annotation text"/>
    <w:basedOn w:val="Normal"/>
    <w:link w:val="CommentTextChar"/>
    <w:uiPriority w:val="99"/>
    <w:semiHidden/>
    <w:unhideWhenUsed/>
    <w:rsid w:val="006D67A1"/>
    <w:pPr>
      <w:spacing w:line="240" w:lineRule="auto"/>
    </w:pPr>
    <w:rPr>
      <w:sz w:val="20"/>
      <w:szCs w:val="20"/>
    </w:rPr>
  </w:style>
  <w:style w:type="character" w:customStyle="1" w:styleId="CommentTextChar">
    <w:name w:val="Comment Text Char"/>
    <w:basedOn w:val="DefaultParagraphFont"/>
    <w:link w:val="CommentText"/>
    <w:uiPriority w:val="99"/>
    <w:semiHidden/>
    <w:rsid w:val="006D67A1"/>
    <w:rPr>
      <w:sz w:val="20"/>
      <w:szCs w:val="20"/>
    </w:rPr>
  </w:style>
  <w:style w:type="paragraph" w:styleId="CommentSubject">
    <w:name w:val="annotation subject"/>
    <w:basedOn w:val="CommentText"/>
    <w:next w:val="CommentText"/>
    <w:link w:val="CommentSubjectChar"/>
    <w:uiPriority w:val="99"/>
    <w:semiHidden/>
    <w:unhideWhenUsed/>
    <w:rsid w:val="006D67A1"/>
    <w:rPr>
      <w:b/>
      <w:bCs/>
    </w:rPr>
  </w:style>
  <w:style w:type="character" w:customStyle="1" w:styleId="CommentSubjectChar">
    <w:name w:val="Comment Subject Char"/>
    <w:basedOn w:val="CommentTextChar"/>
    <w:link w:val="CommentSubject"/>
    <w:uiPriority w:val="99"/>
    <w:semiHidden/>
    <w:rsid w:val="006D67A1"/>
    <w:rPr>
      <w:b/>
      <w:bCs/>
      <w:sz w:val="20"/>
      <w:szCs w:val="20"/>
    </w:rPr>
  </w:style>
  <w:style w:type="paragraph" w:styleId="ListParagraph">
    <w:name w:val="List Paragraph"/>
    <w:basedOn w:val="Normal"/>
    <w:uiPriority w:val="34"/>
    <w:qFormat/>
    <w:rsid w:val="00BC212A"/>
    <w:pPr>
      <w:ind w:left="720"/>
      <w:contextualSpacing/>
    </w:pPr>
  </w:style>
  <w:style w:type="paragraph" w:styleId="Revision">
    <w:name w:val="Revision"/>
    <w:hidden/>
    <w:uiPriority w:val="99"/>
    <w:semiHidden/>
    <w:rsid w:val="00595EE2"/>
    <w:pPr>
      <w:spacing w:after="0" w:line="240" w:lineRule="auto"/>
    </w:pPr>
  </w:style>
  <w:style w:type="paragraph" w:styleId="Header">
    <w:name w:val="header"/>
    <w:basedOn w:val="Normal"/>
    <w:link w:val="HeaderChar"/>
    <w:uiPriority w:val="99"/>
    <w:unhideWhenUsed/>
    <w:rsid w:val="0013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694"/>
  </w:style>
  <w:style w:type="paragraph" w:styleId="Footer">
    <w:name w:val="footer"/>
    <w:basedOn w:val="Normal"/>
    <w:link w:val="FooterChar"/>
    <w:uiPriority w:val="99"/>
    <w:unhideWhenUsed/>
    <w:rsid w:val="0013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499E"/>
    <w:pPr>
      <w:spacing w:after="0" w:line="240" w:lineRule="auto"/>
    </w:pPr>
    <w:rPr>
      <w:sz w:val="20"/>
      <w:szCs w:val="20"/>
    </w:rPr>
  </w:style>
  <w:style w:type="character" w:customStyle="1" w:styleId="FootnoteTextChar">
    <w:name w:val="Footnote Text Char"/>
    <w:basedOn w:val="DefaultParagraphFont"/>
    <w:link w:val="FootnoteText"/>
    <w:uiPriority w:val="99"/>
    <w:rsid w:val="00C4499E"/>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C4499E"/>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A7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C0"/>
    <w:rPr>
      <w:rFonts w:ascii="Segoe UI" w:hAnsi="Segoe UI" w:cs="Segoe UI"/>
      <w:sz w:val="18"/>
      <w:szCs w:val="18"/>
    </w:rPr>
  </w:style>
  <w:style w:type="character" w:styleId="CommentReference">
    <w:name w:val="annotation reference"/>
    <w:basedOn w:val="DefaultParagraphFont"/>
    <w:uiPriority w:val="99"/>
    <w:semiHidden/>
    <w:unhideWhenUsed/>
    <w:rsid w:val="006D67A1"/>
    <w:rPr>
      <w:sz w:val="16"/>
      <w:szCs w:val="16"/>
    </w:rPr>
  </w:style>
  <w:style w:type="paragraph" w:styleId="CommentText">
    <w:name w:val="annotation text"/>
    <w:basedOn w:val="Normal"/>
    <w:link w:val="CommentTextChar"/>
    <w:uiPriority w:val="99"/>
    <w:semiHidden/>
    <w:unhideWhenUsed/>
    <w:rsid w:val="006D67A1"/>
    <w:pPr>
      <w:spacing w:line="240" w:lineRule="auto"/>
    </w:pPr>
    <w:rPr>
      <w:sz w:val="20"/>
      <w:szCs w:val="20"/>
    </w:rPr>
  </w:style>
  <w:style w:type="character" w:customStyle="1" w:styleId="CommentTextChar">
    <w:name w:val="Comment Text Char"/>
    <w:basedOn w:val="DefaultParagraphFont"/>
    <w:link w:val="CommentText"/>
    <w:uiPriority w:val="99"/>
    <w:semiHidden/>
    <w:rsid w:val="006D67A1"/>
    <w:rPr>
      <w:sz w:val="20"/>
      <w:szCs w:val="20"/>
    </w:rPr>
  </w:style>
  <w:style w:type="paragraph" w:styleId="CommentSubject">
    <w:name w:val="annotation subject"/>
    <w:basedOn w:val="CommentText"/>
    <w:next w:val="CommentText"/>
    <w:link w:val="CommentSubjectChar"/>
    <w:uiPriority w:val="99"/>
    <w:semiHidden/>
    <w:unhideWhenUsed/>
    <w:rsid w:val="006D67A1"/>
    <w:rPr>
      <w:b/>
      <w:bCs/>
    </w:rPr>
  </w:style>
  <w:style w:type="character" w:customStyle="1" w:styleId="CommentSubjectChar">
    <w:name w:val="Comment Subject Char"/>
    <w:basedOn w:val="CommentTextChar"/>
    <w:link w:val="CommentSubject"/>
    <w:uiPriority w:val="99"/>
    <w:semiHidden/>
    <w:rsid w:val="006D67A1"/>
    <w:rPr>
      <w:b/>
      <w:bCs/>
      <w:sz w:val="20"/>
      <w:szCs w:val="20"/>
    </w:rPr>
  </w:style>
  <w:style w:type="paragraph" w:styleId="ListParagraph">
    <w:name w:val="List Paragraph"/>
    <w:basedOn w:val="Normal"/>
    <w:uiPriority w:val="34"/>
    <w:qFormat/>
    <w:rsid w:val="00BC212A"/>
    <w:pPr>
      <w:ind w:left="720"/>
      <w:contextualSpacing/>
    </w:pPr>
  </w:style>
  <w:style w:type="paragraph" w:styleId="Revision">
    <w:name w:val="Revision"/>
    <w:hidden/>
    <w:uiPriority w:val="99"/>
    <w:semiHidden/>
    <w:rsid w:val="00595EE2"/>
    <w:pPr>
      <w:spacing w:after="0" w:line="240" w:lineRule="auto"/>
    </w:pPr>
  </w:style>
  <w:style w:type="paragraph" w:styleId="Header">
    <w:name w:val="header"/>
    <w:basedOn w:val="Normal"/>
    <w:link w:val="HeaderChar"/>
    <w:uiPriority w:val="99"/>
    <w:unhideWhenUsed/>
    <w:rsid w:val="0013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694"/>
  </w:style>
  <w:style w:type="paragraph" w:styleId="Footer">
    <w:name w:val="footer"/>
    <w:basedOn w:val="Normal"/>
    <w:link w:val="FooterChar"/>
    <w:uiPriority w:val="99"/>
    <w:unhideWhenUsed/>
    <w:rsid w:val="0013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50919">
      <w:bodyDiv w:val="1"/>
      <w:marLeft w:val="0"/>
      <w:marRight w:val="0"/>
      <w:marTop w:val="0"/>
      <w:marBottom w:val="0"/>
      <w:divBdr>
        <w:top w:val="none" w:sz="0" w:space="0" w:color="auto"/>
        <w:left w:val="none" w:sz="0" w:space="0" w:color="auto"/>
        <w:bottom w:val="none" w:sz="0" w:space="0" w:color="auto"/>
        <w:right w:val="none" w:sz="0" w:space="0" w:color="auto"/>
      </w:divBdr>
    </w:div>
    <w:div w:id="202139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3564</Words>
  <Characters>19083</Characters>
  <Application>Microsoft Office Word</Application>
  <DocSecurity>0</DocSecurity>
  <Lines>256</Lines>
  <Paragraphs>46</Paragraphs>
  <ScaleCrop>false</ScaleCrop>
  <Manager/>
  <Company/>
  <LinksUpToDate>false</LinksUpToDate>
  <CharactersWithSpaces>22637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2017-04-20T21:12:00Z</dcterms:created>
  <dcterms:modified xsi:type="dcterms:W3CDTF">2017-04-20T21:12:00Z</dcterms:modified>
  <cp:category> </cp:category>
  <cp:contentStatus> </cp:contentStatus>
</cp:coreProperties>
</file>