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74AB7" w:rsidRPr="00D04FA0" w:rsidRDefault="00A74AB7" w:rsidP="00A74AB7">
            <w:pPr>
              <w:tabs>
                <w:tab w:val="left" w:pos="8625"/>
              </w:tabs>
              <w:jc w:val="center"/>
              <w:rPr>
                <w:b/>
                <w:bCs/>
              </w:rPr>
            </w:pPr>
            <w:r w:rsidRPr="00D04FA0">
              <w:rPr>
                <w:b/>
                <w:bCs/>
              </w:rPr>
              <w:t xml:space="preserve">CHAIRMAN </w:t>
            </w:r>
            <w:r w:rsidR="00927C4F" w:rsidRPr="00D04FA0">
              <w:rPr>
                <w:b/>
                <w:bCs/>
              </w:rPr>
              <w:t>PAI</w:t>
            </w:r>
            <w:r w:rsidRPr="00D04FA0">
              <w:rPr>
                <w:b/>
                <w:bCs/>
              </w:rPr>
              <w:t xml:space="preserve"> STATEMENT ON </w:t>
            </w:r>
            <w:r w:rsidR="004A6924" w:rsidRPr="00D04FA0">
              <w:rPr>
                <w:b/>
                <w:bCs/>
              </w:rPr>
              <w:t>ROBOCALL STRIKE FORCE REPORT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RDefault="00FF1C0B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D04FA0">
              <w:rPr>
                <w:sz w:val="22"/>
                <w:szCs w:val="22"/>
              </w:rPr>
              <w:t>April 28</w:t>
            </w:r>
            <w:r w:rsidR="000A40DD">
              <w:rPr>
                <w:sz w:val="22"/>
                <w:szCs w:val="22"/>
              </w:rPr>
              <w:t>, 201</w:t>
            </w:r>
            <w:r w:rsidR="00927C4F">
              <w:rPr>
                <w:sz w:val="22"/>
                <w:szCs w:val="22"/>
              </w:rPr>
              <w:t>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6E7C54" w:rsidRPr="006E7C54">
              <w:rPr>
                <w:sz w:val="22"/>
                <w:szCs w:val="22"/>
              </w:rPr>
              <w:t xml:space="preserve">Federal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="006E7C54" w:rsidRPr="006E7C54">
              <w:rPr>
                <w:sz w:val="22"/>
                <w:szCs w:val="22"/>
              </w:rPr>
              <w:t xml:space="preserve"> issued the following statement today on </w:t>
            </w:r>
            <w:r w:rsidR="004A6924">
              <w:rPr>
                <w:sz w:val="22"/>
                <w:szCs w:val="22"/>
              </w:rPr>
              <w:t>the second report from the industry-led Robocall Strike Force</w:t>
            </w:r>
            <w:r w:rsidR="006E7C54" w:rsidRPr="006E7C54">
              <w:rPr>
                <w:sz w:val="22"/>
                <w:szCs w:val="22"/>
              </w:rPr>
              <w:t>:</w:t>
            </w:r>
          </w:p>
          <w:p w:rsidR="004A6924" w:rsidRPr="004A6924" w:rsidRDefault="004A6924" w:rsidP="004A692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F0E1A" w:rsidRPr="008F0E1A" w:rsidRDefault="004A6924" w:rsidP="004A692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4A6924">
              <w:rPr>
                <w:sz w:val="22"/>
                <w:szCs w:val="22"/>
              </w:rPr>
              <w:t>“Illegal robocalls not only ruin dinner but</w:t>
            </w:r>
            <w:r w:rsidR="003112B3">
              <w:rPr>
                <w:sz w:val="22"/>
                <w:szCs w:val="22"/>
              </w:rPr>
              <w:t xml:space="preserve"> they</w:t>
            </w:r>
            <w:r w:rsidRPr="004A6924">
              <w:rPr>
                <w:sz w:val="22"/>
                <w:szCs w:val="22"/>
              </w:rPr>
              <w:t xml:space="preserve"> defraud consumers</w:t>
            </w:r>
            <w:r>
              <w:rPr>
                <w:sz w:val="22"/>
                <w:szCs w:val="22"/>
              </w:rPr>
              <w:t xml:space="preserve">. </w:t>
            </w:r>
            <w:r w:rsidRPr="004A6924">
              <w:rPr>
                <w:sz w:val="22"/>
                <w:szCs w:val="22"/>
              </w:rPr>
              <w:t xml:space="preserve">The </w:t>
            </w:r>
            <w:r w:rsidR="003112B3">
              <w:rPr>
                <w:sz w:val="22"/>
                <w:szCs w:val="22"/>
              </w:rPr>
              <w:t>Strike Force</w:t>
            </w:r>
            <w:r w:rsidRPr="004A6924">
              <w:rPr>
                <w:sz w:val="22"/>
                <w:szCs w:val="22"/>
              </w:rPr>
              <w:t xml:space="preserve"> ha</w:t>
            </w:r>
            <w:r w:rsidR="003112B3">
              <w:rPr>
                <w:sz w:val="22"/>
                <w:szCs w:val="22"/>
              </w:rPr>
              <w:t>s</w:t>
            </w:r>
            <w:r w:rsidRPr="004A6924">
              <w:rPr>
                <w:sz w:val="22"/>
                <w:szCs w:val="22"/>
              </w:rPr>
              <w:t xml:space="preserve"> made significant headway in helping consumers combat illegal robocalls and malicious spoofing.  I’m pleased that industry remains committed to carry this work forward.  As demonstrated </w:t>
            </w:r>
            <w:r w:rsidR="003112B3">
              <w:rPr>
                <w:sz w:val="22"/>
                <w:szCs w:val="22"/>
              </w:rPr>
              <w:t>by</w:t>
            </w:r>
            <w:r w:rsidRPr="004A6924">
              <w:rPr>
                <w:sz w:val="22"/>
                <w:szCs w:val="22"/>
              </w:rPr>
              <w:t xml:space="preserve"> our recent robocall blocking proposals, we at the FCC are here to help with this work and do whatever we can to combat such calls.”</w:t>
            </w:r>
          </w:p>
          <w:p w:rsidR="004A6924" w:rsidRPr="009972BC" w:rsidRDefault="004A6924" w:rsidP="004A692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8F0E1A" w:rsidRDefault="008F0E1A" w:rsidP="00B54F9B">
            <w:pPr>
              <w:ind w:right="72"/>
              <w:jc w:val="center"/>
              <w:rPr>
                <w:b/>
                <w:bCs/>
                <w:sz w:val="32"/>
                <w:szCs w:val="32"/>
              </w:rPr>
            </w:pPr>
          </w:p>
          <w:p w:rsidR="008F0E1A" w:rsidRPr="008F0E1A" w:rsidRDefault="008F0E1A" w:rsidP="008F0E1A">
            <w:pPr>
              <w:ind w:right="72"/>
              <w:rPr>
                <w:bCs/>
                <w:i/>
                <w:sz w:val="22"/>
                <w:szCs w:val="22"/>
              </w:rPr>
            </w:pPr>
            <w:r w:rsidRPr="008F0E1A">
              <w:rPr>
                <w:bCs/>
                <w:i/>
                <w:sz w:val="22"/>
                <w:szCs w:val="22"/>
              </w:rPr>
              <w:t xml:space="preserve">The Strike Force Report is available for download here: </w:t>
            </w:r>
            <w:hyperlink r:id="rId9" w:history="1">
              <w:r w:rsidRPr="008F0E1A">
                <w:rPr>
                  <w:rStyle w:val="Hyperlink"/>
                  <w:bCs/>
                  <w:i/>
                  <w:sz w:val="22"/>
                  <w:szCs w:val="22"/>
                </w:rPr>
                <w:t>https://go.usa.gov/x5NKZ</w:t>
              </w:r>
            </w:hyperlink>
            <w:r w:rsidRPr="008F0E1A">
              <w:rPr>
                <w:bCs/>
                <w:i/>
                <w:sz w:val="22"/>
                <w:szCs w:val="22"/>
              </w:rPr>
              <w:t xml:space="preserve"> </w:t>
            </w:r>
          </w:p>
          <w:p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6C" w:rsidRDefault="001B5B6C" w:rsidP="001B5B6C">
      <w:r>
        <w:separator/>
      </w:r>
    </w:p>
  </w:endnote>
  <w:endnote w:type="continuationSeparator" w:id="0">
    <w:p w:rsidR="001B5B6C" w:rsidRDefault="001B5B6C" w:rsidP="001B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6C" w:rsidRDefault="001B5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6C" w:rsidRDefault="001B5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6C" w:rsidRDefault="001B5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6C" w:rsidRDefault="001B5B6C" w:rsidP="001B5B6C">
      <w:r>
        <w:separator/>
      </w:r>
    </w:p>
  </w:footnote>
  <w:footnote w:type="continuationSeparator" w:id="0">
    <w:p w:rsidR="001B5B6C" w:rsidRDefault="001B5B6C" w:rsidP="001B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6C" w:rsidRDefault="001B5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6C" w:rsidRDefault="001B5B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6C" w:rsidRDefault="001B5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9B"/>
    <w:rsid w:val="0002500C"/>
    <w:rsid w:val="000311FC"/>
    <w:rsid w:val="00040127"/>
    <w:rsid w:val="00081232"/>
    <w:rsid w:val="00091E65"/>
    <w:rsid w:val="00096D4A"/>
    <w:rsid w:val="000A38EA"/>
    <w:rsid w:val="000A40DD"/>
    <w:rsid w:val="000C03A0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5B6C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12B3"/>
    <w:rsid w:val="0031773E"/>
    <w:rsid w:val="00347716"/>
    <w:rsid w:val="003506E1"/>
    <w:rsid w:val="003727E3"/>
    <w:rsid w:val="00385A93"/>
    <w:rsid w:val="003910F1"/>
    <w:rsid w:val="003A0736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924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92AF2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E76AE"/>
    <w:rsid w:val="008F0E1A"/>
    <w:rsid w:val="008F1609"/>
    <w:rsid w:val="008F78D8"/>
    <w:rsid w:val="0092287F"/>
    <w:rsid w:val="00927C4F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15B7"/>
    <w:rsid w:val="00A35DFD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4D1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04FA0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3594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B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5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B5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B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5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B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B5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5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B5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5B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B5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5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.usa.gov/x5N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937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2017-04-28T17:12:00Z</dcterms:created>
  <dcterms:modified xsi:type="dcterms:W3CDTF">2017-04-28T17:12:00Z</dcterms:modified>
  <cp:category> </cp:category>
  <cp:contentStatus> </cp:contentStatus>
</cp:coreProperties>
</file>