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E7633A">
        <w:rPr>
          <w:szCs w:val="22"/>
        </w:rPr>
        <w:t>NORTH STATE TELEPHONE COMPANY</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FC0DEA">
        <w:rPr>
          <w:szCs w:val="22"/>
        </w:rPr>
        <w:t>127</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C86B88">
        <w:rPr>
          <w:szCs w:val="22"/>
        </w:rPr>
        <w:tab/>
        <w:t xml:space="preserve">   May 2</w:t>
      </w:r>
      <w:r w:rsidR="002112CD">
        <w:rPr>
          <w:szCs w:val="22"/>
        </w:rPr>
        <w:t>6</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2E2084">
        <w:rPr>
          <w:szCs w:val="22"/>
        </w:rPr>
        <w:t>8</w:t>
      </w:r>
      <w:r w:rsidR="00E7633A">
        <w:rPr>
          <w:szCs w:val="22"/>
        </w:rPr>
        <w:t>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E7633A" w:rsidP="008C4E05">
      <w:pPr>
        <w:tabs>
          <w:tab w:val="left" w:pos="-720"/>
        </w:tabs>
        <w:suppressAutoHyphens/>
        <w:rPr>
          <w:b/>
          <w:szCs w:val="22"/>
          <w:u w:val="single"/>
        </w:rPr>
      </w:pPr>
      <w:r>
        <w:rPr>
          <w:szCs w:val="22"/>
        </w:rPr>
        <w:t>North State Telephone Company</w:t>
      </w:r>
      <w:r w:rsidR="00197061">
        <w:rPr>
          <w:szCs w:val="22"/>
        </w:rPr>
        <w:t xml:space="preserve"> (</w:t>
      </w:r>
      <w:r>
        <w:rPr>
          <w:szCs w:val="22"/>
        </w:rPr>
        <w:t>North State</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510"/>
        <w:gridCol w:w="3060"/>
      </w:tblGrid>
      <w:tr w:rsidR="00E7633A" w:rsidRPr="007E723C" w:rsidTr="007F6037">
        <w:trPr>
          <w:trHeight w:val="305"/>
        </w:trPr>
        <w:tc>
          <w:tcPr>
            <w:tcW w:w="2790" w:type="dxa"/>
            <w:shd w:val="clear" w:color="auto" w:fill="auto"/>
          </w:tcPr>
          <w:p w:rsidR="00E7633A" w:rsidRPr="007E723C" w:rsidRDefault="00E7633A" w:rsidP="00624AEC">
            <w:pPr>
              <w:tabs>
                <w:tab w:val="left" w:pos="0"/>
              </w:tabs>
              <w:suppressAutoHyphens/>
              <w:rPr>
                <w:b/>
                <w:szCs w:val="22"/>
              </w:rPr>
            </w:pPr>
            <w:r w:rsidRPr="007E723C">
              <w:rPr>
                <w:b/>
                <w:szCs w:val="22"/>
              </w:rPr>
              <w:t>Type of Change(s)</w:t>
            </w:r>
          </w:p>
        </w:tc>
        <w:tc>
          <w:tcPr>
            <w:tcW w:w="3510" w:type="dxa"/>
            <w:shd w:val="clear" w:color="auto" w:fill="auto"/>
          </w:tcPr>
          <w:p w:rsidR="00E7633A" w:rsidRPr="007E723C" w:rsidRDefault="00E7633A" w:rsidP="00624AEC">
            <w:pPr>
              <w:tabs>
                <w:tab w:val="left" w:pos="0"/>
              </w:tabs>
              <w:suppressAutoHyphens/>
              <w:rPr>
                <w:b/>
                <w:szCs w:val="22"/>
              </w:rPr>
            </w:pPr>
            <w:r>
              <w:rPr>
                <w:b/>
                <w:szCs w:val="22"/>
              </w:rPr>
              <w:t>Location of Change(s)</w:t>
            </w:r>
          </w:p>
        </w:tc>
        <w:tc>
          <w:tcPr>
            <w:tcW w:w="3060" w:type="dxa"/>
            <w:shd w:val="clear" w:color="auto" w:fill="auto"/>
          </w:tcPr>
          <w:p w:rsidR="00E7633A" w:rsidRPr="007E723C" w:rsidRDefault="00E7633A" w:rsidP="00624AEC">
            <w:pPr>
              <w:tabs>
                <w:tab w:val="left" w:pos="0"/>
              </w:tabs>
              <w:suppressAutoHyphens/>
              <w:rPr>
                <w:b/>
                <w:szCs w:val="22"/>
              </w:rPr>
            </w:pPr>
            <w:r>
              <w:rPr>
                <w:b/>
                <w:szCs w:val="22"/>
              </w:rPr>
              <w:t xml:space="preserve">Planned </w:t>
            </w:r>
            <w:r w:rsidRPr="007E723C">
              <w:rPr>
                <w:b/>
                <w:szCs w:val="22"/>
              </w:rPr>
              <w:t>Implementation Date(s)</w:t>
            </w:r>
          </w:p>
        </w:tc>
      </w:tr>
      <w:tr w:rsidR="00E7633A" w:rsidRPr="007E723C" w:rsidTr="007F6037">
        <w:tc>
          <w:tcPr>
            <w:tcW w:w="2790" w:type="dxa"/>
            <w:shd w:val="clear" w:color="auto" w:fill="auto"/>
          </w:tcPr>
          <w:p w:rsidR="00E7633A" w:rsidRPr="0081179F" w:rsidRDefault="00E7633A" w:rsidP="007F5647">
            <w:pPr>
              <w:tabs>
                <w:tab w:val="left" w:pos="0"/>
              </w:tabs>
              <w:suppressAutoHyphens/>
              <w:rPr>
                <w:szCs w:val="22"/>
              </w:rPr>
            </w:pPr>
            <w:r>
              <w:rPr>
                <w:szCs w:val="22"/>
              </w:rPr>
              <w:t xml:space="preserve">North State plans to </w:t>
            </w:r>
            <w:r w:rsidR="008B2614">
              <w:rPr>
                <w:szCs w:val="22"/>
              </w:rPr>
              <w:t xml:space="preserve">migrate all customers to its existing fiber-to-the-home facilities and </w:t>
            </w:r>
            <w:r>
              <w:rPr>
                <w:szCs w:val="22"/>
              </w:rPr>
              <w:t xml:space="preserve">retire </w:t>
            </w:r>
            <w:r w:rsidR="008B2614">
              <w:rPr>
                <w:szCs w:val="22"/>
              </w:rPr>
              <w:t xml:space="preserve">its </w:t>
            </w:r>
            <w:r w:rsidR="007F5647">
              <w:rPr>
                <w:szCs w:val="22"/>
              </w:rPr>
              <w:t>copper facilities</w:t>
            </w:r>
            <w:r w:rsidR="008B2614">
              <w:rPr>
                <w:szCs w:val="22"/>
              </w:rPr>
              <w:t xml:space="preserve"> in the affected areas</w:t>
            </w:r>
            <w:r w:rsidR="007F5647">
              <w:rPr>
                <w:szCs w:val="22"/>
              </w:rPr>
              <w:t>.</w:t>
            </w:r>
          </w:p>
        </w:tc>
        <w:tc>
          <w:tcPr>
            <w:tcW w:w="3510" w:type="dxa"/>
            <w:shd w:val="clear" w:color="auto" w:fill="auto"/>
          </w:tcPr>
          <w:p w:rsidR="00E7633A" w:rsidRPr="00860B5A" w:rsidRDefault="00E7633A" w:rsidP="00E7633A">
            <w:pPr>
              <w:autoSpaceDE w:val="0"/>
              <w:autoSpaceDN w:val="0"/>
              <w:adjustRightInd w:val="0"/>
              <w:rPr>
                <w:szCs w:val="22"/>
              </w:rPr>
            </w:pPr>
            <w:r w:rsidRPr="00D52344">
              <w:rPr>
                <w:szCs w:val="22"/>
              </w:rPr>
              <w:t xml:space="preserve">The </w:t>
            </w:r>
            <w:r>
              <w:rPr>
                <w:szCs w:val="22"/>
              </w:rPr>
              <w:t xml:space="preserve">Robins Nest, Cambridge-Gordon Road, and Kynwood Village areas in Archdale, High Point, and Trinity, NC </w:t>
            </w:r>
            <w:r w:rsidRPr="00A07CB4">
              <w:rPr>
                <w:szCs w:val="22"/>
              </w:rPr>
              <w:t xml:space="preserve">at the </w:t>
            </w:r>
            <w:r w:rsidR="00D62AB5">
              <w:rPr>
                <w:szCs w:val="22"/>
              </w:rPr>
              <w:t xml:space="preserve">listed </w:t>
            </w:r>
            <w:r w:rsidRPr="00A07CB4">
              <w:rPr>
                <w:szCs w:val="22"/>
              </w:rPr>
              <w:t xml:space="preserve">locations </w:t>
            </w:r>
            <w:r>
              <w:rPr>
                <w:szCs w:val="22"/>
              </w:rPr>
              <w:t xml:space="preserve">in </w:t>
            </w:r>
            <w:r w:rsidR="00D62AB5">
              <w:rPr>
                <w:szCs w:val="22"/>
              </w:rPr>
              <w:t>Exhibit A (</w:t>
            </w:r>
            <w:r>
              <w:rPr>
                <w:szCs w:val="22"/>
              </w:rPr>
              <w:t>attached</w:t>
            </w:r>
            <w:r w:rsidR="00D62AB5">
              <w:rPr>
                <w:szCs w:val="22"/>
              </w:rPr>
              <w:t>)</w:t>
            </w:r>
            <w:r w:rsidRPr="00A07CB4">
              <w:rPr>
                <w:szCs w:val="22"/>
              </w:rPr>
              <w:t>.</w:t>
            </w:r>
          </w:p>
        </w:tc>
        <w:tc>
          <w:tcPr>
            <w:tcW w:w="3060" w:type="dxa"/>
            <w:shd w:val="clear" w:color="auto" w:fill="auto"/>
          </w:tcPr>
          <w:p w:rsidR="00E7633A" w:rsidRPr="00370AEA" w:rsidRDefault="00E7633A" w:rsidP="00E7633A">
            <w:pPr>
              <w:tabs>
                <w:tab w:val="left" w:pos="0"/>
              </w:tabs>
              <w:suppressAutoHyphens/>
              <w:rPr>
                <w:b/>
                <w:szCs w:val="22"/>
              </w:rPr>
            </w:pPr>
            <w:r>
              <w:rPr>
                <w:szCs w:val="22"/>
              </w:rPr>
              <w:t>On or after November 22,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FB38B7" w:rsidP="00DE15CE">
      <w:pPr>
        <w:rPr>
          <w:szCs w:val="22"/>
        </w:rPr>
      </w:pPr>
      <w:r>
        <w:rPr>
          <w:szCs w:val="22"/>
        </w:rPr>
        <w:t>Tim Pressley</w:t>
      </w:r>
    </w:p>
    <w:p w:rsidR="00DE15CE" w:rsidRPr="00596841" w:rsidRDefault="00FB38B7" w:rsidP="00DE15CE">
      <w:pPr>
        <w:rPr>
          <w:szCs w:val="22"/>
        </w:rPr>
      </w:pPr>
      <w:r>
        <w:rPr>
          <w:szCs w:val="22"/>
        </w:rPr>
        <w:t>Manager, External Affairs</w:t>
      </w:r>
    </w:p>
    <w:p w:rsidR="00B16AD3" w:rsidRDefault="00FB38B7" w:rsidP="00DE15CE">
      <w:pPr>
        <w:rPr>
          <w:szCs w:val="22"/>
        </w:rPr>
      </w:pPr>
      <w:r>
        <w:rPr>
          <w:szCs w:val="22"/>
        </w:rPr>
        <w:t>North State Telephone Company</w:t>
      </w:r>
    </w:p>
    <w:p w:rsidR="00CA10EE" w:rsidRDefault="00FB38B7" w:rsidP="00DE15CE">
      <w:pPr>
        <w:rPr>
          <w:szCs w:val="22"/>
        </w:rPr>
      </w:pPr>
      <w:r>
        <w:rPr>
          <w:szCs w:val="22"/>
        </w:rPr>
        <w:t>111 North Main Street, P.O. Box 2326</w:t>
      </w:r>
    </w:p>
    <w:p w:rsidR="00DE15CE" w:rsidRPr="00596841" w:rsidRDefault="00FB38B7" w:rsidP="00DE15CE">
      <w:pPr>
        <w:rPr>
          <w:szCs w:val="22"/>
        </w:rPr>
      </w:pPr>
      <w:r>
        <w:rPr>
          <w:szCs w:val="22"/>
        </w:rPr>
        <w:t>High Point, NC 27261</w:t>
      </w:r>
      <w:r w:rsidR="00DE15CE" w:rsidRPr="00596841">
        <w:rPr>
          <w:szCs w:val="22"/>
        </w:rPr>
        <w:tab/>
      </w:r>
      <w:r w:rsidR="00AD7722">
        <w:rPr>
          <w:szCs w:val="22"/>
        </w:rPr>
        <w:tab/>
      </w:r>
      <w:r w:rsidR="00DE15CE" w:rsidRPr="00596841">
        <w:rPr>
          <w:szCs w:val="22"/>
        </w:rPr>
        <w:t>Phone:  (</w:t>
      </w:r>
      <w:r>
        <w:rPr>
          <w:szCs w:val="22"/>
        </w:rPr>
        <w:t>336</w:t>
      </w:r>
      <w:r w:rsidR="003345F9">
        <w:rPr>
          <w:szCs w:val="22"/>
        </w:rPr>
        <w:t xml:space="preserve">) </w:t>
      </w:r>
      <w:r>
        <w:rPr>
          <w:szCs w:val="22"/>
        </w:rPr>
        <w:t>886-3650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 xml:space="preserve">any further public notice or </w:t>
      </w:r>
      <w:r w:rsidR="0070048E" w:rsidRPr="00546004">
        <w:rPr>
          <w:szCs w:val="22"/>
        </w:rPr>
        <w:lastRenderedPageBreak/>
        <w:t>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55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D0" w:rsidRDefault="00691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D0" w:rsidRDefault="00691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D0" w:rsidRDefault="00691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0555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724656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5552"/>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0F6377"/>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574E"/>
    <w:rsid w:val="0017686D"/>
    <w:rsid w:val="001773FB"/>
    <w:rsid w:val="001822C6"/>
    <w:rsid w:val="00182641"/>
    <w:rsid w:val="001831B4"/>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12CD"/>
    <w:rsid w:val="002147B6"/>
    <w:rsid w:val="00216423"/>
    <w:rsid w:val="00216A98"/>
    <w:rsid w:val="00217628"/>
    <w:rsid w:val="00220E48"/>
    <w:rsid w:val="00222363"/>
    <w:rsid w:val="00222F4C"/>
    <w:rsid w:val="002235D9"/>
    <w:rsid w:val="00223759"/>
    <w:rsid w:val="00226058"/>
    <w:rsid w:val="00227DAA"/>
    <w:rsid w:val="002304B0"/>
    <w:rsid w:val="002308C0"/>
    <w:rsid w:val="00237F2F"/>
    <w:rsid w:val="002414C2"/>
    <w:rsid w:val="0024225A"/>
    <w:rsid w:val="002439DD"/>
    <w:rsid w:val="002451FC"/>
    <w:rsid w:val="0024733C"/>
    <w:rsid w:val="002474EA"/>
    <w:rsid w:val="0025234E"/>
    <w:rsid w:val="002529AF"/>
    <w:rsid w:val="0025641B"/>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5925"/>
    <w:rsid w:val="002D645E"/>
    <w:rsid w:val="002D6AEB"/>
    <w:rsid w:val="002D6F03"/>
    <w:rsid w:val="002D783A"/>
    <w:rsid w:val="002E2084"/>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83D"/>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5F9"/>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442C"/>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4F4A"/>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6A33"/>
    <w:rsid w:val="00587BD8"/>
    <w:rsid w:val="00596841"/>
    <w:rsid w:val="0059769D"/>
    <w:rsid w:val="005A00D2"/>
    <w:rsid w:val="005A03EC"/>
    <w:rsid w:val="005A0DF8"/>
    <w:rsid w:val="005A1810"/>
    <w:rsid w:val="005A2CFD"/>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1CD0"/>
    <w:rsid w:val="00692FB4"/>
    <w:rsid w:val="006945FC"/>
    <w:rsid w:val="00695B44"/>
    <w:rsid w:val="00695DA7"/>
    <w:rsid w:val="006A0116"/>
    <w:rsid w:val="006A1821"/>
    <w:rsid w:val="006A1B4B"/>
    <w:rsid w:val="006A1B65"/>
    <w:rsid w:val="006A2E3C"/>
    <w:rsid w:val="006A51C3"/>
    <w:rsid w:val="006A7962"/>
    <w:rsid w:val="006B2E64"/>
    <w:rsid w:val="006B5AD7"/>
    <w:rsid w:val="006B6872"/>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3F4"/>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2290"/>
    <w:rsid w:val="007C4556"/>
    <w:rsid w:val="007C68E5"/>
    <w:rsid w:val="007C69A1"/>
    <w:rsid w:val="007D0BDE"/>
    <w:rsid w:val="007D0D14"/>
    <w:rsid w:val="007D138A"/>
    <w:rsid w:val="007D3F17"/>
    <w:rsid w:val="007D42FC"/>
    <w:rsid w:val="007D51C4"/>
    <w:rsid w:val="007D71C5"/>
    <w:rsid w:val="007E723C"/>
    <w:rsid w:val="007F2779"/>
    <w:rsid w:val="007F510F"/>
    <w:rsid w:val="007F5647"/>
    <w:rsid w:val="007F6037"/>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3767E"/>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1F97"/>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2614"/>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188F"/>
    <w:rsid w:val="008F2035"/>
    <w:rsid w:val="008F7FC2"/>
    <w:rsid w:val="00902966"/>
    <w:rsid w:val="0090414C"/>
    <w:rsid w:val="00905732"/>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52F8"/>
    <w:rsid w:val="00A77424"/>
    <w:rsid w:val="00A83408"/>
    <w:rsid w:val="00A83ADE"/>
    <w:rsid w:val="00A85855"/>
    <w:rsid w:val="00A90494"/>
    <w:rsid w:val="00A91A72"/>
    <w:rsid w:val="00A933C7"/>
    <w:rsid w:val="00A93A66"/>
    <w:rsid w:val="00A940B2"/>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15"/>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3EFE"/>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86B88"/>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257F"/>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2344"/>
    <w:rsid w:val="00D5342E"/>
    <w:rsid w:val="00D547B9"/>
    <w:rsid w:val="00D55201"/>
    <w:rsid w:val="00D61B16"/>
    <w:rsid w:val="00D62AB5"/>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A9"/>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654C0"/>
    <w:rsid w:val="00E70A60"/>
    <w:rsid w:val="00E72376"/>
    <w:rsid w:val="00E74A6C"/>
    <w:rsid w:val="00E7633A"/>
    <w:rsid w:val="00E7694A"/>
    <w:rsid w:val="00E76DBD"/>
    <w:rsid w:val="00E81E99"/>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45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38B7"/>
    <w:rsid w:val="00FB4D8E"/>
    <w:rsid w:val="00FB64C7"/>
    <w:rsid w:val="00FC021A"/>
    <w:rsid w:val="00FC058D"/>
    <w:rsid w:val="00FC0DEA"/>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698</Words>
  <Characters>3982</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4707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2017-05-25T23:43:00Z</dcterms:created>
  <dcterms:modified xsi:type="dcterms:W3CDTF">2017-05-25T23:43:00Z</dcterms:modified>
  <cp:category> </cp:category>
  <cp:contentStatus> </cp:contentStatus>
</cp:coreProperties>
</file>