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205478">
        <w:rPr>
          <w:szCs w:val="22"/>
        </w:rPr>
        <w:t>PENNSYLVANI</w:t>
      </w:r>
      <w:r w:rsidR="00A60D25">
        <w:rPr>
          <w:szCs w:val="22"/>
        </w:rPr>
        <w:t>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F32EA">
        <w:rPr>
          <w:szCs w:val="22"/>
        </w:rPr>
        <w:t>1</w:t>
      </w:r>
      <w:r w:rsidR="00083C87">
        <w:rPr>
          <w:szCs w:val="22"/>
        </w:rPr>
        <w:t>1</w:t>
      </w:r>
      <w:r w:rsidR="00205478">
        <w:rPr>
          <w:szCs w:val="22"/>
        </w:rPr>
        <w:t>9</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083C87">
        <w:rPr>
          <w:szCs w:val="22"/>
        </w:rPr>
        <w:tab/>
        <w:t xml:space="preserve">    June</w:t>
      </w:r>
      <w:r w:rsidR="004A0D99">
        <w:rPr>
          <w:szCs w:val="22"/>
        </w:rPr>
        <w:t xml:space="preserve"> </w:t>
      </w:r>
      <w:r w:rsidR="00083C87">
        <w:rPr>
          <w:szCs w:val="22"/>
        </w:rPr>
        <w:t>2</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083C87">
        <w:rPr>
          <w:szCs w:val="22"/>
        </w:rPr>
        <w:t>8</w:t>
      </w:r>
      <w:r w:rsidR="00205478">
        <w:rPr>
          <w:szCs w:val="22"/>
        </w:rPr>
        <w:t>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205478">
        <w:rPr>
          <w:szCs w:val="22"/>
        </w:rPr>
        <w:t>Pennsylvania</w:t>
      </w:r>
      <w:r w:rsidR="00A60D25">
        <w:rPr>
          <w:szCs w:val="22"/>
        </w:rPr>
        <w:t xml:space="preserve"> LLC</w:t>
      </w:r>
      <w:r w:rsidR="00083C87">
        <w:rPr>
          <w:szCs w:val="22"/>
        </w:rPr>
        <w:t xml:space="preserve"> </w:t>
      </w:r>
      <w:r w:rsidR="00197061">
        <w:rPr>
          <w:szCs w:val="22"/>
        </w:rPr>
        <w:t>(</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4050"/>
        <w:gridCol w:w="1890"/>
      </w:tblGrid>
      <w:tr w:rsidR="00E615B6" w:rsidRPr="007E723C" w:rsidTr="00971B69">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71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405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89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971B69">
        <w:tc>
          <w:tcPr>
            <w:tcW w:w="1710" w:type="dxa"/>
          </w:tcPr>
          <w:p w:rsidR="00E615B6" w:rsidRPr="00E615B6" w:rsidRDefault="00E615B6" w:rsidP="00C7161B">
            <w:pPr>
              <w:autoSpaceDE w:val="0"/>
              <w:autoSpaceDN w:val="0"/>
              <w:adjustRightInd w:val="0"/>
              <w:rPr>
                <w:szCs w:val="22"/>
              </w:rPr>
            </w:pPr>
            <w:r w:rsidRPr="00E615B6">
              <w:rPr>
                <w:bCs/>
                <w:sz w:val="23"/>
                <w:szCs w:val="23"/>
              </w:rPr>
              <w:t>201</w:t>
            </w:r>
            <w:r w:rsidR="00083C87">
              <w:rPr>
                <w:bCs/>
                <w:sz w:val="23"/>
                <w:szCs w:val="23"/>
              </w:rPr>
              <w:t>7</w:t>
            </w:r>
            <w:r w:rsidRPr="00E615B6">
              <w:rPr>
                <w:bCs/>
                <w:sz w:val="23"/>
                <w:szCs w:val="23"/>
              </w:rPr>
              <w:t>-0</w:t>
            </w:r>
            <w:r w:rsidR="00083C87">
              <w:rPr>
                <w:bCs/>
                <w:sz w:val="23"/>
                <w:szCs w:val="23"/>
              </w:rPr>
              <w:t>1</w:t>
            </w:r>
            <w:r w:rsidRPr="00E615B6">
              <w:rPr>
                <w:bCs/>
                <w:sz w:val="23"/>
                <w:szCs w:val="23"/>
              </w:rPr>
              <w:t>-A-</w:t>
            </w:r>
            <w:r w:rsidR="009A1D9A">
              <w:rPr>
                <w:bCs/>
                <w:sz w:val="23"/>
                <w:szCs w:val="23"/>
              </w:rPr>
              <w:t>P</w:t>
            </w:r>
            <w:r w:rsidR="005A6260">
              <w:rPr>
                <w:bCs/>
                <w:sz w:val="23"/>
                <w:szCs w:val="23"/>
              </w:rPr>
              <w:t>A</w:t>
            </w:r>
          </w:p>
        </w:tc>
        <w:tc>
          <w:tcPr>
            <w:tcW w:w="171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4050" w:type="dxa"/>
            <w:shd w:val="clear" w:color="auto" w:fill="auto"/>
          </w:tcPr>
          <w:p w:rsidR="005F0982" w:rsidRPr="00860B5A" w:rsidRDefault="009A1D9A" w:rsidP="00AB6296">
            <w:pPr>
              <w:autoSpaceDE w:val="0"/>
              <w:autoSpaceDN w:val="0"/>
              <w:adjustRightInd w:val="0"/>
              <w:rPr>
                <w:szCs w:val="22"/>
              </w:rPr>
            </w:pPr>
            <w:r w:rsidRPr="00C53EFE">
              <w:rPr>
                <w:szCs w:val="22"/>
              </w:rPr>
              <w:t>The following Wire Centers in Pennsylvania:  Jenkintown (CLLI:  JENKPAJK) – 100 Greenwood Ave., Jenkintown, PA 19046; Mayfair (CLLI:  PHLAPAMY) – 7180 Charles St., Philadelphia, PA 19135; Pilgrim (CLLI:  PHLAPAPI) – 7254 Rising Sun Ave., Philadelphia, PA 19111</w:t>
            </w:r>
            <w:r>
              <w:rPr>
                <w:szCs w:val="22"/>
              </w:rPr>
              <w:t xml:space="preserve"> </w:t>
            </w:r>
            <w:r w:rsidRPr="00A07CB4">
              <w:rPr>
                <w:szCs w:val="22"/>
              </w:rPr>
              <w:t xml:space="preserve">&amp; at facilities associated with the locations served by these wire centers listed </w:t>
            </w:r>
            <w:r>
              <w:rPr>
                <w:szCs w:val="22"/>
              </w:rPr>
              <w:t xml:space="preserve">under </w:t>
            </w:r>
            <w:r w:rsidRPr="001F72C5">
              <w:rPr>
                <w:szCs w:val="22"/>
              </w:rPr>
              <w:t>Planned Network Changes - 201</w:t>
            </w:r>
            <w:r>
              <w:rPr>
                <w:szCs w:val="22"/>
              </w:rPr>
              <w:t>7</w:t>
            </w:r>
            <w:r w:rsidRPr="001F72C5">
              <w:rPr>
                <w:szCs w:val="22"/>
              </w:rPr>
              <w:t>-0</w:t>
            </w:r>
            <w:r>
              <w:rPr>
                <w:szCs w:val="22"/>
              </w:rPr>
              <w:t>1</w:t>
            </w:r>
            <w:r w:rsidRPr="001F72C5">
              <w:rPr>
                <w:szCs w:val="22"/>
              </w:rPr>
              <w:t>-A-</w:t>
            </w:r>
            <w:r>
              <w:rPr>
                <w:szCs w:val="22"/>
              </w:rPr>
              <w:t xml:space="preserve">PA at </w:t>
            </w:r>
            <w:hyperlink r:id="rId8" w:history="1">
              <w:r w:rsidRPr="00C73486">
                <w:rPr>
                  <w:rStyle w:val="Hyperlink"/>
                  <w:szCs w:val="22"/>
                </w:rPr>
                <w:t>http://www.verizon.com/about/terms-conditions/network-disclosures</w:t>
              </w:r>
            </w:hyperlink>
            <w:r w:rsidRPr="00A07CB4">
              <w:rPr>
                <w:szCs w:val="22"/>
              </w:rPr>
              <w:t>.</w:t>
            </w:r>
          </w:p>
        </w:tc>
        <w:tc>
          <w:tcPr>
            <w:tcW w:w="1890" w:type="dxa"/>
            <w:shd w:val="clear" w:color="auto" w:fill="auto"/>
          </w:tcPr>
          <w:p w:rsidR="00E615B6" w:rsidRPr="00370AEA" w:rsidRDefault="00E615B6" w:rsidP="00624AEC">
            <w:pPr>
              <w:tabs>
                <w:tab w:val="left" w:pos="0"/>
              </w:tabs>
              <w:suppressAutoHyphens/>
              <w:rPr>
                <w:b/>
                <w:szCs w:val="22"/>
              </w:rPr>
            </w:pPr>
            <w:r>
              <w:rPr>
                <w:szCs w:val="22"/>
              </w:rPr>
              <w:t xml:space="preserve">On or after </w:t>
            </w:r>
            <w:r w:rsidR="00E34624" w:rsidRPr="00E34624">
              <w:rPr>
                <w:szCs w:val="22"/>
              </w:rPr>
              <w:t>December 1, 2017</w:t>
            </w:r>
          </w:p>
        </w:tc>
      </w:tr>
    </w:tbl>
    <w:p w:rsidR="004F7AA3" w:rsidRDefault="004F7AA3" w:rsidP="00080AEA">
      <w:pPr>
        <w:rPr>
          <w:szCs w:val="22"/>
        </w:rPr>
      </w:pPr>
    </w:p>
    <w:p w:rsidR="00971B69" w:rsidRDefault="00971B69">
      <w:pPr>
        <w:rPr>
          <w:szCs w:val="22"/>
        </w:rPr>
      </w:pPr>
      <w:r>
        <w:rPr>
          <w:szCs w:val="22"/>
        </w:rPr>
        <w:br w:type="page"/>
      </w:r>
    </w:p>
    <w:p w:rsidR="005833F6" w:rsidRPr="005833F6" w:rsidRDefault="005833F6" w:rsidP="00080AEA">
      <w:pPr>
        <w:rPr>
          <w:szCs w:val="22"/>
        </w:rPr>
      </w:pPr>
      <w:r w:rsidRPr="005833F6">
        <w:rPr>
          <w:szCs w:val="22"/>
        </w:rPr>
        <w:lastRenderedPageBreak/>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 xml:space="preserve">Suite </w:t>
      </w:r>
      <w:r w:rsidR="00EF2167">
        <w:rPr>
          <w:szCs w:val="22"/>
        </w:rPr>
        <w:t>5</w:t>
      </w:r>
      <w:r w:rsidR="00CA10EE">
        <w:rPr>
          <w:szCs w:val="22"/>
        </w:rPr>
        <w:t xml:space="preserve">00 </w:t>
      </w:r>
      <w:r w:rsidR="00EF2167">
        <w:rPr>
          <w:szCs w:val="22"/>
        </w:rPr>
        <w:t>East</w:t>
      </w:r>
    </w:p>
    <w:p w:rsidR="00EF2167"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CA10EE">
        <w:rPr>
          <w:szCs w:val="22"/>
        </w:rPr>
        <w:t>515</w:t>
      </w:r>
      <w:r w:rsidRPr="00596841">
        <w:rPr>
          <w:szCs w:val="22"/>
        </w:rPr>
        <w:t>-</w:t>
      </w:r>
      <w:r w:rsidR="00AD7722">
        <w:rPr>
          <w:szCs w:val="22"/>
        </w:rPr>
        <w:t>2590</w:t>
      </w:r>
    </w:p>
    <w:p w:rsidR="00EF2167" w:rsidRPr="007F510F" w:rsidRDefault="00EF2167"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4CE">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66" w:rsidRDefault="0088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083C87">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r w:rsidR="00083C87">
        <w:rPr>
          <w:sz w:val="20"/>
        </w:rPr>
        <w:t xml:space="preserve">  </w:t>
      </w:r>
      <w:r w:rsidR="00083C87" w:rsidRPr="00083C87">
        <w:rPr>
          <w:sz w:val="20"/>
        </w:rPr>
        <w:t xml:space="preserve">Sometime after filing its notice on February 28, 2017, Verizon advised Staff that it had inadvertently failed to provide notice to certain interconnecting entities no later than the same date on which </w:t>
      </w:r>
      <w:r w:rsidR="00E040D7">
        <w:rPr>
          <w:sz w:val="20"/>
        </w:rPr>
        <w:t>its</w:t>
      </w:r>
      <w:r w:rsidR="00083C87" w:rsidRPr="00083C87">
        <w:rPr>
          <w:sz w:val="20"/>
        </w:rPr>
        <w:t xml:space="preserve"> notice was filed, as required by </w:t>
      </w:r>
      <w:r w:rsidR="00083C87">
        <w:rPr>
          <w:sz w:val="20"/>
        </w:rPr>
        <w:t>s</w:t>
      </w:r>
      <w:r w:rsidR="00083C87" w:rsidRPr="00083C87">
        <w:rPr>
          <w:sz w:val="20"/>
        </w:rPr>
        <w:t>ection 51.332(e)(1).  Verizon has since confirmed that all such notices were provided as of May 16, 2017.  As a result, Verizon Copper Retirement ID Number 2017-01-A-</w:t>
      </w:r>
      <w:r w:rsidR="009A1D9A">
        <w:rPr>
          <w:sz w:val="20"/>
        </w:rPr>
        <w:t>PA</w:t>
      </w:r>
      <w:r w:rsidR="00083C87" w:rsidRPr="00083C87">
        <w:rPr>
          <w:sz w:val="20"/>
        </w:rPr>
        <w:t xml:space="preserve"> is deemed filed May 16, 2017.</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66" w:rsidRDefault="00885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66" w:rsidRDefault="00885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004CE">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791484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04CE"/>
    <w:rsid w:val="00001B24"/>
    <w:rsid w:val="00001C8B"/>
    <w:rsid w:val="00002DCD"/>
    <w:rsid w:val="00004C0F"/>
    <w:rsid w:val="00004FFD"/>
    <w:rsid w:val="000053A0"/>
    <w:rsid w:val="00012E0F"/>
    <w:rsid w:val="00013348"/>
    <w:rsid w:val="000140BF"/>
    <w:rsid w:val="000148C0"/>
    <w:rsid w:val="00014E28"/>
    <w:rsid w:val="00017C22"/>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C87"/>
    <w:rsid w:val="00083F6A"/>
    <w:rsid w:val="00084E7E"/>
    <w:rsid w:val="0008709F"/>
    <w:rsid w:val="000926AA"/>
    <w:rsid w:val="000957FF"/>
    <w:rsid w:val="000A0338"/>
    <w:rsid w:val="000A0E36"/>
    <w:rsid w:val="000A19E7"/>
    <w:rsid w:val="000A4121"/>
    <w:rsid w:val="000A4461"/>
    <w:rsid w:val="000A4B35"/>
    <w:rsid w:val="000A76ED"/>
    <w:rsid w:val="000B2BE7"/>
    <w:rsid w:val="000B4970"/>
    <w:rsid w:val="000B4D5D"/>
    <w:rsid w:val="000B513B"/>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4CA4"/>
    <w:rsid w:val="00165610"/>
    <w:rsid w:val="00167758"/>
    <w:rsid w:val="00170B5C"/>
    <w:rsid w:val="001725AA"/>
    <w:rsid w:val="00172A03"/>
    <w:rsid w:val="00172EEB"/>
    <w:rsid w:val="00173210"/>
    <w:rsid w:val="00174391"/>
    <w:rsid w:val="001746A6"/>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16A"/>
    <w:rsid w:val="001E461A"/>
    <w:rsid w:val="001F161B"/>
    <w:rsid w:val="001F1644"/>
    <w:rsid w:val="001F262C"/>
    <w:rsid w:val="001F2C7A"/>
    <w:rsid w:val="001F72C5"/>
    <w:rsid w:val="0020083C"/>
    <w:rsid w:val="00203CED"/>
    <w:rsid w:val="00204243"/>
    <w:rsid w:val="00205478"/>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3E15"/>
    <w:rsid w:val="00275147"/>
    <w:rsid w:val="00282847"/>
    <w:rsid w:val="00282D46"/>
    <w:rsid w:val="002831FE"/>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576"/>
    <w:rsid w:val="002B0D31"/>
    <w:rsid w:val="002B205B"/>
    <w:rsid w:val="002B277B"/>
    <w:rsid w:val="002B27EE"/>
    <w:rsid w:val="002B27F1"/>
    <w:rsid w:val="002B2E57"/>
    <w:rsid w:val="002B5416"/>
    <w:rsid w:val="002B5C22"/>
    <w:rsid w:val="002B616D"/>
    <w:rsid w:val="002C007A"/>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822"/>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06C9"/>
    <w:rsid w:val="004F1BAD"/>
    <w:rsid w:val="004F26C5"/>
    <w:rsid w:val="004F328E"/>
    <w:rsid w:val="004F48EF"/>
    <w:rsid w:val="004F6E87"/>
    <w:rsid w:val="004F7AA3"/>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27C6"/>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6260"/>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4E9A"/>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E4077"/>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6BA7"/>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366F"/>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5D66"/>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0ED0"/>
    <w:rsid w:val="00942B4A"/>
    <w:rsid w:val="009447C2"/>
    <w:rsid w:val="00946DF5"/>
    <w:rsid w:val="009530C5"/>
    <w:rsid w:val="00954DE5"/>
    <w:rsid w:val="0095519F"/>
    <w:rsid w:val="009634F0"/>
    <w:rsid w:val="009668E0"/>
    <w:rsid w:val="00967F6B"/>
    <w:rsid w:val="0097017B"/>
    <w:rsid w:val="00971302"/>
    <w:rsid w:val="0097182E"/>
    <w:rsid w:val="00971B69"/>
    <w:rsid w:val="00972018"/>
    <w:rsid w:val="00972236"/>
    <w:rsid w:val="009725FB"/>
    <w:rsid w:val="00974C05"/>
    <w:rsid w:val="009762C2"/>
    <w:rsid w:val="00977869"/>
    <w:rsid w:val="0098436F"/>
    <w:rsid w:val="009845C9"/>
    <w:rsid w:val="0098508B"/>
    <w:rsid w:val="00985887"/>
    <w:rsid w:val="00990964"/>
    <w:rsid w:val="00992FAD"/>
    <w:rsid w:val="00995CF8"/>
    <w:rsid w:val="00997FC2"/>
    <w:rsid w:val="009A1D9A"/>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0D25"/>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296"/>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0EE2"/>
    <w:rsid w:val="00BE1D9D"/>
    <w:rsid w:val="00BE44C9"/>
    <w:rsid w:val="00BE4E90"/>
    <w:rsid w:val="00BE6033"/>
    <w:rsid w:val="00BE76D7"/>
    <w:rsid w:val="00BF05FA"/>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023B"/>
    <w:rsid w:val="00D911E3"/>
    <w:rsid w:val="00D92182"/>
    <w:rsid w:val="00D9276A"/>
    <w:rsid w:val="00D9460C"/>
    <w:rsid w:val="00D94E67"/>
    <w:rsid w:val="00D95F46"/>
    <w:rsid w:val="00D97F07"/>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0D7"/>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4624"/>
    <w:rsid w:val="00E360E3"/>
    <w:rsid w:val="00E37281"/>
    <w:rsid w:val="00E37C01"/>
    <w:rsid w:val="00E37D41"/>
    <w:rsid w:val="00E422A8"/>
    <w:rsid w:val="00E4493E"/>
    <w:rsid w:val="00E44AF4"/>
    <w:rsid w:val="00E45BF5"/>
    <w:rsid w:val="00E47547"/>
    <w:rsid w:val="00E47B34"/>
    <w:rsid w:val="00E52510"/>
    <w:rsid w:val="00E56153"/>
    <w:rsid w:val="00E56E08"/>
    <w:rsid w:val="00E56E09"/>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A7173"/>
    <w:rsid w:val="00EB1563"/>
    <w:rsid w:val="00EB21EF"/>
    <w:rsid w:val="00EB25F0"/>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167"/>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0F6A"/>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734</Words>
  <Characters>4306</Characters>
  <Application>Microsoft Office Word</Application>
  <DocSecurity>0</DocSecurity>
  <Lines>106</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5072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2017-06-02T17:21:00Z</dcterms:created>
  <dcterms:modified xsi:type="dcterms:W3CDTF">2017-06-02T17:21:00Z</dcterms:modified>
  <cp:category> </cp:category>
  <cp:contentStatus> </cp:contentStatus>
</cp:coreProperties>
</file>