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CD" w:rsidRDefault="00FC6FCD" w:rsidP="00FC6FCD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4B853DB2" wp14:editId="519CBC9D">
            <wp:extent cx="5486400" cy="748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ment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FCD" w:rsidRDefault="00FC6FCD" w:rsidP="00FC6FCD">
      <w:pPr>
        <w:rPr>
          <w:b/>
          <w:bCs/>
        </w:rPr>
      </w:pPr>
    </w:p>
    <w:p w:rsidR="00FC6FCD" w:rsidRPr="00221F45" w:rsidRDefault="00FC6FCD" w:rsidP="00FC6FCD">
      <w:pPr>
        <w:rPr>
          <w:b/>
          <w:bCs/>
        </w:rPr>
      </w:pPr>
      <w:r w:rsidRPr="00221F45">
        <w:rPr>
          <w:b/>
          <w:bCs/>
        </w:rPr>
        <w:t xml:space="preserve">Media Contact: </w:t>
      </w:r>
    </w:p>
    <w:p w:rsidR="00FC6FCD" w:rsidRPr="00221F45" w:rsidRDefault="00FC6FCD" w:rsidP="00FC6FCD">
      <w:pPr>
        <w:rPr>
          <w:bCs/>
        </w:rPr>
      </w:pPr>
      <w:r w:rsidRPr="00221F45">
        <w:rPr>
          <w:bCs/>
        </w:rPr>
        <w:t>David Grossman, (202) 418-2100</w:t>
      </w:r>
    </w:p>
    <w:p w:rsidR="00FC6FCD" w:rsidRPr="00221F45" w:rsidRDefault="00FC6FCD" w:rsidP="00FC6FCD">
      <w:pPr>
        <w:rPr>
          <w:bCs/>
        </w:rPr>
      </w:pPr>
      <w:r w:rsidRPr="00221F45">
        <w:rPr>
          <w:bCs/>
        </w:rPr>
        <w:t>david.grossman@fcc.gov</w:t>
      </w:r>
    </w:p>
    <w:p w:rsidR="00FC6FCD" w:rsidRPr="00221F45" w:rsidRDefault="00FC6FCD" w:rsidP="00FC6FCD">
      <w:pPr>
        <w:rPr>
          <w:bCs/>
        </w:rPr>
      </w:pPr>
    </w:p>
    <w:p w:rsidR="00FC6FCD" w:rsidRPr="00221F45" w:rsidRDefault="00FC6FCD" w:rsidP="00FC6FCD">
      <w:pPr>
        <w:rPr>
          <w:b/>
        </w:rPr>
      </w:pPr>
      <w:r w:rsidRPr="00221F45">
        <w:rPr>
          <w:b/>
        </w:rPr>
        <w:t>For Immediate Release</w:t>
      </w:r>
    </w:p>
    <w:p w:rsidR="00FC6FCD" w:rsidRPr="00221F45" w:rsidRDefault="00FC6FCD" w:rsidP="00FC6FCD">
      <w:pPr>
        <w:jc w:val="center"/>
        <w:rPr>
          <w:b/>
          <w:bCs/>
        </w:rPr>
      </w:pPr>
    </w:p>
    <w:p w:rsidR="00FC6FCD" w:rsidRPr="00221F45" w:rsidRDefault="00FC6FCD" w:rsidP="00FC6FCD">
      <w:pPr>
        <w:tabs>
          <w:tab w:val="left" w:pos="8625"/>
        </w:tabs>
        <w:jc w:val="center"/>
        <w:rPr>
          <w:b/>
          <w:bCs/>
        </w:rPr>
      </w:pPr>
      <w:r w:rsidRPr="00221F45">
        <w:rPr>
          <w:b/>
          <w:bCs/>
        </w:rPr>
        <w:t xml:space="preserve">COMMISSIONER CLYBURN STATEMENT </w:t>
      </w:r>
      <w:r w:rsidRPr="00221F45">
        <w:rPr>
          <w:b/>
          <w:bCs/>
        </w:rPr>
        <w:br/>
      </w:r>
      <w:r>
        <w:rPr>
          <w:b/>
          <w:bCs/>
        </w:rPr>
        <w:t xml:space="preserve">ON </w:t>
      </w:r>
      <w:r w:rsidR="009969D2">
        <w:rPr>
          <w:b/>
          <w:bCs/>
        </w:rPr>
        <w:t>PRESIDENT’S INTENT TO NOMINATE</w:t>
      </w:r>
      <w:r>
        <w:rPr>
          <w:b/>
          <w:bCs/>
        </w:rPr>
        <w:t xml:space="preserve"> JESSICA </w:t>
      </w:r>
      <w:r w:rsidR="00A43FC6">
        <w:rPr>
          <w:b/>
          <w:bCs/>
        </w:rPr>
        <w:t>ROSENWORCEL</w:t>
      </w:r>
    </w:p>
    <w:p w:rsidR="00FC6FCD" w:rsidRPr="00221F45" w:rsidRDefault="00FC6FCD" w:rsidP="00FC6FCD">
      <w:pPr>
        <w:tabs>
          <w:tab w:val="left" w:pos="8625"/>
        </w:tabs>
        <w:jc w:val="center"/>
        <w:rPr>
          <w:i/>
          <w:color w:val="F2F2F2" w:themeColor="background1" w:themeShade="F2"/>
        </w:rPr>
      </w:pPr>
      <w:r w:rsidRPr="00221F45">
        <w:rPr>
          <w:b/>
          <w:bCs/>
          <w:i/>
        </w:rPr>
        <w:t xml:space="preserve">  </w:t>
      </w:r>
      <w:r w:rsidRPr="00221F45">
        <w:rPr>
          <w:b/>
          <w:bCs/>
          <w:i/>
          <w:color w:val="F2F2F2" w:themeColor="background1" w:themeShade="F2"/>
        </w:rPr>
        <w:t xml:space="preserve">-- </w:t>
      </w:r>
    </w:p>
    <w:p w:rsidR="00D06CCF" w:rsidRPr="006964D0" w:rsidRDefault="00FC6FCD" w:rsidP="006964D0">
      <w:pPr>
        <w:shd w:val="clear" w:color="auto" w:fill="FFFFFF"/>
        <w:rPr>
          <w:color w:val="000000" w:themeColor="text1"/>
        </w:rPr>
      </w:pPr>
      <w:r w:rsidRPr="006964D0">
        <w:rPr>
          <w:color w:val="000000" w:themeColor="text1"/>
        </w:rPr>
        <w:t>WASHINGTON, June</w:t>
      </w:r>
      <w:r w:rsidR="00775AA1" w:rsidRPr="006964D0">
        <w:rPr>
          <w:color w:val="000000" w:themeColor="text1"/>
        </w:rPr>
        <w:t xml:space="preserve"> 14</w:t>
      </w:r>
      <w:r w:rsidRPr="006964D0">
        <w:rPr>
          <w:color w:val="000000" w:themeColor="text1"/>
        </w:rPr>
        <w:t xml:space="preserve">, 2017 – </w:t>
      </w:r>
      <w:r w:rsidR="00D06CCF" w:rsidRPr="006964D0">
        <w:rPr>
          <w:color w:val="000000" w:themeColor="text1"/>
        </w:rPr>
        <w:t>“</w:t>
      </w:r>
      <w:r w:rsidR="006964D0" w:rsidRPr="006964D0">
        <w:rPr>
          <w:color w:val="000000" w:themeColor="text1"/>
        </w:rPr>
        <w:t xml:space="preserve">I congratulate Jessica Rosenworcel on the announcement of the President's intent to nominate her to return as a Commissioner on the Federal Communications Commission. </w:t>
      </w:r>
      <w:r w:rsidR="00D06CCF" w:rsidRPr="006964D0">
        <w:rPr>
          <w:color w:val="000000" w:themeColor="text1"/>
        </w:rPr>
        <w:t>Jessica has been a tireless advocate for bridging the “homework gap,” a leader in the effort to modernize our 9-1-1 call centers, and a champion for freeing up more unlicensed spectrum. I look forward to working with her in the fight for an open internet, affordable broadband and strong consumer privacy protections.</w:t>
      </w:r>
    </w:p>
    <w:p w:rsidR="00FC6FCD" w:rsidRPr="006964D0" w:rsidRDefault="00FC6FCD" w:rsidP="00FC6FCD">
      <w:pPr>
        <w:rPr>
          <w:color w:val="000000" w:themeColor="text1"/>
        </w:rPr>
      </w:pPr>
    </w:p>
    <w:p w:rsidR="00FC6FCD" w:rsidRPr="006964D0" w:rsidRDefault="00FC6FCD" w:rsidP="00775AA1">
      <w:pPr>
        <w:tabs>
          <w:tab w:val="left" w:pos="7230"/>
        </w:tabs>
        <w:ind w:right="240"/>
        <w:jc w:val="center"/>
        <w:rPr>
          <w:color w:val="000000" w:themeColor="text1"/>
        </w:rPr>
      </w:pPr>
      <w:r w:rsidRPr="006964D0">
        <w:rPr>
          <w:color w:val="000000" w:themeColor="text1"/>
        </w:rPr>
        <w:t>###</w:t>
      </w:r>
    </w:p>
    <w:p w:rsidR="00FC6FCD" w:rsidRPr="004051E9" w:rsidRDefault="00FC6FCD" w:rsidP="00FC6FCD">
      <w:pPr>
        <w:ind w:right="498"/>
        <w:jc w:val="center"/>
        <w:rPr>
          <w:b/>
          <w:bCs/>
          <w:sz w:val="18"/>
          <w:szCs w:val="18"/>
        </w:rPr>
      </w:pPr>
      <w:r w:rsidRPr="006B0A70">
        <w:rPr>
          <w:b/>
          <w:bCs/>
          <w:sz w:val="32"/>
          <w:szCs w:val="32"/>
        </w:rPr>
        <w:br/>
      </w:r>
      <w:r w:rsidRPr="004051E9">
        <w:rPr>
          <w:b/>
          <w:bCs/>
          <w:sz w:val="18"/>
          <w:szCs w:val="18"/>
        </w:rPr>
        <w:t xml:space="preserve">Office of Commissioner </w:t>
      </w:r>
      <w:r>
        <w:rPr>
          <w:b/>
          <w:bCs/>
          <w:sz w:val="18"/>
          <w:szCs w:val="18"/>
        </w:rPr>
        <w:t>Mignon Clyburn: (202) 418-21</w:t>
      </w:r>
      <w:r w:rsidRPr="004051E9">
        <w:rPr>
          <w:b/>
          <w:bCs/>
          <w:sz w:val="18"/>
          <w:szCs w:val="18"/>
        </w:rPr>
        <w:t>00</w:t>
      </w:r>
    </w:p>
    <w:p w:rsidR="00FC6FCD" w:rsidRPr="004051E9" w:rsidRDefault="00FC6FCD" w:rsidP="00FC6FCD">
      <w:pPr>
        <w:ind w:right="498"/>
        <w:jc w:val="center"/>
        <w:rPr>
          <w:b/>
          <w:bCs/>
          <w:sz w:val="18"/>
          <w:szCs w:val="18"/>
        </w:rPr>
      </w:pPr>
      <w:r w:rsidRPr="004051E9">
        <w:rPr>
          <w:b/>
          <w:bCs/>
          <w:sz w:val="18"/>
          <w:szCs w:val="18"/>
        </w:rPr>
        <w:t>Twitter: @</w:t>
      </w:r>
      <w:r>
        <w:rPr>
          <w:b/>
          <w:bCs/>
          <w:sz w:val="18"/>
          <w:szCs w:val="18"/>
        </w:rPr>
        <w:t>MClyburn</w:t>
      </w:r>
      <w:r w:rsidRPr="004051E9">
        <w:rPr>
          <w:b/>
          <w:bCs/>
          <w:sz w:val="18"/>
          <w:szCs w:val="18"/>
        </w:rPr>
        <w:t>FCC</w:t>
      </w:r>
    </w:p>
    <w:p w:rsidR="00FC6FCD" w:rsidRDefault="00FC6FCD" w:rsidP="00FC6FCD">
      <w:pPr>
        <w:ind w:right="498"/>
        <w:jc w:val="center"/>
        <w:rPr>
          <w:b/>
          <w:bCs/>
          <w:sz w:val="18"/>
          <w:szCs w:val="18"/>
        </w:rPr>
      </w:pPr>
      <w:r w:rsidRPr="00DD45D5">
        <w:rPr>
          <w:b/>
          <w:bCs/>
          <w:sz w:val="18"/>
          <w:szCs w:val="18"/>
        </w:rPr>
        <w:t>www.fcc.gov</w:t>
      </w:r>
    </w:p>
    <w:p w:rsidR="00FC6FCD" w:rsidRPr="00EE0E90" w:rsidRDefault="00FC6FCD" w:rsidP="00FC6FCD">
      <w:pPr>
        <w:ind w:right="498"/>
        <w:jc w:val="center"/>
        <w:rPr>
          <w:b/>
          <w:bCs/>
          <w:sz w:val="18"/>
          <w:szCs w:val="18"/>
        </w:rPr>
      </w:pPr>
      <w:r w:rsidRPr="004051E9">
        <w:rPr>
          <w:b/>
          <w:bCs/>
          <w:sz w:val="18"/>
          <w:szCs w:val="18"/>
        </w:rPr>
        <w:t xml:space="preserve"> </w:t>
      </w:r>
    </w:p>
    <w:p w:rsidR="00FC6FCD" w:rsidRDefault="00FC6FCD" w:rsidP="00FC6FCD">
      <w:r w:rsidRPr="00986C92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</w:t>
      </w:r>
      <w:r>
        <w:rPr>
          <w:bCs/>
          <w:i/>
          <w:sz w:val="18"/>
          <w:szCs w:val="18"/>
        </w:rPr>
        <w:t>, 515 F.</w:t>
      </w:r>
      <w:r w:rsidRPr="00986C92">
        <w:rPr>
          <w:bCs/>
          <w:i/>
          <w:sz w:val="18"/>
          <w:szCs w:val="18"/>
        </w:rPr>
        <w:t>2d 385 (D.C. Cir</w:t>
      </w:r>
      <w:r>
        <w:rPr>
          <w:bCs/>
          <w:i/>
          <w:sz w:val="18"/>
          <w:szCs w:val="18"/>
        </w:rPr>
        <w:t>.</w:t>
      </w:r>
      <w:r w:rsidRPr="00986C92">
        <w:rPr>
          <w:bCs/>
          <w:i/>
          <w:sz w:val="18"/>
          <w:szCs w:val="18"/>
        </w:rPr>
        <w:t xml:space="preserve"> 1974).</w:t>
      </w:r>
    </w:p>
    <w:p w:rsidR="00A94885" w:rsidRDefault="00A94885"/>
    <w:sectPr w:rsidR="00A948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6A" w:rsidRDefault="007C156A" w:rsidP="007C156A">
      <w:r>
        <w:separator/>
      </w:r>
    </w:p>
  </w:endnote>
  <w:endnote w:type="continuationSeparator" w:id="0">
    <w:p w:rsidR="007C156A" w:rsidRDefault="007C156A" w:rsidP="007C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6A" w:rsidRDefault="007C15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6A" w:rsidRDefault="007C15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6A" w:rsidRDefault="007C15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6A" w:rsidRDefault="007C156A" w:rsidP="007C156A">
      <w:r>
        <w:separator/>
      </w:r>
    </w:p>
  </w:footnote>
  <w:footnote w:type="continuationSeparator" w:id="0">
    <w:p w:rsidR="007C156A" w:rsidRDefault="007C156A" w:rsidP="007C1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6A" w:rsidRDefault="007C15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6A" w:rsidRDefault="007C15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6A" w:rsidRDefault="007C15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CD"/>
    <w:rsid w:val="000116A9"/>
    <w:rsid w:val="00254CD4"/>
    <w:rsid w:val="005668D3"/>
    <w:rsid w:val="006964D0"/>
    <w:rsid w:val="00775AA1"/>
    <w:rsid w:val="007C156A"/>
    <w:rsid w:val="009969D2"/>
    <w:rsid w:val="00A43FC6"/>
    <w:rsid w:val="00A83454"/>
    <w:rsid w:val="00A94885"/>
    <w:rsid w:val="00D06CCF"/>
    <w:rsid w:val="00F476C1"/>
    <w:rsid w:val="00FC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56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5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1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56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56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5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1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5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822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2017-06-14T15:04:00Z</dcterms:created>
  <dcterms:modified xsi:type="dcterms:W3CDTF">2017-06-14T15:04:00Z</dcterms:modified>
  <cp:category> </cp:category>
  <cp:contentStatus> </cp:contentStatus>
</cp:coreProperties>
</file>