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F015A">
        <w:rPr>
          <w:szCs w:val="22"/>
        </w:rPr>
        <w:t>AT&amp;T 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4D01C0">
        <w:rPr>
          <w:szCs w:val="22"/>
        </w:rPr>
        <w:t>7</w:t>
      </w:r>
      <w:r>
        <w:rPr>
          <w:szCs w:val="22"/>
        </w:rPr>
        <w:t>-</w:t>
      </w:r>
      <w:r w:rsidR="000C7AF7">
        <w:rPr>
          <w:szCs w:val="22"/>
        </w:rPr>
        <w:t>128</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E3FC2">
        <w:rPr>
          <w:szCs w:val="22"/>
        </w:rPr>
        <w:tab/>
        <w:t xml:space="preserve">  </w:t>
      </w:r>
      <w:r w:rsidR="004D01C0">
        <w:rPr>
          <w:szCs w:val="22"/>
        </w:rPr>
        <w:t>June</w:t>
      </w:r>
      <w:r w:rsidR="00E7627B">
        <w:rPr>
          <w:szCs w:val="22"/>
        </w:rPr>
        <w:t xml:space="preserve"> </w:t>
      </w:r>
      <w:r w:rsidR="00AE3FC2">
        <w:rPr>
          <w:szCs w:val="22"/>
        </w:rPr>
        <w:t>15</w:t>
      </w:r>
      <w:r w:rsidR="00E7627B">
        <w:rPr>
          <w:szCs w:val="22"/>
        </w:rPr>
        <w:t>,</w:t>
      </w:r>
      <w:r w:rsidR="00D9570F">
        <w:rPr>
          <w:szCs w:val="22"/>
        </w:rPr>
        <w:t xml:space="preserve"> </w:t>
      </w:r>
      <w:r w:rsidR="001B5BAB">
        <w:rPr>
          <w:szCs w:val="22"/>
        </w:rPr>
        <w:t>201</w:t>
      </w:r>
      <w:r w:rsidR="004D01C0">
        <w:rPr>
          <w:szCs w:val="22"/>
        </w:rPr>
        <w:t>7</w:t>
      </w:r>
    </w:p>
    <w:p w:rsidR="00FC6E73" w:rsidRDefault="00FC6E73">
      <w:pPr>
        <w:pStyle w:val="Title"/>
        <w:jc w:val="left"/>
        <w:rPr>
          <w:szCs w:val="22"/>
        </w:rPr>
      </w:pPr>
      <w:r>
        <w:rPr>
          <w:szCs w:val="22"/>
        </w:rPr>
        <w:t>Report No</w:t>
      </w:r>
      <w:r w:rsidR="00C76145">
        <w:rPr>
          <w:szCs w:val="22"/>
        </w:rPr>
        <w:t>s</w:t>
      </w:r>
      <w:r>
        <w:rPr>
          <w:szCs w:val="22"/>
        </w:rPr>
        <w:t>. NCD-2</w:t>
      </w:r>
      <w:r w:rsidR="004D01C0">
        <w:rPr>
          <w:szCs w:val="22"/>
        </w:rPr>
        <w:t>5</w:t>
      </w:r>
      <w:r w:rsidR="000F506A">
        <w:rPr>
          <w:szCs w:val="22"/>
        </w:rPr>
        <w:t>46</w:t>
      </w:r>
      <w:r w:rsidR="00C76145">
        <w:rPr>
          <w:szCs w:val="22"/>
        </w:rPr>
        <w:t xml:space="preserve"> &amp; NCD-25</w:t>
      </w:r>
      <w:r w:rsidR="000F506A">
        <w:rPr>
          <w:szCs w:val="22"/>
        </w:rPr>
        <w:t>80</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ED11B0">
        <w:rPr>
          <w:szCs w:val="22"/>
        </w:rPr>
        <w:t>; REVISION TO NOTICE IN NCD-2546 (ATT20151105L.1)</w:t>
      </w:r>
    </w:p>
    <w:p w:rsidR="008E393B" w:rsidRDefault="008E393B">
      <w:pPr>
        <w:tabs>
          <w:tab w:val="left" w:pos="-720"/>
        </w:tabs>
        <w:suppressAutoHyphens/>
        <w:rPr>
          <w:szCs w:val="22"/>
        </w:rPr>
      </w:pPr>
    </w:p>
    <w:p w:rsidR="008E393B" w:rsidRDefault="00AF015A">
      <w:pPr>
        <w:tabs>
          <w:tab w:val="left" w:pos="-720"/>
        </w:tabs>
        <w:suppressAutoHyphens/>
        <w:rPr>
          <w:szCs w:val="22"/>
        </w:rPr>
      </w:pPr>
      <w:r>
        <w:rPr>
          <w:szCs w:val="22"/>
        </w:rPr>
        <w:t>AT&amp;T Southwest</w:t>
      </w:r>
      <w:r w:rsidR="00B15152">
        <w:rPr>
          <w:szCs w:val="22"/>
        </w:rPr>
        <w:t xml:space="preserve"> (</w:t>
      </w:r>
      <w:r>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C76145">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468CA" w:rsidRPr="004043AF">
          <w:rPr>
            <w:rStyle w:val="Hyperlink"/>
            <w:szCs w:val="22"/>
          </w:rPr>
          <w:t>https://ebiznet.att.com/networkreg/</w:t>
        </w:r>
      </w:hyperlink>
      <w:r w:rsidR="004043AF">
        <w:rPr>
          <w:szCs w:val="22"/>
        </w:rPr>
        <w:t>.</w:t>
      </w:r>
    </w:p>
    <w:p w:rsidR="004043AF" w:rsidRDefault="004043AF">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140"/>
        <w:gridCol w:w="1260"/>
        <w:gridCol w:w="1980"/>
      </w:tblGrid>
      <w:tr w:rsidR="00C94217" w:rsidRPr="007E723C" w:rsidTr="001547F3">
        <w:trPr>
          <w:trHeight w:val="305"/>
        </w:trPr>
        <w:tc>
          <w:tcPr>
            <w:tcW w:w="1980" w:type="dxa"/>
          </w:tcPr>
          <w:p w:rsidR="00C94217" w:rsidRPr="007E723C" w:rsidRDefault="00C94217" w:rsidP="000E5510">
            <w:pPr>
              <w:tabs>
                <w:tab w:val="left" w:pos="0"/>
              </w:tabs>
              <w:suppressAutoHyphens/>
              <w:rPr>
                <w:b/>
                <w:szCs w:val="22"/>
              </w:rPr>
            </w:pPr>
            <w:r>
              <w:rPr>
                <w:b/>
                <w:szCs w:val="22"/>
              </w:rPr>
              <w:t xml:space="preserve">Network Disclosure Number </w:t>
            </w:r>
          </w:p>
        </w:tc>
        <w:tc>
          <w:tcPr>
            <w:tcW w:w="4140" w:type="dxa"/>
            <w:shd w:val="clear" w:color="auto" w:fill="auto"/>
          </w:tcPr>
          <w:p w:rsidR="00C94217" w:rsidRPr="007E723C" w:rsidRDefault="00C94217" w:rsidP="000E5510">
            <w:pPr>
              <w:tabs>
                <w:tab w:val="left" w:pos="0"/>
              </w:tabs>
              <w:suppressAutoHyphens/>
              <w:rPr>
                <w:b/>
                <w:szCs w:val="22"/>
              </w:rPr>
            </w:pPr>
            <w:r w:rsidRPr="007E723C">
              <w:rPr>
                <w:b/>
                <w:szCs w:val="22"/>
              </w:rPr>
              <w:t>Type of Change(s)</w:t>
            </w:r>
          </w:p>
        </w:tc>
        <w:tc>
          <w:tcPr>
            <w:tcW w:w="1260" w:type="dxa"/>
            <w:shd w:val="clear" w:color="auto" w:fill="auto"/>
          </w:tcPr>
          <w:p w:rsidR="00C94217" w:rsidRPr="007E723C" w:rsidRDefault="00C94217" w:rsidP="000E5510">
            <w:pPr>
              <w:tabs>
                <w:tab w:val="left" w:pos="0"/>
              </w:tabs>
              <w:suppressAutoHyphens/>
              <w:rPr>
                <w:b/>
                <w:szCs w:val="22"/>
              </w:rPr>
            </w:pPr>
            <w:r>
              <w:rPr>
                <w:b/>
                <w:szCs w:val="22"/>
              </w:rPr>
              <w:t>Location of Change(s)</w:t>
            </w:r>
          </w:p>
        </w:tc>
        <w:tc>
          <w:tcPr>
            <w:tcW w:w="1980" w:type="dxa"/>
            <w:shd w:val="clear" w:color="auto" w:fill="auto"/>
          </w:tcPr>
          <w:p w:rsidR="00C94217" w:rsidRPr="007E723C" w:rsidRDefault="00C94217" w:rsidP="000E5510">
            <w:pPr>
              <w:tabs>
                <w:tab w:val="left" w:pos="0"/>
              </w:tabs>
              <w:suppressAutoHyphens/>
              <w:rPr>
                <w:b/>
                <w:szCs w:val="22"/>
              </w:rPr>
            </w:pPr>
            <w:r>
              <w:rPr>
                <w:b/>
                <w:szCs w:val="22"/>
              </w:rPr>
              <w:t xml:space="preserve">Planned </w:t>
            </w:r>
            <w:r w:rsidR="004043AF">
              <w:rPr>
                <w:b/>
                <w:szCs w:val="22"/>
              </w:rPr>
              <w:t xml:space="preserve">Implementation </w:t>
            </w:r>
            <w:r w:rsidRPr="007E723C">
              <w:rPr>
                <w:b/>
                <w:szCs w:val="22"/>
              </w:rPr>
              <w:t>Date(s)</w:t>
            </w:r>
          </w:p>
        </w:tc>
      </w:tr>
      <w:tr w:rsidR="00C94217" w:rsidRPr="007E723C" w:rsidTr="001547F3">
        <w:tc>
          <w:tcPr>
            <w:tcW w:w="1980" w:type="dxa"/>
          </w:tcPr>
          <w:p w:rsidR="00286956" w:rsidRDefault="00286956" w:rsidP="000E5510">
            <w:pPr>
              <w:autoSpaceDE w:val="0"/>
              <w:autoSpaceDN w:val="0"/>
              <w:adjustRightInd w:val="0"/>
              <w:rPr>
                <w:szCs w:val="22"/>
              </w:rPr>
            </w:pPr>
            <w:r>
              <w:rPr>
                <w:szCs w:val="22"/>
              </w:rPr>
              <w:t>ATT20151105L.1</w:t>
            </w:r>
            <w:r w:rsidR="00554E55">
              <w:rPr>
                <w:szCs w:val="22"/>
              </w:rPr>
              <w:t xml:space="preserve"> r</w:t>
            </w:r>
            <w:r>
              <w:rPr>
                <w:szCs w:val="22"/>
              </w:rPr>
              <w:t>ev 1</w:t>
            </w:r>
          </w:p>
          <w:p w:rsidR="00286956" w:rsidRDefault="00286956" w:rsidP="000E5510">
            <w:pPr>
              <w:autoSpaceDE w:val="0"/>
              <w:autoSpaceDN w:val="0"/>
              <w:adjustRightInd w:val="0"/>
              <w:rPr>
                <w:szCs w:val="22"/>
              </w:rPr>
            </w:pPr>
          </w:p>
          <w:p w:rsidR="00C94217" w:rsidRDefault="00286956" w:rsidP="000E5510">
            <w:pPr>
              <w:autoSpaceDE w:val="0"/>
              <w:autoSpaceDN w:val="0"/>
              <w:adjustRightInd w:val="0"/>
              <w:rPr>
                <w:szCs w:val="22"/>
              </w:rPr>
            </w:pPr>
            <w:r>
              <w:rPr>
                <w:szCs w:val="22"/>
              </w:rPr>
              <w:t xml:space="preserve">(Revision to </w:t>
            </w:r>
            <w:r w:rsidR="00C94217">
              <w:rPr>
                <w:szCs w:val="22"/>
              </w:rPr>
              <w:t>ATT20151105L.1</w:t>
            </w:r>
            <w:r>
              <w:rPr>
                <w:szCs w:val="22"/>
              </w:rPr>
              <w:t>)</w:t>
            </w:r>
          </w:p>
        </w:tc>
        <w:tc>
          <w:tcPr>
            <w:tcW w:w="4140" w:type="dxa"/>
            <w:shd w:val="clear" w:color="auto" w:fill="auto"/>
          </w:tcPr>
          <w:p w:rsidR="00BF6369" w:rsidRPr="00167070" w:rsidRDefault="00BF6369" w:rsidP="00BF6369">
            <w:pPr>
              <w:autoSpaceDE w:val="0"/>
              <w:autoSpaceDN w:val="0"/>
              <w:adjustRightInd w:val="0"/>
              <w:rPr>
                <w:szCs w:val="22"/>
              </w:rPr>
            </w:pPr>
            <w:r w:rsidRPr="00167070">
              <w:rPr>
                <w:szCs w:val="22"/>
              </w:rPr>
              <w:t xml:space="preserve">AT&amp;T plans to decommission the STPs in the </w:t>
            </w:r>
            <w:r>
              <w:rPr>
                <w:szCs w:val="22"/>
              </w:rPr>
              <w:t>Waco</w:t>
            </w:r>
            <w:r w:rsidRPr="00167070">
              <w:rPr>
                <w:szCs w:val="22"/>
              </w:rPr>
              <w:t xml:space="preserve">, Texas area in LATA </w:t>
            </w:r>
            <w:r>
              <w:rPr>
                <w:szCs w:val="22"/>
              </w:rPr>
              <w:t>556</w:t>
            </w:r>
            <w:r w:rsidRPr="00167070">
              <w:rPr>
                <w:szCs w:val="22"/>
              </w:rPr>
              <w:t xml:space="preserve"> and consolidate th</w:t>
            </w:r>
            <w:r>
              <w:rPr>
                <w:szCs w:val="22"/>
              </w:rPr>
              <w:t>em</w:t>
            </w:r>
            <w:r w:rsidRPr="00167070">
              <w:rPr>
                <w:szCs w:val="22"/>
              </w:rPr>
              <w:t xml:space="preserve"> </w:t>
            </w:r>
            <w:r>
              <w:rPr>
                <w:szCs w:val="22"/>
              </w:rPr>
              <w:t>in</w:t>
            </w:r>
            <w:r w:rsidRPr="00167070">
              <w:rPr>
                <w:szCs w:val="22"/>
              </w:rPr>
              <w:t xml:space="preserve">to LATA 558.  The SS7 linksets from the </w:t>
            </w:r>
            <w:r w:rsidR="00BF65C8">
              <w:rPr>
                <w:szCs w:val="22"/>
              </w:rPr>
              <w:t xml:space="preserve">Waco </w:t>
            </w:r>
            <w:r w:rsidRPr="00167070">
              <w:rPr>
                <w:szCs w:val="22"/>
              </w:rPr>
              <w:t>Nortel DMS STPs (</w:t>
            </w:r>
            <w:r w:rsidR="00BF65C8">
              <w:rPr>
                <w:szCs w:val="22"/>
              </w:rPr>
              <w:t>WACOTX0103W/WACOTXMO01W)</w:t>
            </w:r>
            <w:r w:rsidRPr="00167070">
              <w:rPr>
                <w:szCs w:val="22"/>
              </w:rPr>
              <w:t xml:space="preserve"> will </w:t>
            </w:r>
            <w:r>
              <w:rPr>
                <w:szCs w:val="22"/>
              </w:rPr>
              <w:t xml:space="preserve">need to </w:t>
            </w:r>
            <w:r w:rsidRPr="00167070">
              <w:rPr>
                <w:szCs w:val="22"/>
              </w:rPr>
              <w:t>be re-homed into the Austin, Texas Tekelec STPs (AUSTTXGR57W/AUSTTXTE13W).</w:t>
            </w:r>
          </w:p>
          <w:p w:rsidR="00C94217" w:rsidRPr="00BF65C8" w:rsidRDefault="00BF6369" w:rsidP="00BF6369">
            <w:pPr>
              <w:tabs>
                <w:tab w:val="left" w:pos="0"/>
              </w:tabs>
              <w:suppressAutoHyphens/>
              <w:rPr>
                <w:b/>
                <w:szCs w:val="22"/>
              </w:rPr>
            </w:pPr>
            <w:r>
              <w:rPr>
                <w:b/>
                <w:szCs w:val="22"/>
              </w:rPr>
              <w:t>The r</w:t>
            </w:r>
            <w:r w:rsidRPr="00167070">
              <w:rPr>
                <w:b/>
                <w:szCs w:val="22"/>
              </w:rPr>
              <w:t xml:space="preserve">evision </w:t>
            </w:r>
            <w:r>
              <w:rPr>
                <w:b/>
                <w:szCs w:val="22"/>
              </w:rPr>
              <w:t xml:space="preserve">extends the implementation date </w:t>
            </w:r>
            <w:r w:rsidRPr="00167070">
              <w:rPr>
                <w:b/>
                <w:szCs w:val="22"/>
              </w:rPr>
              <w:t>due to network freezes</w:t>
            </w:r>
            <w:r>
              <w:rPr>
                <w:b/>
                <w:szCs w:val="22"/>
              </w:rPr>
              <w:t>.</w:t>
            </w:r>
          </w:p>
        </w:tc>
        <w:tc>
          <w:tcPr>
            <w:tcW w:w="1260" w:type="dxa"/>
            <w:shd w:val="clear" w:color="auto" w:fill="auto"/>
          </w:tcPr>
          <w:p w:rsidR="00BF6369" w:rsidRDefault="00BF6369" w:rsidP="00291363">
            <w:pPr>
              <w:autoSpaceDE w:val="0"/>
              <w:autoSpaceDN w:val="0"/>
              <w:adjustRightInd w:val="0"/>
              <w:rPr>
                <w:szCs w:val="22"/>
              </w:rPr>
            </w:pPr>
            <w:r>
              <w:rPr>
                <w:szCs w:val="22"/>
              </w:rPr>
              <w:t>Waco, TX</w:t>
            </w:r>
          </w:p>
          <w:p w:rsidR="00BF6369" w:rsidRDefault="00BF6369" w:rsidP="00291363">
            <w:pPr>
              <w:autoSpaceDE w:val="0"/>
              <w:autoSpaceDN w:val="0"/>
              <w:adjustRightInd w:val="0"/>
              <w:rPr>
                <w:szCs w:val="22"/>
              </w:rPr>
            </w:pPr>
          </w:p>
          <w:p w:rsidR="00C94217" w:rsidRPr="00BF65C8" w:rsidRDefault="00BF6369" w:rsidP="00291363">
            <w:pPr>
              <w:autoSpaceDE w:val="0"/>
              <w:autoSpaceDN w:val="0"/>
              <w:adjustRightInd w:val="0"/>
              <w:rPr>
                <w:szCs w:val="22"/>
              </w:rPr>
            </w:pPr>
            <w:r>
              <w:rPr>
                <w:szCs w:val="22"/>
              </w:rPr>
              <w:t>Austin, TX</w:t>
            </w:r>
          </w:p>
        </w:tc>
        <w:tc>
          <w:tcPr>
            <w:tcW w:w="1980" w:type="dxa"/>
            <w:shd w:val="clear" w:color="auto" w:fill="auto"/>
          </w:tcPr>
          <w:p w:rsidR="00C94217" w:rsidRPr="00370AEA" w:rsidRDefault="00FF1205" w:rsidP="000E5510">
            <w:pPr>
              <w:tabs>
                <w:tab w:val="left" w:pos="0"/>
              </w:tabs>
              <w:suppressAutoHyphens/>
              <w:rPr>
                <w:b/>
                <w:szCs w:val="22"/>
              </w:rPr>
            </w:pPr>
            <w:r>
              <w:rPr>
                <w:szCs w:val="22"/>
              </w:rPr>
              <w:t>3</w:t>
            </w:r>
            <w:r w:rsidRPr="004043AF">
              <w:rPr>
                <w:szCs w:val="22"/>
              </w:rPr>
              <w:t>rd</w:t>
            </w:r>
            <w:r>
              <w:rPr>
                <w:szCs w:val="22"/>
              </w:rPr>
              <w:t xml:space="preserve"> Quarter of</w:t>
            </w:r>
            <w:r w:rsidR="00C94217">
              <w:rPr>
                <w:szCs w:val="22"/>
              </w:rPr>
              <w:t xml:space="preserve"> 201</w:t>
            </w:r>
            <w:r w:rsidR="00554E55">
              <w:rPr>
                <w:szCs w:val="22"/>
              </w:rPr>
              <w:t>7</w:t>
            </w:r>
          </w:p>
        </w:tc>
      </w:tr>
    </w:tbl>
    <w:p w:rsidR="00C94217" w:rsidRDefault="00C94217" w:rsidP="00B15152">
      <w:pPr>
        <w:tabs>
          <w:tab w:val="left" w:pos="0"/>
        </w:tabs>
        <w:suppressAutoHyphens/>
        <w:rPr>
          <w:szCs w:val="22"/>
          <w:lang w:val="de-DE"/>
        </w:rPr>
      </w:pPr>
    </w:p>
    <w:p w:rsidR="00F469B7" w:rsidRPr="001547F3" w:rsidRDefault="00F469B7" w:rsidP="001547F3">
      <w:pPr>
        <w:rPr>
          <w:szCs w:val="22"/>
        </w:rPr>
      </w:pPr>
      <w:r w:rsidRPr="00B15152">
        <w:rPr>
          <w:szCs w:val="22"/>
        </w:rPr>
        <w:t>Incumbent LEC contact:</w:t>
      </w:r>
    </w:p>
    <w:p w:rsidR="00F469B7" w:rsidRDefault="00F469B7" w:rsidP="00F469B7">
      <w:pPr>
        <w:tabs>
          <w:tab w:val="left" w:pos="0"/>
        </w:tabs>
        <w:suppressAutoHyphens/>
        <w:rPr>
          <w:szCs w:val="22"/>
        </w:rPr>
      </w:pPr>
      <w:r>
        <w:rPr>
          <w:szCs w:val="22"/>
        </w:rPr>
        <w:t>Victoria Carter-Hall</w:t>
      </w:r>
    </w:p>
    <w:p w:rsidR="00F469B7" w:rsidRDefault="00F469B7" w:rsidP="00F469B7">
      <w:pPr>
        <w:tabs>
          <w:tab w:val="left" w:pos="0"/>
        </w:tabs>
        <w:suppressAutoHyphens/>
        <w:rPr>
          <w:szCs w:val="22"/>
        </w:rPr>
      </w:pPr>
      <w:r>
        <w:rPr>
          <w:szCs w:val="22"/>
        </w:rPr>
        <w:t>Manager – Federal Regulatory</w:t>
      </w:r>
    </w:p>
    <w:p w:rsidR="00F469B7" w:rsidRDefault="00F469B7" w:rsidP="00F469B7">
      <w:pPr>
        <w:tabs>
          <w:tab w:val="left" w:pos="0"/>
        </w:tabs>
        <w:suppressAutoHyphens/>
        <w:rPr>
          <w:szCs w:val="22"/>
        </w:rPr>
      </w:pPr>
      <w:r>
        <w:rPr>
          <w:szCs w:val="22"/>
        </w:rPr>
        <w:t>AT&amp;T Services, Inc.</w:t>
      </w:r>
    </w:p>
    <w:p w:rsidR="00F469B7" w:rsidRDefault="00F469B7" w:rsidP="00F469B7">
      <w:pPr>
        <w:tabs>
          <w:tab w:val="left" w:pos="0"/>
        </w:tabs>
        <w:suppressAutoHyphens/>
        <w:rPr>
          <w:szCs w:val="22"/>
        </w:rPr>
      </w:pPr>
      <w:r>
        <w:rPr>
          <w:szCs w:val="22"/>
        </w:rPr>
        <w:t>1120 20th Street, N.W., Suite 1000</w:t>
      </w:r>
    </w:p>
    <w:p w:rsidR="001547F3" w:rsidRDefault="00F469B7" w:rsidP="00F469B7">
      <w:pPr>
        <w:tabs>
          <w:tab w:val="left" w:pos="0"/>
        </w:tabs>
        <w:suppressAutoHyphens/>
        <w:rPr>
          <w:szCs w:val="22"/>
        </w:rPr>
      </w:pPr>
      <w:r>
        <w:rPr>
          <w:szCs w:val="22"/>
        </w:rPr>
        <w:t>Washington, D.C. 20036</w:t>
      </w:r>
    </w:p>
    <w:p w:rsidR="00F469B7" w:rsidRPr="001F49E1" w:rsidRDefault="00F469B7" w:rsidP="00F469B7">
      <w:pPr>
        <w:tabs>
          <w:tab w:val="left" w:pos="0"/>
        </w:tabs>
        <w:suppressAutoHyphens/>
        <w:rPr>
          <w:b/>
          <w:szCs w:val="22"/>
        </w:rPr>
      </w:pPr>
      <w:r>
        <w:rPr>
          <w:szCs w:val="22"/>
        </w:rPr>
        <w:t>Phone:  (202) 457-2164</w:t>
      </w:r>
    </w:p>
    <w:p w:rsidR="00F469B7" w:rsidRPr="00B15152" w:rsidRDefault="00F469B7" w:rsidP="00F469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BA540E">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BA540E">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839">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BB" w:rsidRDefault="00064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C76145" w:rsidRDefault="00C76145" w:rsidP="00C76145">
      <w:pPr>
        <w:pStyle w:val="FootnoteText"/>
      </w:pPr>
      <w:r>
        <w:rPr>
          <w:rStyle w:val="FootnoteReference"/>
        </w:rPr>
        <w:footnoteRef/>
      </w:r>
      <w:r>
        <w:t xml:space="preserve"> </w:t>
      </w:r>
      <w:r w:rsidR="00AE3FC2" w:rsidRPr="00001251">
        <w:rPr>
          <w:i/>
          <w:sz w:val="20"/>
        </w:rPr>
        <w:t xml:space="preserve">See </w:t>
      </w:r>
      <w:r w:rsidR="00AE3FC2" w:rsidRPr="00001251">
        <w:rPr>
          <w:sz w:val="20"/>
        </w:rPr>
        <w:t>47 CFR § 51.329(a).</w:t>
      </w:r>
      <w:r w:rsidR="00AE3FC2">
        <w:rPr>
          <w:sz w:val="20"/>
        </w:rPr>
        <w:t xml:space="preserve">  </w:t>
      </w:r>
      <w:r>
        <w:rPr>
          <w:sz w:val="20"/>
        </w:rPr>
        <w:t xml:space="preserve">AT&amp;T’s long term filing for Network Disclosure Number </w:t>
      </w:r>
      <w:r w:rsidRPr="00FA6452">
        <w:rPr>
          <w:bCs/>
          <w:sz w:val="20"/>
        </w:rPr>
        <w:t>ATT201</w:t>
      </w:r>
      <w:r>
        <w:rPr>
          <w:bCs/>
          <w:sz w:val="20"/>
        </w:rPr>
        <w:t>51105L</w:t>
      </w:r>
      <w:r w:rsidRPr="00FA6452">
        <w:rPr>
          <w:bCs/>
          <w:sz w:val="20"/>
        </w:rPr>
        <w:t>.1</w:t>
      </w:r>
      <w:r>
        <w:rPr>
          <w:sz w:val="20"/>
        </w:rPr>
        <w:t xml:space="preserve"> </w:t>
      </w:r>
      <w:r w:rsidR="004043AF">
        <w:rPr>
          <w:sz w:val="20"/>
        </w:rPr>
        <w:t xml:space="preserve">rev1 </w:t>
      </w:r>
      <w:r>
        <w:rPr>
          <w:sz w:val="20"/>
        </w:rPr>
        <w:t xml:space="preserve">(NCD-2580) is a revision to the earlier </w:t>
      </w:r>
      <w:r w:rsidRPr="00201184">
        <w:rPr>
          <w:sz w:val="20"/>
        </w:rPr>
        <w:t>long term filing</w:t>
      </w:r>
      <w:r w:rsidR="004043AF">
        <w:rPr>
          <w:sz w:val="20"/>
        </w:rPr>
        <w:t xml:space="preserve"> </w:t>
      </w:r>
      <w:r>
        <w:rPr>
          <w:sz w:val="20"/>
        </w:rPr>
        <w:t xml:space="preserve">for Network Disclosure Number </w:t>
      </w:r>
      <w:r w:rsidRPr="00FA6452">
        <w:rPr>
          <w:bCs/>
          <w:sz w:val="20"/>
        </w:rPr>
        <w:t>ATT201</w:t>
      </w:r>
      <w:r>
        <w:rPr>
          <w:bCs/>
          <w:sz w:val="20"/>
        </w:rPr>
        <w:t>51105</w:t>
      </w:r>
      <w:r w:rsidRPr="00FA6452">
        <w:rPr>
          <w:bCs/>
          <w:sz w:val="20"/>
        </w:rPr>
        <w:t>L.1</w:t>
      </w:r>
      <w:r>
        <w:rPr>
          <w:sz w:val="20"/>
        </w:rPr>
        <w:t xml:space="preserve"> (</w:t>
      </w:r>
      <w:r w:rsidRPr="005F4BA6">
        <w:rPr>
          <w:sz w:val="20"/>
        </w:rPr>
        <w:t>NCD-25</w:t>
      </w:r>
      <w:r>
        <w:rPr>
          <w:sz w:val="20"/>
        </w:rPr>
        <w:t>46</w:t>
      </w:r>
      <w:r w:rsidRPr="005F4BA6">
        <w:rPr>
          <w:sz w:val="20"/>
        </w:rPr>
        <w:t>)</w:t>
      </w:r>
      <w:r>
        <w:rPr>
          <w:sz w:val="20"/>
        </w:rPr>
        <w:t xml:space="preserve">.  This </w:t>
      </w:r>
      <w:r w:rsidRPr="005F4BA6">
        <w:rPr>
          <w:sz w:val="20"/>
        </w:rPr>
        <w:t xml:space="preserve">Public Notice </w:t>
      </w:r>
      <w:r>
        <w:rPr>
          <w:sz w:val="20"/>
        </w:rPr>
        <w:t>announces both filings regarding this network change.</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BB" w:rsidRDefault="00064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BB" w:rsidRDefault="00064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C613D0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BB"/>
    <w:rsid w:val="000649C4"/>
    <w:rsid w:val="0007399B"/>
    <w:rsid w:val="000812B4"/>
    <w:rsid w:val="00083DE2"/>
    <w:rsid w:val="00087255"/>
    <w:rsid w:val="00091491"/>
    <w:rsid w:val="0009693A"/>
    <w:rsid w:val="00097A20"/>
    <w:rsid w:val="000C1057"/>
    <w:rsid w:val="000C31B9"/>
    <w:rsid w:val="000C4EC1"/>
    <w:rsid w:val="000C503C"/>
    <w:rsid w:val="000C6CFF"/>
    <w:rsid w:val="000C7AF7"/>
    <w:rsid w:val="000D377D"/>
    <w:rsid w:val="000D7C25"/>
    <w:rsid w:val="000E06F6"/>
    <w:rsid w:val="000E2788"/>
    <w:rsid w:val="000E66DB"/>
    <w:rsid w:val="000E6D93"/>
    <w:rsid w:val="000F2683"/>
    <w:rsid w:val="000F506A"/>
    <w:rsid w:val="001004F7"/>
    <w:rsid w:val="00101F08"/>
    <w:rsid w:val="001033E8"/>
    <w:rsid w:val="0011579C"/>
    <w:rsid w:val="001249FD"/>
    <w:rsid w:val="00124F72"/>
    <w:rsid w:val="0013287F"/>
    <w:rsid w:val="00132F61"/>
    <w:rsid w:val="00132F8E"/>
    <w:rsid w:val="0013640A"/>
    <w:rsid w:val="001478F9"/>
    <w:rsid w:val="001547F3"/>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ABA"/>
    <w:rsid w:val="002652CB"/>
    <w:rsid w:val="002662AD"/>
    <w:rsid w:val="002717E2"/>
    <w:rsid w:val="00276EF8"/>
    <w:rsid w:val="00286956"/>
    <w:rsid w:val="002902EA"/>
    <w:rsid w:val="00291363"/>
    <w:rsid w:val="00293DA9"/>
    <w:rsid w:val="00296468"/>
    <w:rsid w:val="002A0548"/>
    <w:rsid w:val="002B5F4B"/>
    <w:rsid w:val="002C0A51"/>
    <w:rsid w:val="002D337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0A21"/>
    <w:rsid w:val="0038149C"/>
    <w:rsid w:val="003A0841"/>
    <w:rsid w:val="003C3120"/>
    <w:rsid w:val="003C3AF7"/>
    <w:rsid w:val="003C547A"/>
    <w:rsid w:val="003D6B8D"/>
    <w:rsid w:val="003E5340"/>
    <w:rsid w:val="00400E90"/>
    <w:rsid w:val="004043AF"/>
    <w:rsid w:val="004055FD"/>
    <w:rsid w:val="00406A98"/>
    <w:rsid w:val="00413CBE"/>
    <w:rsid w:val="00427B16"/>
    <w:rsid w:val="00432AA2"/>
    <w:rsid w:val="0044456A"/>
    <w:rsid w:val="00454A59"/>
    <w:rsid w:val="004657B3"/>
    <w:rsid w:val="00467E6D"/>
    <w:rsid w:val="004D01C0"/>
    <w:rsid w:val="004D158B"/>
    <w:rsid w:val="004E0CBA"/>
    <w:rsid w:val="004E14AD"/>
    <w:rsid w:val="004E59D2"/>
    <w:rsid w:val="004E6185"/>
    <w:rsid w:val="0050237C"/>
    <w:rsid w:val="005106C2"/>
    <w:rsid w:val="005145C7"/>
    <w:rsid w:val="00517CB6"/>
    <w:rsid w:val="005226FA"/>
    <w:rsid w:val="00531849"/>
    <w:rsid w:val="00541D17"/>
    <w:rsid w:val="005468CA"/>
    <w:rsid w:val="005518ED"/>
    <w:rsid w:val="00553C12"/>
    <w:rsid w:val="00554E55"/>
    <w:rsid w:val="00556EDB"/>
    <w:rsid w:val="005611FE"/>
    <w:rsid w:val="00571CED"/>
    <w:rsid w:val="00575940"/>
    <w:rsid w:val="00577969"/>
    <w:rsid w:val="00585C23"/>
    <w:rsid w:val="0059271C"/>
    <w:rsid w:val="00596870"/>
    <w:rsid w:val="005A06DA"/>
    <w:rsid w:val="005C58AC"/>
    <w:rsid w:val="005E2A88"/>
    <w:rsid w:val="005E58E5"/>
    <w:rsid w:val="005F2B2E"/>
    <w:rsid w:val="00607A10"/>
    <w:rsid w:val="0061064A"/>
    <w:rsid w:val="006279B5"/>
    <w:rsid w:val="00633453"/>
    <w:rsid w:val="00634B60"/>
    <w:rsid w:val="00636186"/>
    <w:rsid w:val="00637CBE"/>
    <w:rsid w:val="0065069E"/>
    <w:rsid w:val="00663B92"/>
    <w:rsid w:val="00676470"/>
    <w:rsid w:val="00677C5E"/>
    <w:rsid w:val="006859AF"/>
    <w:rsid w:val="006902CE"/>
    <w:rsid w:val="00694FAD"/>
    <w:rsid w:val="006B0A1A"/>
    <w:rsid w:val="006B0AC0"/>
    <w:rsid w:val="006B1D33"/>
    <w:rsid w:val="006B7104"/>
    <w:rsid w:val="006C15E7"/>
    <w:rsid w:val="006C35C3"/>
    <w:rsid w:val="006C7B38"/>
    <w:rsid w:val="006D2732"/>
    <w:rsid w:val="006D6EC3"/>
    <w:rsid w:val="006F0F8E"/>
    <w:rsid w:val="006F7D94"/>
    <w:rsid w:val="00713862"/>
    <w:rsid w:val="00715273"/>
    <w:rsid w:val="0071763F"/>
    <w:rsid w:val="00730E4B"/>
    <w:rsid w:val="00731ABF"/>
    <w:rsid w:val="00736522"/>
    <w:rsid w:val="00763699"/>
    <w:rsid w:val="0076644F"/>
    <w:rsid w:val="00774D57"/>
    <w:rsid w:val="007873EF"/>
    <w:rsid w:val="00794181"/>
    <w:rsid w:val="007977C9"/>
    <w:rsid w:val="007A3D54"/>
    <w:rsid w:val="007A5E2E"/>
    <w:rsid w:val="007B4588"/>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0F25"/>
    <w:rsid w:val="008F261B"/>
    <w:rsid w:val="008F569C"/>
    <w:rsid w:val="00906135"/>
    <w:rsid w:val="00910258"/>
    <w:rsid w:val="00911E73"/>
    <w:rsid w:val="00920A34"/>
    <w:rsid w:val="00925911"/>
    <w:rsid w:val="009349A7"/>
    <w:rsid w:val="009368C5"/>
    <w:rsid w:val="00940317"/>
    <w:rsid w:val="00940CA1"/>
    <w:rsid w:val="00943304"/>
    <w:rsid w:val="00961239"/>
    <w:rsid w:val="00966365"/>
    <w:rsid w:val="00970204"/>
    <w:rsid w:val="00972B93"/>
    <w:rsid w:val="009773FA"/>
    <w:rsid w:val="009954A0"/>
    <w:rsid w:val="00995EA6"/>
    <w:rsid w:val="009A06D5"/>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871FC"/>
    <w:rsid w:val="00A960A1"/>
    <w:rsid w:val="00A97536"/>
    <w:rsid w:val="00AA032A"/>
    <w:rsid w:val="00AA1854"/>
    <w:rsid w:val="00AB24A0"/>
    <w:rsid w:val="00AC3BC5"/>
    <w:rsid w:val="00AC7101"/>
    <w:rsid w:val="00AC7181"/>
    <w:rsid w:val="00AD7F7C"/>
    <w:rsid w:val="00AE3FC2"/>
    <w:rsid w:val="00AE6610"/>
    <w:rsid w:val="00AE6A69"/>
    <w:rsid w:val="00AF015A"/>
    <w:rsid w:val="00B07C23"/>
    <w:rsid w:val="00B15152"/>
    <w:rsid w:val="00B44339"/>
    <w:rsid w:val="00B47157"/>
    <w:rsid w:val="00B52DFF"/>
    <w:rsid w:val="00B651F3"/>
    <w:rsid w:val="00B71B40"/>
    <w:rsid w:val="00B73161"/>
    <w:rsid w:val="00B774F4"/>
    <w:rsid w:val="00B800A3"/>
    <w:rsid w:val="00B90286"/>
    <w:rsid w:val="00B91A55"/>
    <w:rsid w:val="00B93455"/>
    <w:rsid w:val="00B971E4"/>
    <w:rsid w:val="00BA0FC0"/>
    <w:rsid w:val="00BA540E"/>
    <w:rsid w:val="00BD1312"/>
    <w:rsid w:val="00BD4D9B"/>
    <w:rsid w:val="00BE2201"/>
    <w:rsid w:val="00BF101C"/>
    <w:rsid w:val="00BF6369"/>
    <w:rsid w:val="00BF65C8"/>
    <w:rsid w:val="00C06F58"/>
    <w:rsid w:val="00C12BC6"/>
    <w:rsid w:val="00C160C4"/>
    <w:rsid w:val="00C16CF6"/>
    <w:rsid w:val="00C47E1C"/>
    <w:rsid w:val="00C5066B"/>
    <w:rsid w:val="00C72A55"/>
    <w:rsid w:val="00C76145"/>
    <w:rsid w:val="00C83230"/>
    <w:rsid w:val="00C90A4A"/>
    <w:rsid w:val="00C92FAB"/>
    <w:rsid w:val="00C94217"/>
    <w:rsid w:val="00CB4B28"/>
    <w:rsid w:val="00CB70F2"/>
    <w:rsid w:val="00CC4079"/>
    <w:rsid w:val="00CC501E"/>
    <w:rsid w:val="00CD0509"/>
    <w:rsid w:val="00CD7FF2"/>
    <w:rsid w:val="00CE1653"/>
    <w:rsid w:val="00CE4863"/>
    <w:rsid w:val="00CE5CC5"/>
    <w:rsid w:val="00D012BE"/>
    <w:rsid w:val="00D02EFE"/>
    <w:rsid w:val="00D17472"/>
    <w:rsid w:val="00D179A6"/>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10DC"/>
    <w:rsid w:val="00E430D7"/>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1B0"/>
    <w:rsid w:val="00ED1D36"/>
    <w:rsid w:val="00EE5688"/>
    <w:rsid w:val="00EF26C3"/>
    <w:rsid w:val="00EF75CC"/>
    <w:rsid w:val="00F009BB"/>
    <w:rsid w:val="00F013A6"/>
    <w:rsid w:val="00F02129"/>
    <w:rsid w:val="00F079D5"/>
    <w:rsid w:val="00F144AE"/>
    <w:rsid w:val="00F17580"/>
    <w:rsid w:val="00F41313"/>
    <w:rsid w:val="00F452A3"/>
    <w:rsid w:val="00F46787"/>
    <w:rsid w:val="00F469B7"/>
    <w:rsid w:val="00F63242"/>
    <w:rsid w:val="00F67A4A"/>
    <w:rsid w:val="00F805B1"/>
    <w:rsid w:val="00FA13B8"/>
    <w:rsid w:val="00FB440F"/>
    <w:rsid w:val="00FB455A"/>
    <w:rsid w:val="00FB458C"/>
    <w:rsid w:val="00FC0FD6"/>
    <w:rsid w:val="00FC287B"/>
    <w:rsid w:val="00FC6E73"/>
    <w:rsid w:val="00FD0F84"/>
    <w:rsid w:val="00FD724A"/>
    <w:rsid w:val="00FE28CD"/>
    <w:rsid w:val="00FE46FB"/>
    <w:rsid w:val="00FE6839"/>
    <w:rsid w:val="00FE736B"/>
    <w:rsid w:val="00FF1205"/>
    <w:rsid w:val="00FF2CC3"/>
    <w:rsid w:val="00FF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647</Words>
  <Characters>3825</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2017-06-15T19:51:00Z</dcterms:created>
  <dcterms:modified xsi:type="dcterms:W3CDTF">2017-06-15T19:51:00Z</dcterms:modified>
  <cp:category> </cp:category>
  <cp:contentStatus> </cp:contentStatus>
</cp:coreProperties>
</file>