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72BE92FB"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4933BE">
        <w:rPr>
          <w:szCs w:val="22"/>
        </w:rPr>
        <w:t>7</w:t>
      </w:r>
      <w:r w:rsidR="00730AAD">
        <w:rPr>
          <w:szCs w:val="22"/>
        </w:rPr>
        <w:t>-</w:t>
      </w:r>
      <w:r w:rsidR="006E10F4">
        <w:rPr>
          <w:szCs w:val="22"/>
        </w:rPr>
        <w:t>132</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072420">
        <w:rPr>
          <w:szCs w:val="22"/>
        </w:rPr>
        <w:tab/>
        <w:t xml:space="preserve"> </w:t>
      </w:r>
      <w:r w:rsidR="00187E2F">
        <w:rPr>
          <w:szCs w:val="22"/>
        </w:rPr>
        <w:t xml:space="preserve"> </w:t>
      </w:r>
      <w:r w:rsidR="00072420">
        <w:rPr>
          <w:szCs w:val="22"/>
        </w:rPr>
        <w:t xml:space="preserve">June </w:t>
      </w:r>
      <w:r w:rsidR="00187E2F">
        <w:rPr>
          <w:szCs w:val="22"/>
        </w:rPr>
        <w:t>16</w:t>
      </w:r>
      <w:r w:rsidR="007A5827">
        <w:rPr>
          <w:szCs w:val="22"/>
        </w:rPr>
        <w:t>,</w:t>
      </w:r>
      <w:r>
        <w:rPr>
          <w:szCs w:val="22"/>
        </w:rPr>
        <w:t xml:space="preserve"> 201</w:t>
      </w:r>
      <w:r w:rsidR="004933BE">
        <w:rPr>
          <w:szCs w:val="22"/>
        </w:rPr>
        <w:t>7</w:t>
      </w:r>
    </w:p>
    <w:p w14:paraId="7DE20BDD" w14:textId="767CAEF3"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101039">
        <w:rPr>
          <w:szCs w:val="22"/>
        </w:rPr>
        <w:t>6</w:t>
      </w:r>
      <w:r w:rsidR="00072420">
        <w:rPr>
          <w:szCs w:val="22"/>
        </w:rPr>
        <w:t>89</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3CCBC368"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187E2F">
        <w:rPr>
          <w:szCs w:val="22"/>
        </w:rPr>
        <w:t>two</w:t>
      </w:r>
      <w:r w:rsidR="00885222">
        <w:rPr>
          <w:szCs w:val="22"/>
        </w:rPr>
        <w:t xml:space="preserve"> page</w:t>
      </w:r>
      <w:r w:rsidR="00187E2F">
        <w:rPr>
          <w:szCs w:val="22"/>
        </w:rPr>
        <w:t>s</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Default="00FF2186" w:rsidP="00FF2186">
      <w:pPr>
        <w:tabs>
          <w:tab w:val="left" w:pos="0"/>
        </w:tabs>
        <w:suppressAutoHyphens/>
        <w:rPr>
          <w:szCs w:val="22"/>
        </w:rPr>
      </w:pPr>
      <w:r w:rsidRPr="00FF2186">
        <w:rPr>
          <w:szCs w:val="22"/>
        </w:rPr>
        <w:t>The incumbent LEC’s notice refers to the change(s) identified below:</w:t>
      </w:r>
    </w:p>
    <w:p w14:paraId="2B8C4C4C" w14:textId="77777777" w:rsidR="002C5686" w:rsidRDefault="002C5686" w:rsidP="00FF2186">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880"/>
        <w:gridCol w:w="1710"/>
        <w:gridCol w:w="2520"/>
      </w:tblGrid>
      <w:tr w:rsidR="00201C94" w:rsidRPr="007E723C" w14:paraId="069CFF56" w14:textId="77777777" w:rsidTr="00351D1D">
        <w:trPr>
          <w:trHeight w:val="305"/>
        </w:trPr>
        <w:tc>
          <w:tcPr>
            <w:tcW w:w="2250" w:type="dxa"/>
          </w:tcPr>
          <w:p w14:paraId="502F8565" w14:textId="25469D16" w:rsidR="00201C94" w:rsidRPr="007E723C" w:rsidRDefault="00201C94" w:rsidP="00A5230D">
            <w:pPr>
              <w:tabs>
                <w:tab w:val="left" w:pos="0"/>
              </w:tabs>
              <w:suppressAutoHyphens/>
              <w:rPr>
                <w:b/>
                <w:szCs w:val="22"/>
              </w:rPr>
            </w:pPr>
            <w:r>
              <w:rPr>
                <w:b/>
                <w:szCs w:val="22"/>
              </w:rPr>
              <w:t xml:space="preserve">Network </w:t>
            </w:r>
            <w:r w:rsidR="00A5230D">
              <w:rPr>
                <w:b/>
                <w:szCs w:val="22"/>
              </w:rPr>
              <w:t xml:space="preserve">Notification </w:t>
            </w:r>
            <w:r>
              <w:rPr>
                <w:b/>
                <w:szCs w:val="22"/>
              </w:rPr>
              <w:t xml:space="preserve">Number </w:t>
            </w:r>
          </w:p>
        </w:tc>
        <w:tc>
          <w:tcPr>
            <w:tcW w:w="2880" w:type="dxa"/>
            <w:shd w:val="clear" w:color="auto" w:fill="auto"/>
          </w:tcPr>
          <w:p w14:paraId="4A1D6535" w14:textId="77777777" w:rsidR="00201C94" w:rsidRPr="007E723C" w:rsidRDefault="00201C94" w:rsidP="006034F8">
            <w:pPr>
              <w:tabs>
                <w:tab w:val="left" w:pos="0"/>
              </w:tabs>
              <w:suppressAutoHyphens/>
              <w:rPr>
                <w:b/>
                <w:szCs w:val="22"/>
              </w:rPr>
            </w:pPr>
            <w:r w:rsidRPr="007E723C">
              <w:rPr>
                <w:b/>
                <w:szCs w:val="22"/>
              </w:rPr>
              <w:t>Type of Change(s)</w:t>
            </w:r>
          </w:p>
        </w:tc>
        <w:tc>
          <w:tcPr>
            <w:tcW w:w="1710" w:type="dxa"/>
            <w:shd w:val="clear" w:color="auto" w:fill="auto"/>
          </w:tcPr>
          <w:p w14:paraId="64C08336" w14:textId="77777777" w:rsidR="00201C94" w:rsidRPr="007E723C" w:rsidRDefault="00201C94" w:rsidP="006034F8">
            <w:pPr>
              <w:tabs>
                <w:tab w:val="left" w:pos="0"/>
              </w:tabs>
              <w:suppressAutoHyphens/>
              <w:rPr>
                <w:b/>
                <w:szCs w:val="22"/>
              </w:rPr>
            </w:pPr>
            <w:r>
              <w:rPr>
                <w:b/>
                <w:szCs w:val="22"/>
              </w:rPr>
              <w:t>Location of Change(s)</w:t>
            </w:r>
          </w:p>
        </w:tc>
        <w:tc>
          <w:tcPr>
            <w:tcW w:w="2520" w:type="dxa"/>
            <w:shd w:val="clear" w:color="auto" w:fill="auto"/>
          </w:tcPr>
          <w:p w14:paraId="48768A1B" w14:textId="31A06460" w:rsidR="00201C94" w:rsidRPr="007E723C" w:rsidRDefault="00201C94" w:rsidP="006034F8">
            <w:pPr>
              <w:tabs>
                <w:tab w:val="left" w:pos="0"/>
              </w:tabs>
              <w:suppressAutoHyphens/>
              <w:rPr>
                <w:b/>
                <w:szCs w:val="22"/>
              </w:rPr>
            </w:pPr>
            <w:r>
              <w:rPr>
                <w:b/>
                <w:szCs w:val="22"/>
              </w:rPr>
              <w:t xml:space="preserve">Planned </w:t>
            </w:r>
            <w:r w:rsidRPr="007E723C">
              <w:rPr>
                <w:b/>
                <w:szCs w:val="22"/>
              </w:rPr>
              <w:t>Implementation Date(s)</w:t>
            </w:r>
          </w:p>
        </w:tc>
      </w:tr>
      <w:tr w:rsidR="00201C94" w:rsidRPr="007E723C" w14:paraId="47AF0043" w14:textId="77777777" w:rsidTr="00351D1D">
        <w:trPr>
          <w:trHeight w:val="980"/>
        </w:trPr>
        <w:tc>
          <w:tcPr>
            <w:tcW w:w="2250" w:type="dxa"/>
          </w:tcPr>
          <w:p w14:paraId="4CF34B56" w14:textId="3655A6DA" w:rsidR="00201C94" w:rsidRPr="004047CD" w:rsidRDefault="00201C94" w:rsidP="006034F8">
            <w:pPr>
              <w:autoSpaceDE w:val="0"/>
              <w:autoSpaceDN w:val="0"/>
              <w:adjustRightInd w:val="0"/>
              <w:rPr>
                <w:szCs w:val="22"/>
              </w:rPr>
            </w:pPr>
            <w:r>
              <w:rPr>
                <w:bCs/>
                <w:color w:val="231F20"/>
                <w:szCs w:val="22"/>
              </w:rPr>
              <w:t>10</w:t>
            </w:r>
            <w:r w:rsidR="00072420">
              <w:rPr>
                <w:bCs/>
                <w:color w:val="231F20"/>
                <w:szCs w:val="22"/>
              </w:rPr>
              <w:t>3</w:t>
            </w:r>
          </w:p>
          <w:p w14:paraId="2C9DF544" w14:textId="77777777" w:rsidR="00201C94" w:rsidRPr="006F5D07" w:rsidRDefault="00201C94" w:rsidP="006034F8">
            <w:pPr>
              <w:autoSpaceDE w:val="0"/>
              <w:autoSpaceDN w:val="0"/>
              <w:adjustRightInd w:val="0"/>
              <w:rPr>
                <w:szCs w:val="22"/>
              </w:rPr>
            </w:pPr>
          </w:p>
        </w:tc>
        <w:tc>
          <w:tcPr>
            <w:tcW w:w="2880" w:type="dxa"/>
            <w:shd w:val="clear" w:color="auto" w:fill="auto"/>
          </w:tcPr>
          <w:p w14:paraId="42D6EF12" w14:textId="504D3A2C" w:rsidR="00201C94" w:rsidRPr="0019040E" w:rsidRDefault="00201C94" w:rsidP="000F2287">
            <w:pPr>
              <w:pStyle w:val="Default"/>
              <w:rPr>
                <w:rFonts w:ascii="Times New Roman" w:hAnsi="Times New Roman" w:cs="Times New Roman"/>
                <w:sz w:val="22"/>
                <w:szCs w:val="22"/>
              </w:rPr>
            </w:pPr>
            <w:r w:rsidRPr="0019040E">
              <w:rPr>
                <w:rFonts w:ascii="Times New Roman" w:hAnsi="Times New Roman" w:cs="Times New Roman"/>
                <w:sz w:val="22"/>
                <w:szCs w:val="22"/>
              </w:rPr>
              <w:t xml:space="preserve">Installation of Digital Subscriber </w:t>
            </w:r>
            <w:r w:rsidRPr="007F4136">
              <w:rPr>
                <w:rFonts w:ascii="Times New Roman" w:hAnsi="Times New Roman" w:cs="Times New Roman"/>
                <w:sz w:val="22"/>
                <w:szCs w:val="22"/>
              </w:rPr>
              <w:t>Line Access Multiplexer or Litespan in order to provide Digital Subscriber Line service.</w:t>
            </w:r>
          </w:p>
        </w:tc>
        <w:tc>
          <w:tcPr>
            <w:tcW w:w="1710" w:type="dxa"/>
            <w:shd w:val="clear" w:color="auto" w:fill="auto"/>
          </w:tcPr>
          <w:p w14:paraId="4A9E5650" w14:textId="0A2163C4" w:rsidR="00201C94" w:rsidRPr="00860B5A" w:rsidRDefault="003B68A6" w:rsidP="003B68A6">
            <w:pPr>
              <w:pStyle w:val="Default"/>
              <w:rPr>
                <w:szCs w:val="22"/>
              </w:rPr>
            </w:pPr>
            <w:r>
              <w:rPr>
                <w:rFonts w:ascii="Times New Roman" w:hAnsi="Times New Roman" w:cs="Times New Roman"/>
                <w:sz w:val="22"/>
                <w:szCs w:val="22"/>
              </w:rPr>
              <w:t xml:space="preserve">Skowhegan, Greenville, East </w:t>
            </w:r>
            <w:r w:rsidR="000F2287">
              <w:rPr>
                <w:rFonts w:ascii="Times New Roman" w:hAnsi="Times New Roman" w:cs="Times New Roman"/>
                <w:sz w:val="22"/>
                <w:szCs w:val="22"/>
              </w:rPr>
              <w:t>Millinocket</w:t>
            </w:r>
            <w:r>
              <w:rPr>
                <w:rFonts w:ascii="Times New Roman" w:hAnsi="Times New Roman" w:cs="Times New Roman"/>
                <w:sz w:val="22"/>
                <w:szCs w:val="22"/>
              </w:rPr>
              <w:t>,</w:t>
            </w:r>
            <w:r w:rsidR="000F2287">
              <w:rPr>
                <w:rFonts w:ascii="Times New Roman" w:hAnsi="Times New Roman" w:cs="Times New Roman"/>
                <w:sz w:val="22"/>
                <w:szCs w:val="22"/>
              </w:rPr>
              <w:t xml:space="preserve"> &amp; </w:t>
            </w:r>
            <w:r>
              <w:rPr>
                <w:rFonts w:ascii="Times New Roman" w:hAnsi="Times New Roman" w:cs="Times New Roman"/>
                <w:sz w:val="22"/>
                <w:szCs w:val="22"/>
              </w:rPr>
              <w:t>Bingham</w:t>
            </w:r>
            <w:r w:rsidR="000F2287">
              <w:rPr>
                <w:rFonts w:ascii="Times New Roman" w:hAnsi="Times New Roman" w:cs="Times New Roman"/>
                <w:sz w:val="22"/>
                <w:szCs w:val="22"/>
              </w:rPr>
              <w:t>, Maine</w:t>
            </w:r>
          </w:p>
        </w:tc>
        <w:tc>
          <w:tcPr>
            <w:tcW w:w="2520" w:type="dxa"/>
            <w:shd w:val="clear" w:color="auto" w:fill="auto"/>
          </w:tcPr>
          <w:p w14:paraId="37620D8F" w14:textId="3209CB9F" w:rsidR="00201C94" w:rsidRPr="00370AEA" w:rsidRDefault="005E41F2" w:rsidP="003B68A6">
            <w:pPr>
              <w:tabs>
                <w:tab w:val="left" w:pos="0"/>
              </w:tabs>
              <w:suppressAutoHyphens/>
              <w:rPr>
                <w:b/>
                <w:szCs w:val="22"/>
              </w:rPr>
            </w:pPr>
            <w:r>
              <w:rPr>
                <w:szCs w:val="22"/>
              </w:rPr>
              <w:t xml:space="preserve">June </w:t>
            </w:r>
            <w:r w:rsidR="003B68A6">
              <w:rPr>
                <w:szCs w:val="22"/>
              </w:rPr>
              <w:t>30</w:t>
            </w:r>
            <w:r w:rsidR="00201C94">
              <w:rPr>
                <w:szCs w:val="22"/>
              </w:rPr>
              <w:t>, 201</w:t>
            </w:r>
            <w:r>
              <w:rPr>
                <w:szCs w:val="22"/>
              </w:rPr>
              <w:t>7</w:t>
            </w:r>
          </w:p>
        </w:tc>
      </w:tr>
    </w:tbl>
    <w:p w14:paraId="162070A7" w14:textId="77777777" w:rsidR="00730F7B" w:rsidRDefault="00730F7B" w:rsidP="005833F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3697E8D9" w14:textId="77777777" w:rsidR="00187E2F" w:rsidRDefault="00187E2F" w:rsidP="000C033E">
      <w:pPr>
        <w:tabs>
          <w:tab w:val="left" w:pos="0"/>
        </w:tabs>
        <w:suppressAutoHyphens/>
        <w:rPr>
          <w:szCs w:val="22"/>
        </w:rPr>
      </w:pPr>
      <w:r>
        <w:rPr>
          <w:szCs w:val="22"/>
        </w:rPr>
        <w:t>Portland, ME 04103</w:t>
      </w:r>
    </w:p>
    <w:p w14:paraId="1238649C" w14:textId="7409CA04" w:rsidR="005833F6" w:rsidRPr="001F49E1" w:rsidRDefault="000C033E" w:rsidP="000C033E">
      <w:pPr>
        <w:tabs>
          <w:tab w:val="left" w:pos="0"/>
        </w:tabs>
        <w:suppressAutoHyphens/>
        <w:rPr>
          <w:b/>
          <w:szCs w:val="22"/>
        </w:rPr>
      </w:pPr>
      <w:r>
        <w:rPr>
          <w:szCs w:val="22"/>
        </w:rPr>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w:t>
      </w:r>
      <w:r w:rsidRPr="00546004">
        <w:rPr>
          <w:szCs w:val="22"/>
        </w:rPr>
        <w:lastRenderedPageBreak/>
        <w:t>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2CAFED42"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32AC8B89"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6B6EB639" w:rsidR="006E7B5B" w:rsidRDefault="006E7B5B" w:rsidP="006E7B5B">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7868C8">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47FFAD33"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6A6F">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37B9" w14:textId="77777777" w:rsidR="002A54A4" w:rsidRDefault="002A5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5AEBAA01"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924F" w14:textId="77777777" w:rsidR="002A54A4" w:rsidRDefault="002A5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F25A2" w14:textId="77777777" w:rsidR="002A54A4" w:rsidRDefault="002A5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6F6A6F">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9126106"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997567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42FD"/>
    <w:rsid w:val="000656C1"/>
    <w:rsid w:val="000656EF"/>
    <w:rsid w:val="0006598F"/>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87E2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CA6"/>
    <w:rsid w:val="002A39E4"/>
    <w:rsid w:val="002A4028"/>
    <w:rsid w:val="002A54A4"/>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1D1D"/>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1572"/>
    <w:rsid w:val="003B5D7C"/>
    <w:rsid w:val="003B68A6"/>
    <w:rsid w:val="003B6DB0"/>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6D42"/>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673"/>
    <w:rsid w:val="005E16F7"/>
    <w:rsid w:val="005E185A"/>
    <w:rsid w:val="005E1DE2"/>
    <w:rsid w:val="005E32E8"/>
    <w:rsid w:val="005E41F2"/>
    <w:rsid w:val="005F073E"/>
    <w:rsid w:val="005F0B3D"/>
    <w:rsid w:val="005F184E"/>
    <w:rsid w:val="005F42E1"/>
    <w:rsid w:val="005F4BA6"/>
    <w:rsid w:val="005F7234"/>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10F4"/>
    <w:rsid w:val="006E212D"/>
    <w:rsid w:val="006E7B5B"/>
    <w:rsid w:val="006F218F"/>
    <w:rsid w:val="006F3E29"/>
    <w:rsid w:val="006F5554"/>
    <w:rsid w:val="006F5ABC"/>
    <w:rsid w:val="006F5D07"/>
    <w:rsid w:val="006F6A6F"/>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5827"/>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47F16"/>
    <w:rsid w:val="00B509C3"/>
    <w:rsid w:val="00B516EB"/>
    <w:rsid w:val="00B56124"/>
    <w:rsid w:val="00B614C5"/>
    <w:rsid w:val="00B64199"/>
    <w:rsid w:val="00B64D56"/>
    <w:rsid w:val="00B64DEF"/>
    <w:rsid w:val="00B65167"/>
    <w:rsid w:val="00B66B46"/>
    <w:rsid w:val="00B66DCC"/>
    <w:rsid w:val="00B66FC7"/>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0A57"/>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B4A11"/>
    <w:rsid w:val="00EC0F52"/>
    <w:rsid w:val="00EC1A9A"/>
    <w:rsid w:val="00EC367F"/>
    <w:rsid w:val="00EC4CC1"/>
    <w:rsid w:val="00EC70E1"/>
    <w:rsid w:val="00EC7DC8"/>
    <w:rsid w:val="00ED47E2"/>
    <w:rsid w:val="00ED5ADA"/>
    <w:rsid w:val="00ED6E58"/>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934</Words>
  <Characters>5378</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6333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2017-06-16T17:49:00Z</dcterms:created>
  <dcterms:modified xsi:type="dcterms:W3CDTF">2017-06-16T17:49:00Z</dcterms:modified>
  <cp:category> </cp:category>
  <cp:contentStatus> </cp:contentStatus>
</cp:coreProperties>
</file>