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4665E" w14:textId="77777777" w:rsidR="004B6900" w:rsidRPr="00300BAA" w:rsidRDefault="00B65EE6" w:rsidP="00F56EA0">
      <w:pPr>
        <w:spacing w:after="0" w:line="240" w:lineRule="auto"/>
        <w:jc w:val="center"/>
        <w:rPr>
          <w:b/>
        </w:rPr>
      </w:pPr>
      <w:bookmarkStart w:id="0" w:name="_GoBack"/>
      <w:bookmarkEnd w:id="0"/>
      <w:r w:rsidRPr="00300BAA">
        <w:rPr>
          <w:b/>
        </w:rPr>
        <w:t>TESTIMONY OF FCC COMMISSIONER MICHAEL O’RIELLY</w:t>
      </w:r>
    </w:p>
    <w:p w14:paraId="017862ED" w14:textId="77777777" w:rsidR="00A23BF0" w:rsidRPr="00300BAA" w:rsidRDefault="00ED3B27" w:rsidP="00A23BF0">
      <w:pPr>
        <w:spacing w:after="0" w:line="240" w:lineRule="auto"/>
        <w:jc w:val="center"/>
        <w:rPr>
          <w:b/>
        </w:rPr>
      </w:pPr>
      <w:r w:rsidRPr="00300BAA">
        <w:rPr>
          <w:b/>
        </w:rPr>
        <w:t xml:space="preserve">BEFORE THE </w:t>
      </w:r>
      <w:r w:rsidR="00A23BF0" w:rsidRPr="00300BAA">
        <w:rPr>
          <w:b/>
        </w:rPr>
        <w:t>SENATE COMMITTEE ON APPROPRIATIONS</w:t>
      </w:r>
    </w:p>
    <w:p w14:paraId="58627AA7" w14:textId="77777777" w:rsidR="00300BAA" w:rsidRPr="00300BAA" w:rsidRDefault="00ED3B27" w:rsidP="00300BAA">
      <w:pPr>
        <w:spacing w:after="0" w:line="240" w:lineRule="auto"/>
        <w:jc w:val="center"/>
        <w:rPr>
          <w:b/>
        </w:rPr>
      </w:pPr>
      <w:r w:rsidRPr="00300BAA">
        <w:rPr>
          <w:b/>
        </w:rPr>
        <w:t>SUBCOMMITTEE ON FINANCIAL SERVICES AND GENERAL GOVERNMENT</w:t>
      </w:r>
    </w:p>
    <w:p w14:paraId="6156E4A7" w14:textId="40396DBD" w:rsidR="00F72345" w:rsidRPr="00300BAA" w:rsidRDefault="00300BAA" w:rsidP="00300BAA">
      <w:pPr>
        <w:spacing w:after="0" w:line="240" w:lineRule="auto"/>
        <w:jc w:val="center"/>
        <w:rPr>
          <w:b/>
        </w:rPr>
      </w:pPr>
      <w:r w:rsidRPr="00300BAA">
        <w:rPr>
          <w:b/>
        </w:rPr>
        <w:t>“</w:t>
      </w:r>
      <w:r w:rsidRPr="00300BAA">
        <w:rPr>
          <w:rFonts w:eastAsia="Times New Roman" w:cstheme="minorHAnsi"/>
          <w:b/>
          <w:kern w:val="36"/>
        </w:rPr>
        <w:t>REVIEW OF THE FY2018 BUDGET REQUEST FOR THE FEDERAL COMMUNICATIONS COMMISSION</w:t>
      </w:r>
      <w:r w:rsidRPr="00300BAA">
        <w:rPr>
          <w:rFonts w:cstheme="minorHAnsi"/>
          <w:b/>
        </w:rPr>
        <w:t>”</w:t>
      </w:r>
    </w:p>
    <w:p w14:paraId="5D8ECBCF" w14:textId="77777777" w:rsidR="00F72345" w:rsidRPr="00300BAA" w:rsidRDefault="00F72345" w:rsidP="00F56EA0">
      <w:pPr>
        <w:spacing w:after="0" w:line="240" w:lineRule="auto"/>
        <w:jc w:val="center"/>
        <w:rPr>
          <w:b/>
        </w:rPr>
      </w:pPr>
      <w:r w:rsidRPr="00300BAA">
        <w:rPr>
          <w:b/>
        </w:rPr>
        <w:t xml:space="preserve">JUNE 20, </w:t>
      </w:r>
      <w:r w:rsidR="00445DA9" w:rsidRPr="00300BAA">
        <w:rPr>
          <w:b/>
        </w:rPr>
        <w:t>2017</w:t>
      </w:r>
    </w:p>
    <w:p w14:paraId="4A2DA8AE" w14:textId="77777777" w:rsidR="00445DA9" w:rsidRPr="00996333" w:rsidRDefault="00445DA9" w:rsidP="00F56EA0">
      <w:pPr>
        <w:spacing w:after="0" w:line="240" w:lineRule="auto"/>
        <w:jc w:val="center"/>
        <w:rPr>
          <w:b/>
        </w:rPr>
      </w:pPr>
    </w:p>
    <w:p w14:paraId="54ACE4F0" w14:textId="1DC5FDD3" w:rsidR="00445DA9" w:rsidRDefault="0027535A" w:rsidP="00F56EA0">
      <w:pPr>
        <w:spacing w:after="0" w:line="240" w:lineRule="auto"/>
      </w:pPr>
      <w:r>
        <w:t xml:space="preserve">Chairman Capito, Ranking Member </w:t>
      </w:r>
      <w:r w:rsidR="001555A3">
        <w:t xml:space="preserve">Coons, and </w:t>
      </w:r>
      <w:r w:rsidR="00EA15DA">
        <w:t xml:space="preserve">Members of the Subcommittee, thank you for the opportunity to appear before you to discuss the </w:t>
      </w:r>
      <w:r w:rsidR="00CD5956">
        <w:t xml:space="preserve">Fiscal Year 2018 </w:t>
      </w:r>
      <w:r w:rsidR="00746733">
        <w:t xml:space="preserve">budget request for the </w:t>
      </w:r>
      <w:r w:rsidR="00EA15DA">
        <w:t xml:space="preserve">Federal Communications Commission </w:t>
      </w:r>
      <w:r w:rsidR="00EF69B3">
        <w:t xml:space="preserve">and other matters. </w:t>
      </w:r>
      <w:r w:rsidR="0064012A">
        <w:t xml:space="preserve">  </w:t>
      </w:r>
      <w:r w:rsidR="00746733">
        <w:t xml:space="preserve"> </w:t>
      </w:r>
    </w:p>
    <w:p w14:paraId="07D7C134" w14:textId="77777777" w:rsidR="00EA15DA" w:rsidRDefault="00EA15DA" w:rsidP="00F56EA0">
      <w:pPr>
        <w:spacing w:after="0" w:line="240" w:lineRule="auto"/>
      </w:pPr>
    </w:p>
    <w:p w14:paraId="7B1B9E96" w14:textId="67385AF8" w:rsidR="003478EB" w:rsidRPr="00E30C95" w:rsidRDefault="003478EB" w:rsidP="00F56EA0">
      <w:pPr>
        <w:pStyle w:val="ListParagraph"/>
        <w:numPr>
          <w:ilvl w:val="0"/>
          <w:numId w:val="3"/>
        </w:numPr>
        <w:spacing w:after="0" w:line="240" w:lineRule="auto"/>
        <w:rPr>
          <w:u w:val="single"/>
        </w:rPr>
      </w:pPr>
      <w:r w:rsidRPr="00E30C95">
        <w:rPr>
          <w:u w:val="single"/>
        </w:rPr>
        <w:t xml:space="preserve">Budget </w:t>
      </w:r>
      <w:r w:rsidR="0037041E" w:rsidRPr="00E30C95">
        <w:rPr>
          <w:u w:val="single"/>
        </w:rPr>
        <w:t>Request &amp; Priorities</w:t>
      </w:r>
    </w:p>
    <w:p w14:paraId="4B96F5AB" w14:textId="77777777" w:rsidR="00C225B5" w:rsidRDefault="00C225B5" w:rsidP="00F56EA0">
      <w:pPr>
        <w:spacing w:after="0" w:line="240" w:lineRule="auto"/>
      </w:pPr>
    </w:p>
    <w:p w14:paraId="120E69CB" w14:textId="609428CE" w:rsidR="00062453" w:rsidRDefault="00FF71C4" w:rsidP="00F56EA0">
      <w:pPr>
        <w:spacing w:after="0" w:line="240" w:lineRule="auto"/>
      </w:pPr>
      <w:r>
        <w:t xml:space="preserve">I applaud </w:t>
      </w:r>
      <w:r w:rsidR="00EF69B3">
        <w:t xml:space="preserve">FCC </w:t>
      </w:r>
      <w:r>
        <w:t xml:space="preserve">Chairman Pai for preparing the budget request presently before the Subcommittee.  Due to a </w:t>
      </w:r>
      <w:r w:rsidR="00CD5956">
        <w:t xml:space="preserve">timing </w:t>
      </w:r>
      <w:r>
        <w:t>quirk</w:t>
      </w:r>
      <w:r w:rsidR="002678D6">
        <w:t xml:space="preserve">, I </w:t>
      </w:r>
      <w:r w:rsidR="00347067">
        <w:t>didn’t</w:t>
      </w:r>
      <w:r w:rsidR="00CD5956">
        <w:t xml:space="preserve"> </w:t>
      </w:r>
      <w:r w:rsidR="002678D6">
        <w:t xml:space="preserve">vote </w:t>
      </w:r>
      <w:r w:rsidR="00CB1F0A">
        <w:t xml:space="preserve">in favor of it. </w:t>
      </w:r>
      <w:r w:rsidR="00DB5A3A">
        <w:t xml:space="preserve"> Because the original version of the request was prep</w:t>
      </w:r>
      <w:r w:rsidR="006C151D">
        <w:t xml:space="preserve">ared </w:t>
      </w:r>
      <w:r w:rsidR="00454F16">
        <w:t>in early 201</w:t>
      </w:r>
      <w:r w:rsidR="00A05C7F">
        <w:t>6</w:t>
      </w:r>
      <w:r w:rsidR="00454F16">
        <w:t xml:space="preserve"> </w:t>
      </w:r>
      <w:r w:rsidR="006C151D">
        <w:t>under the previous chairman</w:t>
      </w:r>
      <w:r w:rsidR="00891802">
        <w:t xml:space="preserve"> and contained a </w:t>
      </w:r>
      <w:r w:rsidR="00A05C7F">
        <w:t xml:space="preserve">substantial </w:t>
      </w:r>
      <w:r w:rsidR="00891802">
        <w:t>increase in spending</w:t>
      </w:r>
      <w:r w:rsidR="00454F16">
        <w:t>,</w:t>
      </w:r>
      <w:r w:rsidR="00891802">
        <w:t xml:space="preserve"> </w:t>
      </w:r>
      <w:r w:rsidR="00A05C7F">
        <w:t xml:space="preserve">essentially reversing the prior year’s reductions, </w:t>
      </w:r>
      <w:r w:rsidR="00891802">
        <w:t xml:space="preserve">I withheld my support. </w:t>
      </w:r>
      <w:r w:rsidR="00C70990">
        <w:t xml:space="preserve"> </w:t>
      </w:r>
      <w:r w:rsidR="00DE17DC">
        <w:t xml:space="preserve">Since then, </w:t>
      </w:r>
      <w:r w:rsidR="00452251">
        <w:t xml:space="preserve">improvements </w:t>
      </w:r>
      <w:r w:rsidR="00DE17DC">
        <w:t xml:space="preserve">were </w:t>
      </w:r>
      <w:r w:rsidR="00452251">
        <w:t>made</w:t>
      </w:r>
      <w:r w:rsidR="00C70990">
        <w:t xml:space="preserve"> by Chairman </w:t>
      </w:r>
      <w:r w:rsidR="00452251">
        <w:t>Pai</w:t>
      </w:r>
      <w:r w:rsidR="00E02B72">
        <w:t xml:space="preserve"> over the last few month</w:t>
      </w:r>
      <w:r w:rsidR="00CD5956">
        <w:t>s</w:t>
      </w:r>
      <w:r w:rsidR="00E02B72">
        <w:t xml:space="preserve"> and </w:t>
      </w:r>
      <w:r w:rsidR="00454F16">
        <w:t>the d</w:t>
      </w:r>
      <w:r w:rsidR="00D732C9">
        <w:t>ocument</w:t>
      </w:r>
      <w:r w:rsidR="00E72237">
        <w:t xml:space="preserve"> now </w:t>
      </w:r>
      <w:r w:rsidR="00CD5956">
        <w:t xml:space="preserve">reflects </w:t>
      </w:r>
      <w:r w:rsidR="00E72237">
        <w:t>a direction that I can</w:t>
      </w:r>
      <w:r w:rsidR="00D65A58">
        <w:t xml:space="preserve"> generally</w:t>
      </w:r>
      <w:r w:rsidR="00E72237">
        <w:t xml:space="preserve"> support</w:t>
      </w:r>
      <w:r w:rsidR="009A5CC9">
        <w:t xml:space="preserve">.  </w:t>
      </w:r>
    </w:p>
    <w:p w14:paraId="7CF63095" w14:textId="77777777" w:rsidR="00F56EA0" w:rsidRDefault="00F56EA0" w:rsidP="00F56EA0">
      <w:pPr>
        <w:spacing w:after="0" w:line="240" w:lineRule="auto"/>
      </w:pPr>
    </w:p>
    <w:p w14:paraId="3079E698" w14:textId="52C1947A" w:rsidR="004635DD" w:rsidRDefault="00243230" w:rsidP="00F56EA0">
      <w:pPr>
        <w:spacing w:after="0" w:line="240" w:lineRule="auto"/>
      </w:pPr>
      <w:r>
        <w:t xml:space="preserve">In particular, </w:t>
      </w:r>
      <w:r w:rsidR="00513C2D">
        <w:t>I appreciate the Chairman</w:t>
      </w:r>
      <w:r w:rsidR="00CD5956">
        <w:t>’s effort</w:t>
      </w:r>
      <w:r w:rsidR="00513C2D">
        <w:t xml:space="preserve"> to trim the </w:t>
      </w:r>
      <w:r w:rsidR="006F3E88">
        <w:t>budget</w:t>
      </w:r>
      <w:r w:rsidR="009F7E7B">
        <w:t xml:space="preserve"> in terms of overall funding and pe</w:t>
      </w:r>
      <w:r w:rsidR="00FD0BC2">
        <w:t xml:space="preserve">rsonnel compared to the FY2017 budget submission and final appropriations levels. </w:t>
      </w:r>
      <w:r w:rsidR="00A23BF0">
        <w:t xml:space="preserve"> </w:t>
      </w:r>
      <w:r w:rsidR="00FD0BC2">
        <w:t>While these are difficult decisions to make</w:t>
      </w:r>
      <w:r w:rsidR="006C75C1">
        <w:t xml:space="preserve"> </w:t>
      </w:r>
      <w:r w:rsidR="00A23BF0">
        <w:t xml:space="preserve">I’m </w:t>
      </w:r>
      <w:r w:rsidR="006C75C1">
        <w:t xml:space="preserve">sure, changes as those outlined in the submission </w:t>
      </w:r>
      <w:r w:rsidR="00620A24">
        <w:t xml:space="preserve">can be made without undermining the ability of the Commission to execute its mission. </w:t>
      </w:r>
      <w:r w:rsidR="00855363">
        <w:t xml:space="preserve"> </w:t>
      </w:r>
      <w:r w:rsidR="00D732C9">
        <w:t xml:space="preserve">It is not unreasonable to reduce spending by </w:t>
      </w:r>
      <w:r w:rsidR="0034103B">
        <w:t xml:space="preserve">5.2 percent and personnel by </w:t>
      </w:r>
      <w:r w:rsidR="005A6A66">
        <w:t>6.6 percent</w:t>
      </w:r>
      <w:r w:rsidR="00CD5956">
        <w:t>, as</w:t>
      </w:r>
      <w:r w:rsidR="005A6A66">
        <w:t xml:space="preserve"> compared to last year</w:t>
      </w:r>
      <w:r w:rsidR="00315271">
        <w:t xml:space="preserve"> (</w:t>
      </w:r>
      <w:r w:rsidR="00694076">
        <w:t xml:space="preserve">and </w:t>
      </w:r>
      <w:r w:rsidR="00315271">
        <w:t xml:space="preserve">I </w:t>
      </w:r>
      <w:r w:rsidR="008D1872">
        <w:t xml:space="preserve">trust </w:t>
      </w:r>
      <w:r w:rsidR="00694076">
        <w:t xml:space="preserve">that </w:t>
      </w:r>
      <w:r w:rsidR="008D1872">
        <w:t>the personnel</w:t>
      </w:r>
      <w:r w:rsidR="00315271">
        <w:t xml:space="preserve"> reduction can be maintained notwithstanding the </w:t>
      </w:r>
      <w:r w:rsidR="000F5F56">
        <w:t xml:space="preserve">fact that the </w:t>
      </w:r>
      <w:r w:rsidR="00315271">
        <w:t>hiring freeze has been lifted)</w:t>
      </w:r>
      <w:r w:rsidR="005A6A66">
        <w:t xml:space="preserve">. </w:t>
      </w:r>
    </w:p>
    <w:p w14:paraId="37B24B59" w14:textId="77777777" w:rsidR="00F56EA0" w:rsidRDefault="00F56EA0" w:rsidP="00F56EA0">
      <w:pPr>
        <w:spacing w:after="0" w:line="240" w:lineRule="auto"/>
      </w:pPr>
    </w:p>
    <w:p w14:paraId="72652B95" w14:textId="24AAEBAB" w:rsidR="00F56EA0" w:rsidRDefault="00EA4DAD" w:rsidP="00F56EA0">
      <w:pPr>
        <w:spacing w:after="0" w:line="240" w:lineRule="auto"/>
      </w:pPr>
      <w:r>
        <w:t xml:space="preserve">If I could suggest one area where </w:t>
      </w:r>
      <w:r w:rsidR="009D65B1">
        <w:t>additional resources may be justified</w:t>
      </w:r>
      <w:r w:rsidR="008F371B">
        <w:t xml:space="preserve">, it would be </w:t>
      </w:r>
      <w:r w:rsidR="00CD5956">
        <w:t xml:space="preserve">support for further </w:t>
      </w:r>
      <w:r w:rsidR="00F42CBF">
        <w:t xml:space="preserve">work on </w:t>
      </w:r>
      <w:r w:rsidR="008F371B">
        <w:t xml:space="preserve">the Commission’s </w:t>
      </w:r>
      <w:r w:rsidR="00694076">
        <w:t xml:space="preserve">universal service fund (USF) </w:t>
      </w:r>
      <w:r w:rsidR="00F24FBC">
        <w:t xml:space="preserve">within the Wireline </w:t>
      </w:r>
      <w:r w:rsidR="004F6EDE">
        <w:t>Competition</w:t>
      </w:r>
      <w:r w:rsidR="00F24FBC">
        <w:t xml:space="preserve"> Bureau. </w:t>
      </w:r>
      <w:r w:rsidR="004635DD">
        <w:t xml:space="preserve"> Many </w:t>
      </w:r>
      <w:r w:rsidR="006B6596">
        <w:t>vital projects</w:t>
      </w:r>
      <w:r w:rsidR="004635DD">
        <w:t xml:space="preserve"> </w:t>
      </w:r>
      <w:r w:rsidR="00694076">
        <w:t xml:space="preserve">to expand broadband to unserved communities </w:t>
      </w:r>
      <w:r w:rsidR="004635DD">
        <w:t xml:space="preserve">come from the individuals that </w:t>
      </w:r>
      <w:r w:rsidR="000F5F56">
        <w:t>oversee</w:t>
      </w:r>
      <w:r w:rsidR="004635DD">
        <w:t xml:space="preserve"> these issues and yet </w:t>
      </w:r>
      <w:r w:rsidR="00F34859">
        <w:t xml:space="preserve">the </w:t>
      </w:r>
      <w:r w:rsidR="000F5F56">
        <w:t xml:space="preserve">total number of </w:t>
      </w:r>
      <w:r w:rsidR="00F34859">
        <w:t xml:space="preserve">staff </w:t>
      </w:r>
      <w:r w:rsidR="000F5F56">
        <w:t xml:space="preserve">working on them </w:t>
      </w:r>
      <w:r w:rsidR="002D7215">
        <w:t>is surprisingly small</w:t>
      </w:r>
      <w:r w:rsidR="00F34859">
        <w:t xml:space="preserve">. </w:t>
      </w:r>
      <w:r w:rsidR="00195499">
        <w:t xml:space="preserve"> </w:t>
      </w:r>
      <w:r w:rsidR="00347067">
        <w:t>Affected</w:t>
      </w:r>
      <w:r w:rsidR="002D7215">
        <w:t xml:space="preserve"> </w:t>
      </w:r>
      <w:r w:rsidR="00F34859">
        <w:t xml:space="preserve">industry are stunned to learn that </w:t>
      </w:r>
      <w:r w:rsidR="00497E07">
        <w:t>only a</w:t>
      </w:r>
      <w:r w:rsidR="00EB533E">
        <w:t xml:space="preserve"> dozen or so people are working </w:t>
      </w:r>
      <w:r w:rsidR="002D7215">
        <w:t>on the High-Cost program, a</w:t>
      </w:r>
      <w:r w:rsidR="00EB533E">
        <w:t xml:space="preserve"> critical </w:t>
      </w:r>
      <w:r w:rsidR="002D7215">
        <w:t xml:space="preserve">part of </w:t>
      </w:r>
      <w:r w:rsidR="00EB533E">
        <w:t xml:space="preserve">our </w:t>
      </w:r>
      <w:r w:rsidR="00694076">
        <w:t>nearly $9 billion fund</w:t>
      </w:r>
      <w:r w:rsidR="00497E07">
        <w:t xml:space="preserve">. </w:t>
      </w:r>
      <w:r w:rsidR="003D600F">
        <w:t xml:space="preserve"> </w:t>
      </w:r>
      <w:r w:rsidR="00352728">
        <w:t>Wireline certainly qualifies a</w:t>
      </w:r>
      <w:r w:rsidR="00926AFF">
        <w:t xml:space="preserve">s one of the </w:t>
      </w:r>
      <w:r w:rsidR="000F56D9">
        <w:t xml:space="preserve">Commission’s </w:t>
      </w:r>
      <w:r w:rsidR="00EA6919">
        <w:t>workhorse</w:t>
      </w:r>
      <w:r w:rsidR="00055DD1">
        <w:t xml:space="preserve"> </w:t>
      </w:r>
      <w:r w:rsidR="00B71543">
        <w:t>bureaus</w:t>
      </w:r>
      <w:r w:rsidR="00EA6919">
        <w:t xml:space="preserve">, </w:t>
      </w:r>
      <w:r w:rsidR="00352728">
        <w:t xml:space="preserve">and </w:t>
      </w:r>
      <w:r w:rsidR="00055DD1">
        <w:t>it has</w:t>
      </w:r>
      <w:r w:rsidR="00C52529">
        <w:t xml:space="preserve"> been notice</w:t>
      </w:r>
      <w:r w:rsidR="000F56D9">
        <w:t>d</w:t>
      </w:r>
      <w:r w:rsidR="00C52529">
        <w:t xml:space="preserve"> </w:t>
      </w:r>
      <w:r w:rsidR="00055DD1">
        <w:t xml:space="preserve">that </w:t>
      </w:r>
      <w:r w:rsidR="00F063B3">
        <w:t xml:space="preserve">necessary changes to our programs </w:t>
      </w:r>
      <w:r w:rsidR="00C52529">
        <w:t xml:space="preserve">have been put </w:t>
      </w:r>
      <w:r w:rsidR="003714B7">
        <w:t>on hold for lack of</w:t>
      </w:r>
      <w:r w:rsidR="00C52529">
        <w:t xml:space="preserve"> </w:t>
      </w:r>
      <w:r w:rsidR="00F063B3">
        <w:t xml:space="preserve">resources. </w:t>
      </w:r>
      <w:r w:rsidR="00A05C7F">
        <w:t xml:space="preserve"> </w:t>
      </w:r>
      <w:r w:rsidR="00352728">
        <w:t xml:space="preserve">However, </w:t>
      </w:r>
      <w:r w:rsidR="00A05C7F">
        <w:t xml:space="preserve">I believe that this </w:t>
      </w:r>
      <w:r w:rsidR="00352728">
        <w:t xml:space="preserve">issue </w:t>
      </w:r>
      <w:r w:rsidR="00A05C7F">
        <w:t xml:space="preserve">can be </w:t>
      </w:r>
      <w:r w:rsidR="00352728">
        <w:t xml:space="preserve">addressed </w:t>
      </w:r>
      <w:r w:rsidR="00A05C7F">
        <w:t>through</w:t>
      </w:r>
      <w:r w:rsidR="00CD5956">
        <w:t xml:space="preserve"> </w:t>
      </w:r>
      <w:r w:rsidR="00055DD1">
        <w:t>reallocating resources within</w:t>
      </w:r>
      <w:r w:rsidR="00A05C7F">
        <w:t xml:space="preserve"> the agency, thereby avoiding increases in overall personnel. </w:t>
      </w:r>
    </w:p>
    <w:p w14:paraId="64386A7D" w14:textId="26D69605" w:rsidR="00EB644E" w:rsidRDefault="00EB644E" w:rsidP="00F56EA0">
      <w:pPr>
        <w:spacing w:after="0" w:line="240" w:lineRule="auto"/>
      </w:pPr>
    </w:p>
    <w:p w14:paraId="1146059A" w14:textId="4005D5C2" w:rsidR="00EB644E" w:rsidRDefault="00EB644E" w:rsidP="00EB644E">
      <w:pPr>
        <w:spacing w:after="0" w:line="240" w:lineRule="auto"/>
        <w:ind w:firstLine="720"/>
      </w:pPr>
      <w:r w:rsidRPr="00EB644E">
        <w:rPr>
          <w:i/>
        </w:rPr>
        <w:t xml:space="preserve">USAC </w:t>
      </w:r>
      <w:r>
        <w:rPr>
          <w:i/>
        </w:rPr>
        <w:t>Difficulties</w:t>
      </w:r>
      <w:r w:rsidR="00A05C7F">
        <w:t xml:space="preserve"> – While I </w:t>
      </w:r>
      <w:r>
        <w:t xml:space="preserve">previously suspected that there were questionable </w:t>
      </w:r>
      <w:r w:rsidR="00055DD1">
        <w:t xml:space="preserve">practices </w:t>
      </w:r>
      <w:r>
        <w:t>and poor management occurring within the Universal Service A</w:t>
      </w:r>
      <w:r w:rsidR="00A05C7F">
        <w:t>dministrative Company</w:t>
      </w:r>
      <w:r w:rsidR="00055DD1">
        <w:t xml:space="preserve"> (USAC)</w:t>
      </w:r>
      <w:r w:rsidR="00A05C7F">
        <w:t xml:space="preserve"> (</w:t>
      </w:r>
      <w:r>
        <w:t>the quasi-private company the FCC uses to oversee its USF programs</w:t>
      </w:r>
      <w:r w:rsidR="00A05C7F">
        <w:t>)</w:t>
      </w:r>
      <w:r w:rsidR="00055DD1">
        <w:t>,</w:t>
      </w:r>
      <w:r>
        <w:t xml:space="preserve"> it has recently been brought to the Commission’s attention that USAC has been plagued by a number of </w:t>
      </w:r>
      <w:r w:rsidR="00E06236">
        <w:t xml:space="preserve">significant </w:t>
      </w:r>
      <w:r>
        <w:t xml:space="preserve">problems preventing the efficient </w:t>
      </w:r>
      <w:r w:rsidR="002D7215">
        <w:t xml:space="preserve">distribution </w:t>
      </w:r>
      <w:r>
        <w:t xml:space="preserve">of </w:t>
      </w:r>
      <w:r w:rsidR="002D7215">
        <w:t>funding contributed</w:t>
      </w:r>
      <w:r>
        <w:t xml:space="preserve"> by hard-</w:t>
      </w:r>
      <w:r w:rsidR="002D7215">
        <w:t xml:space="preserve">working </w:t>
      </w:r>
      <w:r>
        <w:t>Americans</w:t>
      </w:r>
      <w:r w:rsidR="00347067">
        <w:t xml:space="preserve">.  </w:t>
      </w:r>
      <w:r>
        <w:t xml:space="preserve">It should be clear that Chairman Pai inherited </w:t>
      </w:r>
      <w:r w:rsidR="000F56D9">
        <w:t>this</w:t>
      </w:r>
      <w:r>
        <w:t xml:space="preserve"> situation and has been steadfast in trying to right the ship.  However, the Subcommittee should be aware that more problems are likely to be unearthed in the near future</w:t>
      </w:r>
      <w:r w:rsidR="003C37D3">
        <w:t>.  T</w:t>
      </w:r>
      <w:r>
        <w:t>h</w:t>
      </w:r>
      <w:r w:rsidR="008E78CC">
        <w:t>is may force th</w:t>
      </w:r>
      <w:r>
        <w:t xml:space="preserve">e Commission </w:t>
      </w:r>
      <w:r w:rsidR="00A05C7F">
        <w:t xml:space="preserve">to </w:t>
      </w:r>
      <w:r>
        <w:t>revisit every aspect of USAC, including possibly putting the func</w:t>
      </w:r>
      <w:r w:rsidR="00A05C7F">
        <w:t xml:space="preserve">tions out for competitive bid, which would be my preference.  This development does not diminish my belief that the Commission’s High-Cost program is on </w:t>
      </w:r>
      <w:r w:rsidR="00554864">
        <w:t xml:space="preserve">reasonably </w:t>
      </w:r>
      <w:r w:rsidR="00A05C7F">
        <w:t xml:space="preserve">strong footing, especially compared to other agencies’ broadband programs or </w:t>
      </w:r>
      <w:r w:rsidR="002D7215">
        <w:t>any</w:t>
      </w:r>
      <w:r w:rsidR="00A05C7F">
        <w:t xml:space="preserve"> new </w:t>
      </w:r>
      <w:r w:rsidR="00890FC8">
        <w:t xml:space="preserve">mechanism </w:t>
      </w:r>
      <w:r w:rsidR="002D7215">
        <w:t xml:space="preserve">that could be created </w:t>
      </w:r>
      <w:r w:rsidR="00A05C7F">
        <w:t xml:space="preserve">to distribute funding.  </w:t>
      </w:r>
    </w:p>
    <w:p w14:paraId="69225633" w14:textId="77777777" w:rsidR="000F5F56" w:rsidRDefault="000F5F56" w:rsidP="00F56EA0">
      <w:pPr>
        <w:spacing w:after="0" w:line="240" w:lineRule="auto"/>
      </w:pPr>
    </w:p>
    <w:p w14:paraId="2B9D59F9" w14:textId="73A10C24" w:rsidR="00225175" w:rsidRDefault="000D3A99" w:rsidP="00F56EA0">
      <w:pPr>
        <w:spacing w:after="0" w:line="240" w:lineRule="auto"/>
        <w:ind w:firstLine="720"/>
      </w:pPr>
      <w:r w:rsidRPr="0047693C">
        <w:rPr>
          <w:i/>
        </w:rPr>
        <w:lastRenderedPageBreak/>
        <w:t>Spectrum License Fees</w:t>
      </w:r>
      <w:r w:rsidR="000163EE">
        <w:t xml:space="preserve"> – In terms of policy recommendations included in the budget, I</w:t>
      </w:r>
      <w:r w:rsidR="00ED131D">
        <w:t xml:space="preserve"> do not support the imposition o</w:t>
      </w:r>
      <w:r w:rsidR="000163EE">
        <w:t xml:space="preserve">f spectrum license fees </w:t>
      </w:r>
      <w:r w:rsidR="0047693C">
        <w:t xml:space="preserve">on private, commercial </w:t>
      </w:r>
      <w:r w:rsidR="00855363">
        <w:t xml:space="preserve">entities.  </w:t>
      </w:r>
      <w:r w:rsidR="00FD4C42">
        <w:t xml:space="preserve">The fundamental </w:t>
      </w:r>
      <w:r w:rsidR="00352728">
        <w:t>purpose of</w:t>
      </w:r>
      <w:r w:rsidR="00FD4C42">
        <w:t xml:space="preserve"> spectrum auctions </w:t>
      </w:r>
      <w:r w:rsidR="003C37D3">
        <w:t>is to</w:t>
      </w:r>
      <w:r w:rsidR="00FD4C42">
        <w:t xml:space="preserve"> efficiently allocate licenses</w:t>
      </w:r>
      <w:r w:rsidR="00ED131D">
        <w:t>,</w:t>
      </w:r>
      <w:r w:rsidR="00FD4C42">
        <w:t xml:space="preserve"> not raise revenue. </w:t>
      </w:r>
      <w:r w:rsidR="004014A4">
        <w:t xml:space="preserve"> </w:t>
      </w:r>
      <w:r w:rsidR="00FD4C42">
        <w:t>Thus,</w:t>
      </w:r>
      <w:r w:rsidR="004014A4">
        <w:t xml:space="preserve"> trying to enact a f</w:t>
      </w:r>
      <w:r w:rsidR="00677D90">
        <w:t>ee to si</w:t>
      </w:r>
      <w:r w:rsidR="00CE4113">
        <w:t xml:space="preserve">mulate auction value is not sound spectrum </w:t>
      </w:r>
      <w:r w:rsidR="00B1707B">
        <w:t>policy</w:t>
      </w:r>
      <w:r w:rsidR="00677D90">
        <w:t xml:space="preserve">.  </w:t>
      </w:r>
      <w:r w:rsidR="00B77B65">
        <w:t>To</w:t>
      </w:r>
      <w:r w:rsidR="0074598D">
        <w:t xml:space="preserve"> make </w:t>
      </w:r>
      <w:r w:rsidR="000F5F56">
        <w:t xml:space="preserve">those </w:t>
      </w:r>
      <w:r w:rsidR="00352728">
        <w:t xml:space="preserve">holding </w:t>
      </w:r>
      <w:r w:rsidR="000F5F56">
        <w:t xml:space="preserve">licenses obtained outside of the auction process </w:t>
      </w:r>
      <w:r w:rsidR="0074598D">
        <w:t xml:space="preserve">pay additional fees now </w:t>
      </w:r>
      <w:r w:rsidR="00944349">
        <w:t>would result in</w:t>
      </w:r>
      <w:r w:rsidR="0074598D">
        <w:t xml:space="preserve"> </w:t>
      </w:r>
      <w:r w:rsidR="00944349">
        <w:t xml:space="preserve">increased costs on consumers and </w:t>
      </w:r>
      <w:r w:rsidR="00790E1B">
        <w:t xml:space="preserve">impact </w:t>
      </w:r>
      <w:r w:rsidR="003C37D3">
        <w:t xml:space="preserve">providers’ </w:t>
      </w:r>
      <w:r w:rsidR="00790E1B">
        <w:t>ability to offer servi</w:t>
      </w:r>
      <w:r w:rsidR="0099665C">
        <w:t xml:space="preserve">ce.  </w:t>
      </w:r>
      <w:r w:rsidR="00360430">
        <w:t xml:space="preserve">Similarly, market forces and other commercial spectrum users put constant pressure on commercial license holders to </w:t>
      </w:r>
      <w:r w:rsidR="00447C78">
        <w:t xml:space="preserve">be spectrum efficient. </w:t>
      </w:r>
      <w:r w:rsidR="00ED131D">
        <w:t xml:space="preserve"> Moreover, </w:t>
      </w:r>
      <w:r w:rsidR="003C37D3">
        <w:t>in most instances,</w:t>
      </w:r>
      <w:r w:rsidR="003C37D3" w:rsidDel="003C37D3">
        <w:t xml:space="preserve"> </w:t>
      </w:r>
      <w:r w:rsidR="00ED131D">
        <w:t>license</w:t>
      </w:r>
      <w:r w:rsidR="003C37D3">
        <w:t>e</w:t>
      </w:r>
      <w:r w:rsidR="00ED131D">
        <w:t xml:space="preserve">s have paid for the spectrum in the secondary market when licenses </w:t>
      </w:r>
      <w:r w:rsidR="003C37D3">
        <w:t xml:space="preserve">were </w:t>
      </w:r>
      <w:r w:rsidR="00ED131D">
        <w:t xml:space="preserve">sold or swapped.  </w:t>
      </w:r>
    </w:p>
    <w:p w14:paraId="2CE91271" w14:textId="77777777" w:rsidR="00F56EA0" w:rsidRDefault="00F56EA0" w:rsidP="00F56EA0">
      <w:pPr>
        <w:spacing w:after="0" w:line="240" w:lineRule="auto"/>
        <w:ind w:firstLine="720"/>
      </w:pPr>
    </w:p>
    <w:p w14:paraId="7B2CA99E" w14:textId="697190AA" w:rsidR="00062453" w:rsidRDefault="00856E46" w:rsidP="00F56EA0">
      <w:pPr>
        <w:spacing w:after="0" w:line="240" w:lineRule="auto"/>
        <w:ind w:firstLine="720"/>
      </w:pPr>
      <w:r>
        <w:t>I have</w:t>
      </w:r>
      <w:r w:rsidR="003C37D3">
        <w:t>, however,</w:t>
      </w:r>
      <w:r>
        <w:t xml:space="preserve"> advocated that the Congress </w:t>
      </w:r>
      <w:r w:rsidR="00F66E07">
        <w:t xml:space="preserve">consider imposing Agency Spectrum Fees on those Federal government agencies that hold </w:t>
      </w:r>
      <w:r w:rsidR="00CF5855">
        <w:t xml:space="preserve">spectrum. </w:t>
      </w:r>
      <w:r w:rsidR="00835016">
        <w:t xml:space="preserve"> </w:t>
      </w:r>
      <w:r w:rsidR="00CF5855">
        <w:t>By e</w:t>
      </w:r>
      <w:r w:rsidR="00686CED">
        <w:t xml:space="preserve">stablishing an opportunity cost, agencies </w:t>
      </w:r>
      <w:r w:rsidR="003C37D3">
        <w:t xml:space="preserve">would be forced </w:t>
      </w:r>
      <w:r w:rsidR="00686CED">
        <w:t xml:space="preserve">to be more spectrum efficient </w:t>
      </w:r>
      <w:r w:rsidR="00DA6605">
        <w:t xml:space="preserve">and maintain </w:t>
      </w:r>
      <w:r w:rsidR="003C37D3">
        <w:t>only th</w:t>
      </w:r>
      <w:r w:rsidR="008E78CC">
        <w:t>ose</w:t>
      </w:r>
      <w:r w:rsidR="003C37D3">
        <w:t xml:space="preserve"> frequencies </w:t>
      </w:r>
      <w:r w:rsidR="00B15817">
        <w:t>needed</w:t>
      </w:r>
      <w:r w:rsidR="00ED131D">
        <w:t xml:space="preserve"> to meet their respective missions</w:t>
      </w:r>
      <w:r w:rsidR="00B15817">
        <w:t xml:space="preserve">.  In </w:t>
      </w:r>
      <w:r w:rsidR="003C37D3">
        <w:t xml:space="preserve">today’s </w:t>
      </w:r>
      <w:r w:rsidR="00B15817">
        <w:t>structure</w:t>
      </w:r>
      <w:r w:rsidR="002D7215">
        <w:t>,</w:t>
      </w:r>
      <w:r w:rsidR="00B15817">
        <w:t xml:space="preserve"> agencies face no penalty for letting </w:t>
      </w:r>
      <w:r w:rsidR="002C67F7">
        <w:t>spectrum remain fallow</w:t>
      </w:r>
      <w:r w:rsidR="000F5F56">
        <w:t xml:space="preserve"> and there is only so much pressure that can be applied to agencies to become spectrum efficient</w:t>
      </w:r>
      <w:r w:rsidR="002C67F7">
        <w:t xml:space="preserve">. </w:t>
      </w:r>
      <w:r w:rsidR="00B15817">
        <w:t xml:space="preserve"> </w:t>
      </w:r>
    </w:p>
    <w:p w14:paraId="21CA48EE" w14:textId="77777777" w:rsidR="00AC196D" w:rsidRDefault="00AC196D" w:rsidP="00F56EA0">
      <w:pPr>
        <w:spacing w:after="0" w:line="240" w:lineRule="auto"/>
        <w:ind w:firstLine="720"/>
      </w:pPr>
    </w:p>
    <w:p w14:paraId="675FD8FC" w14:textId="5CFCA810" w:rsidR="00082AAD" w:rsidRDefault="00082AAD" w:rsidP="00F56EA0">
      <w:pPr>
        <w:spacing w:after="0" w:line="240" w:lineRule="auto"/>
        <w:ind w:firstLine="720"/>
      </w:pPr>
      <w:r w:rsidRPr="00EF2A21">
        <w:rPr>
          <w:i/>
        </w:rPr>
        <w:t>FCC Move</w:t>
      </w:r>
      <w:r w:rsidR="00353700">
        <w:rPr>
          <w:i/>
        </w:rPr>
        <w:t xml:space="preserve"> </w:t>
      </w:r>
      <w:r w:rsidR="00A85530">
        <w:t xml:space="preserve">– While it appears that the decision to relocate the Commission headquarters </w:t>
      </w:r>
      <w:r w:rsidR="003C37D3">
        <w:t>is</w:t>
      </w:r>
      <w:r w:rsidR="00A85530">
        <w:t xml:space="preserve"> final, I do think it is </w:t>
      </w:r>
      <w:r w:rsidR="00EF2A21">
        <w:t>necessary to note that the move will have a negative impact on the agency.  For instance, I know that</w:t>
      </w:r>
      <w:r w:rsidR="00E5664E">
        <w:t xml:space="preserve"> </w:t>
      </w:r>
      <w:r w:rsidR="00347067">
        <w:t>several</w:t>
      </w:r>
      <w:r w:rsidR="00E5664E">
        <w:t xml:space="preserve"> seasoned agency professional</w:t>
      </w:r>
      <w:r w:rsidR="002D7215">
        <w:t>s</w:t>
      </w:r>
      <w:r w:rsidR="00E5664E">
        <w:t xml:space="preserve"> will cho</w:t>
      </w:r>
      <w:r w:rsidR="005D29D8">
        <w:t>o</w:t>
      </w:r>
      <w:r w:rsidR="00E5664E">
        <w:t xml:space="preserve">se to leave the Commission rather than transfer to the </w:t>
      </w:r>
      <w:r w:rsidR="00BB7B80">
        <w:t>new</w:t>
      </w:r>
      <w:r w:rsidR="00E5664E">
        <w:t xml:space="preserve"> location, which seems to </w:t>
      </w:r>
      <w:r w:rsidR="002D7215">
        <w:t xml:space="preserve">be </w:t>
      </w:r>
      <w:r w:rsidR="00BB7B80">
        <w:t>full of</w:t>
      </w:r>
      <w:r w:rsidR="00E5664E">
        <w:t xml:space="preserve"> logi</w:t>
      </w:r>
      <w:r w:rsidR="007076B9">
        <w:t>sti</w:t>
      </w:r>
      <w:r w:rsidR="00E5664E">
        <w:t>cal nightmares</w:t>
      </w:r>
      <w:r w:rsidR="00EE62F5">
        <w:t>,</w:t>
      </w:r>
      <w:r w:rsidR="00FF4EDE">
        <w:t xml:space="preserve"> </w:t>
      </w:r>
      <w:r w:rsidR="002D7215">
        <w:t>including</w:t>
      </w:r>
      <w:r w:rsidR="00FF4EDE">
        <w:t xml:space="preserve"> the </w:t>
      </w:r>
      <w:r w:rsidR="00EE62F5">
        <w:t>in</w:t>
      </w:r>
      <w:r w:rsidR="00FF4EDE">
        <w:t xml:space="preserve">ability to </w:t>
      </w:r>
      <w:r w:rsidR="00EE62F5">
        <w:t xml:space="preserve">easily </w:t>
      </w:r>
      <w:r w:rsidR="00FF4EDE">
        <w:t xml:space="preserve">access </w:t>
      </w:r>
      <w:r w:rsidR="002D7215">
        <w:t xml:space="preserve">the site </w:t>
      </w:r>
      <w:r w:rsidR="00FF4EDE">
        <w:t xml:space="preserve">by </w:t>
      </w:r>
      <w:r w:rsidR="007076B9">
        <w:t xml:space="preserve">major </w:t>
      </w:r>
      <w:r w:rsidR="00FF4EDE">
        <w:t xml:space="preserve">roads or metro. </w:t>
      </w:r>
      <w:r w:rsidR="00D15DE3">
        <w:t xml:space="preserve"> </w:t>
      </w:r>
      <w:r w:rsidR="00796FE8">
        <w:t xml:space="preserve">The loss of productivity </w:t>
      </w:r>
      <w:r w:rsidR="00753625">
        <w:t xml:space="preserve">from staff departures and </w:t>
      </w:r>
      <w:r w:rsidR="007076B9">
        <w:t xml:space="preserve">lack of </w:t>
      </w:r>
      <w:r w:rsidR="00E076E4">
        <w:t xml:space="preserve">individual </w:t>
      </w:r>
      <w:r w:rsidR="00A62C66">
        <w:t xml:space="preserve">office space </w:t>
      </w:r>
      <w:r w:rsidR="00796FE8">
        <w:t>may not be noticeable immediately</w:t>
      </w:r>
      <w:r w:rsidR="00027E0C">
        <w:t>,</w:t>
      </w:r>
      <w:r w:rsidR="00796FE8">
        <w:t xml:space="preserve"> but it will be felt </w:t>
      </w:r>
      <w:r w:rsidR="00A62C66">
        <w:t xml:space="preserve">over time. </w:t>
      </w:r>
      <w:r w:rsidR="005A01A2">
        <w:t xml:space="preserve"> </w:t>
      </w:r>
    </w:p>
    <w:p w14:paraId="4071E32D" w14:textId="77777777" w:rsidR="000D3A99" w:rsidRDefault="000D3A99" w:rsidP="00F56EA0">
      <w:pPr>
        <w:spacing w:after="0" w:line="240" w:lineRule="auto"/>
      </w:pPr>
    </w:p>
    <w:p w14:paraId="5609FC30" w14:textId="5DA3ECB4" w:rsidR="00F15E79" w:rsidRPr="00822F2A" w:rsidRDefault="00635B2D" w:rsidP="00F56EA0">
      <w:pPr>
        <w:pStyle w:val="ListParagraph"/>
        <w:numPr>
          <w:ilvl w:val="0"/>
          <w:numId w:val="3"/>
        </w:numPr>
        <w:spacing w:after="0" w:line="240" w:lineRule="auto"/>
        <w:rPr>
          <w:u w:val="single"/>
        </w:rPr>
      </w:pPr>
      <w:r>
        <w:rPr>
          <w:u w:val="single"/>
        </w:rPr>
        <w:t>Commission Structure &amp; Operations</w:t>
      </w:r>
    </w:p>
    <w:p w14:paraId="345A5D64" w14:textId="77777777" w:rsidR="00F56EA0" w:rsidRDefault="00F56EA0" w:rsidP="00F56EA0">
      <w:pPr>
        <w:spacing w:after="0" w:line="240" w:lineRule="auto"/>
      </w:pPr>
    </w:p>
    <w:p w14:paraId="6DE2295D" w14:textId="3C7C419E" w:rsidR="00822F2A" w:rsidRDefault="005219F7" w:rsidP="00F56EA0">
      <w:pPr>
        <w:spacing w:after="0" w:line="240" w:lineRule="auto"/>
      </w:pPr>
      <w:r>
        <w:t xml:space="preserve">While the communications and technology industries serve as a vibrant job creator and economic productivity generator, </w:t>
      </w:r>
      <w:r w:rsidR="005D29D8">
        <w:t xml:space="preserve">their </w:t>
      </w:r>
      <w:r>
        <w:t>regulatory ove</w:t>
      </w:r>
      <w:r w:rsidR="00417F12">
        <w:t>rseer needs a serious upgrade.</w:t>
      </w:r>
      <w:r w:rsidR="000F5F56">
        <w:t xml:space="preserve">  The Commission’s structure </w:t>
      </w:r>
      <w:r w:rsidR="00343D03">
        <w:t xml:space="preserve">consists of </w:t>
      </w:r>
      <w:r w:rsidR="00417F12">
        <w:t xml:space="preserve">outdated bureaus and divisions based on bygone eras.  Routinely criticized, the Commission </w:t>
      </w:r>
      <w:r w:rsidR="00DC1023">
        <w:t xml:space="preserve">maintains </w:t>
      </w:r>
      <w:r w:rsidR="00417F12">
        <w:t>regulatory silos based on transmission mechanisms</w:t>
      </w:r>
      <w:r w:rsidR="00DC1023">
        <w:t xml:space="preserve"> that </w:t>
      </w:r>
      <w:r w:rsidR="009A5CC9">
        <w:t>pre-</w:t>
      </w:r>
      <w:r w:rsidR="00DC1023">
        <w:t>date</w:t>
      </w:r>
      <w:r w:rsidR="00417F12">
        <w:t xml:space="preserve"> the invention of the Internet and the radical convergence that has occurred since then.  Just consider that one of the Commission’s top priorit</w:t>
      </w:r>
      <w:r w:rsidR="009A5CC9">
        <w:t>ies</w:t>
      </w:r>
      <w:r w:rsidR="00417F12">
        <w:t xml:space="preserve">, broadband availability, is overseen by at least three different bureaus depending on the underlying technology used (e.g., fiber, mobile or satellite).  </w:t>
      </w:r>
      <w:r w:rsidR="00347067">
        <w:t>Also,</w:t>
      </w:r>
      <w:r w:rsidR="009A5CC9">
        <w:t xml:space="preserve"> n</w:t>
      </w:r>
      <w:r w:rsidR="00417F12">
        <w:t>ote that the Media Bureau governs our intervention in</w:t>
      </w:r>
      <w:r w:rsidR="0020464E">
        <w:t xml:space="preserve"> over-the-top video offerings, </w:t>
      </w:r>
      <w:r w:rsidR="00417F12">
        <w:t xml:space="preserve">VoIP is done by the Wireline Competition Bureau, and yet both are mere Internet applications, which the Commission </w:t>
      </w:r>
      <w:r w:rsidR="0020464E">
        <w:t xml:space="preserve">arguably </w:t>
      </w:r>
      <w:r w:rsidR="007076B9">
        <w:t xml:space="preserve">doesn’t </w:t>
      </w:r>
      <w:r w:rsidR="00417F12">
        <w:t xml:space="preserve">have authority to regulate. </w:t>
      </w:r>
      <w:r w:rsidR="00941D4C">
        <w:t xml:space="preserve"> </w:t>
      </w:r>
      <w:r w:rsidR="000F5F56">
        <w:t>Then</w:t>
      </w:r>
      <w:r w:rsidR="00801ACD">
        <w:t>,</w:t>
      </w:r>
      <w:r w:rsidR="000F5F56">
        <w:t xml:space="preserve"> there is the fact that </w:t>
      </w:r>
      <w:r w:rsidR="00417F12">
        <w:t xml:space="preserve">the Enforcement Bureau </w:t>
      </w:r>
      <w:r w:rsidR="00801ACD">
        <w:t>is</w:t>
      </w:r>
      <w:r w:rsidR="000F5F56">
        <w:t xml:space="preserve"> </w:t>
      </w:r>
      <w:r w:rsidR="00417F12">
        <w:t xml:space="preserve">essentially </w:t>
      </w:r>
      <w:r w:rsidR="00801ACD">
        <w:t>duplicating functions that should be reserved for</w:t>
      </w:r>
      <w:r w:rsidR="00417F12">
        <w:t xml:space="preserve"> the policy bureaus.  And the </w:t>
      </w:r>
      <w:r w:rsidR="007076B9">
        <w:t xml:space="preserve">agency’s </w:t>
      </w:r>
      <w:r w:rsidR="00417F12">
        <w:t xml:space="preserve">60 or so economists are scattered throughout the building, effectively preventing coordination or synergies.  </w:t>
      </w:r>
    </w:p>
    <w:p w14:paraId="58D1F41B" w14:textId="77777777" w:rsidR="00F56EA0" w:rsidRDefault="00F56EA0" w:rsidP="00F56EA0">
      <w:pPr>
        <w:spacing w:after="0" w:line="240" w:lineRule="auto"/>
      </w:pPr>
    </w:p>
    <w:p w14:paraId="6C944AF1" w14:textId="4814623D" w:rsidR="00822F2A" w:rsidRDefault="00B51A47" w:rsidP="00F56EA0">
      <w:pPr>
        <w:spacing w:after="0" w:line="240" w:lineRule="auto"/>
      </w:pPr>
      <w:r>
        <w:t xml:space="preserve">The </w:t>
      </w:r>
      <w:r w:rsidR="00822F2A">
        <w:t>last major</w:t>
      </w:r>
      <w:r>
        <w:t xml:space="preserve"> Commission</w:t>
      </w:r>
      <w:r w:rsidR="00822F2A">
        <w:t xml:space="preserve"> reorganization was the creation of new Public Safety Bureau in the </w:t>
      </w:r>
      <w:r w:rsidR="00347067">
        <w:t>mid-2000s</w:t>
      </w:r>
      <w:r w:rsidR="00822F2A">
        <w:t xml:space="preserve">, which </w:t>
      </w:r>
      <w:r w:rsidR="00046C42">
        <w:t>is</w:t>
      </w:r>
      <w:r w:rsidR="00A21D31">
        <w:t xml:space="preserve"> hard to</w:t>
      </w:r>
      <w:r w:rsidR="00822F2A">
        <w:t xml:space="preserve"> </w:t>
      </w:r>
      <w:r w:rsidR="00C10361">
        <w:t>consider</w:t>
      </w:r>
      <w:r w:rsidR="00822F2A">
        <w:t xml:space="preserve"> a real modernization effort.  </w:t>
      </w:r>
      <w:r w:rsidR="00046C42">
        <w:t xml:space="preserve">Shouldn’t </w:t>
      </w:r>
      <w:r w:rsidR="00822F2A">
        <w:t xml:space="preserve">the communications and technology industries, which are constantly facing dynamic changes, have a regulator that </w:t>
      </w:r>
      <w:r w:rsidR="00046C42">
        <w:t>reflects such a marketplace</w:t>
      </w:r>
      <w:r w:rsidR="00822F2A">
        <w:t xml:space="preserve">? </w:t>
      </w:r>
      <w:r w:rsidR="00046C42">
        <w:t xml:space="preserve"> </w:t>
      </w:r>
    </w:p>
    <w:p w14:paraId="2F5AEB16" w14:textId="77777777" w:rsidR="00F56EA0" w:rsidRDefault="00F56EA0" w:rsidP="00F56EA0">
      <w:pPr>
        <w:spacing w:after="0" w:line="240" w:lineRule="auto"/>
      </w:pPr>
    </w:p>
    <w:p w14:paraId="65EFA0E0" w14:textId="5862A0F2" w:rsidR="00AD4DE9" w:rsidRDefault="00936491" w:rsidP="00F56EA0">
      <w:pPr>
        <w:spacing w:after="0" w:line="240" w:lineRule="auto"/>
      </w:pPr>
      <w:r>
        <w:t xml:space="preserve">Accordingly, I would humbly suggest that this Subcommittee </w:t>
      </w:r>
      <w:r w:rsidR="006A41CE">
        <w:t>c</w:t>
      </w:r>
      <w:r w:rsidR="00927C69">
        <w:t xml:space="preserve">onsider </w:t>
      </w:r>
      <w:r w:rsidR="006A41CE">
        <w:t>request</w:t>
      </w:r>
      <w:r w:rsidR="00927C69">
        <w:t>ing</w:t>
      </w:r>
      <w:r w:rsidR="006A41CE">
        <w:t xml:space="preserve"> the Commission</w:t>
      </w:r>
      <w:r w:rsidR="000F5F56">
        <w:t xml:space="preserve"> </w:t>
      </w:r>
      <w:r w:rsidR="00046C42">
        <w:t xml:space="preserve">to </w:t>
      </w:r>
      <w:r w:rsidR="000F5F56">
        <w:t>prepare transformative plans for</w:t>
      </w:r>
      <w:r w:rsidR="006A41CE">
        <w:t xml:space="preserve"> the agency</w:t>
      </w:r>
      <w:r w:rsidR="00927C69">
        <w:t>’s structure</w:t>
      </w:r>
      <w:r w:rsidR="006A41CE">
        <w:t xml:space="preserve">. </w:t>
      </w:r>
      <w:r w:rsidR="00E22CF3">
        <w:t xml:space="preserve"> </w:t>
      </w:r>
      <w:r w:rsidR="008D5E59">
        <w:t>The preparation of</w:t>
      </w:r>
      <w:r w:rsidR="00A475CD">
        <w:t xml:space="preserve"> such </w:t>
      </w:r>
      <w:r w:rsidR="008D5E59">
        <w:t>plan</w:t>
      </w:r>
      <w:r w:rsidR="00A475CD">
        <w:t>s</w:t>
      </w:r>
      <w:r w:rsidR="008D5E59">
        <w:t xml:space="preserve"> would </w:t>
      </w:r>
      <w:r w:rsidR="000F5F56">
        <w:t>complement</w:t>
      </w:r>
      <w:r w:rsidR="000B372F">
        <w:t xml:space="preserve"> the work of </w:t>
      </w:r>
      <w:r w:rsidR="00AD4DE9">
        <w:t>Chair</w:t>
      </w:r>
      <w:r w:rsidR="000B372F">
        <w:t>man Pai to improve</w:t>
      </w:r>
      <w:r w:rsidR="00AD4DE9">
        <w:t xml:space="preserve"> the Commission</w:t>
      </w:r>
      <w:r w:rsidR="00980875">
        <w:t>’s</w:t>
      </w:r>
      <w:r w:rsidR="00AD4DE9">
        <w:t xml:space="preserve"> </w:t>
      </w:r>
      <w:r w:rsidR="004C5298">
        <w:t>operating procedures</w:t>
      </w:r>
      <w:r w:rsidR="003709C4">
        <w:t xml:space="preserve"> and create </w:t>
      </w:r>
      <w:r w:rsidR="007A255E">
        <w:t>a new Office of Economics and Data</w:t>
      </w:r>
      <w:r w:rsidR="003709C4">
        <w:t xml:space="preserve">.  </w:t>
      </w:r>
      <w:r w:rsidR="00347067">
        <w:t xml:space="preserve">Notwithstanding </w:t>
      </w:r>
      <w:r w:rsidR="007F193F">
        <w:t>the good work of the Chairman to date, only Congress can sufficient</w:t>
      </w:r>
      <w:r w:rsidR="00387973">
        <w:t xml:space="preserve">ly direct </w:t>
      </w:r>
      <w:r w:rsidR="007F193F">
        <w:t xml:space="preserve">the Commission </w:t>
      </w:r>
      <w:r w:rsidR="00387973">
        <w:t xml:space="preserve">to conduct the requisite </w:t>
      </w:r>
      <w:r w:rsidR="009A5CC9">
        <w:t xml:space="preserve">work </w:t>
      </w:r>
      <w:r w:rsidR="00387973">
        <w:t xml:space="preserve">to generate a </w:t>
      </w:r>
      <w:r w:rsidR="007F193F">
        <w:t>blueprint for a modern FCC</w:t>
      </w:r>
      <w:r w:rsidR="00387973">
        <w:t xml:space="preserve"> organizational structure</w:t>
      </w:r>
      <w:r w:rsidR="007F193F">
        <w:t xml:space="preserve">.  </w:t>
      </w:r>
      <w:r w:rsidR="004A37C6">
        <w:t xml:space="preserve"> </w:t>
      </w:r>
    </w:p>
    <w:p w14:paraId="3B56D56C" w14:textId="715C4176" w:rsidR="00853E49" w:rsidRDefault="00853E49" w:rsidP="00F56EA0">
      <w:pPr>
        <w:spacing w:after="0" w:line="240" w:lineRule="auto"/>
      </w:pPr>
    </w:p>
    <w:p w14:paraId="74B45CF6" w14:textId="59692914" w:rsidR="00E30C95" w:rsidRDefault="00E30C95" w:rsidP="00F56EA0">
      <w:pPr>
        <w:pStyle w:val="ListParagraph"/>
        <w:numPr>
          <w:ilvl w:val="0"/>
          <w:numId w:val="3"/>
        </w:numPr>
        <w:spacing w:after="0" w:line="240" w:lineRule="auto"/>
        <w:rPr>
          <w:u w:val="single"/>
        </w:rPr>
      </w:pPr>
      <w:r w:rsidRPr="00E30C95">
        <w:rPr>
          <w:u w:val="single"/>
        </w:rPr>
        <w:t xml:space="preserve">Policy </w:t>
      </w:r>
      <w:r w:rsidR="00337CA7">
        <w:rPr>
          <w:u w:val="single"/>
        </w:rPr>
        <w:t>Matters</w:t>
      </w:r>
    </w:p>
    <w:p w14:paraId="6BBF29E0" w14:textId="77777777" w:rsidR="00F56EA0" w:rsidRPr="00E30C95" w:rsidRDefault="00F56EA0" w:rsidP="00F56EA0">
      <w:pPr>
        <w:pStyle w:val="ListParagraph"/>
        <w:spacing w:after="0" w:line="240" w:lineRule="auto"/>
        <w:ind w:left="1080"/>
        <w:rPr>
          <w:u w:val="single"/>
        </w:rPr>
      </w:pPr>
    </w:p>
    <w:p w14:paraId="5719EFDB" w14:textId="62C2C014" w:rsidR="00082AAD" w:rsidRDefault="00672569" w:rsidP="00F56EA0">
      <w:pPr>
        <w:spacing w:after="0" w:line="240" w:lineRule="auto"/>
      </w:pPr>
      <w:r>
        <w:t xml:space="preserve">While this hearing is focused on </w:t>
      </w:r>
      <w:r w:rsidR="00FA5E81">
        <w:t>the Commission’s FY2018 budget, it se</w:t>
      </w:r>
      <w:r w:rsidR="000D6D2E">
        <w:t xml:space="preserve">ems </w:t>
      </w:r>
      <w:r w:rsidR="005D29D8">
        <w:t xml:space="preserve">appropriate </w:t>
      </w:r>
      <w:r w:rsidR="000D6D2E">
        <w:t xml:space="preserve">to raise a </w:t>
      </w:r>
      <w:r w:rsidR="008D3194">
        <w:t>couple</w:t>
      </w:r>
      <w:r w:rsidR="000D6D2E">
        <w:t xml:space="preserve"> of key policy matters </w:t>
      </w:r>
      <w:r w:rsidR="006A494F">
        <w:t xml:space="preserve">before the Commission </w:t>
      </w:r>
      <w:r w:rsidR="000D6D2E">
        <w:t xml:space="preserve">for </w:t>
      </w:r>
      <w:r w:rsidR="006A494F">
        <w:t>purposes of updating the Subcommittee</w:t>
      </w:r>
      <w:r w:rsidR="000D6D2E">
        <w:t xml:space="preserve">. </w:t>
      </w:r>
      <w:r w:rsidR="00C455E4">
        <w:t xml:space="preserve"> </w:t>
      </w:r>
    </w:p>
    <w:p w14:paraId="1C3D4A8E" w14:textId="77777777" w:rsidR="00F56EA0" w:rsidRDefault="00F56EA0" w:rsidP="00F56EA0">
      <w:pPr>
        <w:spacing w:after="0" w:line="240" w:lineRule="auto"/>
      </w:pPr>
    </w:p>
    <w:p w14:paraId="7F884233" w14:textId="4C598F41" w:rsidR="00705E38" w:rsidRDefault="00705E38" w:rsidP="00410A48">
      <w:pPr>
        <w:spacing w:after="0" w:line="240" w:lineRule="auto"/>
        <w:ind w:firstLine="720"/>
      </w:pPr>
      <w:r w:rsidRPr="006A494F">
        <w:rPr>
          <w:i/>
        </w:rPr>
        <w:t>Broadband Availability &amp; USF</w:t>
      </w:r>
      <w:r>
        <w:t xml:space="preserve"> – As mentioned, it</w:t>
      </w:r>
      <w:r w:rsidR="005D29D8">
        <w:t xml:space="preserve"> is</w:t>
      </w:r>
      <w:r>
        <w:t xml:space="preserve"> a </w:t>
      </w:r>
      <w:r w:rsidR="005D29D8">
        <w:t xml:space="preserve">top </w:t>
      </w:r>
      <w:r w:rsidR="00046C42">
        <w:t xml:space="preserve">Commission </w:t>
      </w:r>
      <w:r>
        <w:t xml:space="preserve">priority to make broadband available to as many Americans as possible.  In addition to the two </w:t>
      </w:r>
      <w:r w:rsidR="00C546C8">
        <w:t xml:space="preserve">USF reform </w:t>
      </w:r>
      <w:r>
        <w:t xml:space="preserve">items discussed in the budget, the Commission also completed reform of our rate-of-return regulations last year in order to allow standalone broadband offerings, while </w:t>
      </w:r>
      <w:r w:rsidR="00BD655D">
        <w:t xml:space="preserve">also </w:t>
      </w:r>
      <w:r>
        <w:t xml:space="preserve">bringing </w:t>
      </w:r>
      <w:r w:rsidR="009A5CC9">
        <w:t xml:space="preserve">other </w:t>
      </w:r>
      <w:r>
        <w:t xml:space="preserve">necessary </w:t>
      </w:r>
      <w:r w:rsidR="009A5CC9">
        <w:t xml:space="preserve">improvements </w:t>
      </w:r>
      <w:r>
        <w:t xml:space="preserve">forward.  This bi-partisan effort – supported then and still </w:t>
      </w:r>
      <w:r w:rsidR="00765F72">
        <w:t xml:space="preserve">now </w:t>
      </w:r>
      <w:r>
        <w:t xml:space="preserve">by the affected industry – will allocate </w:t>
      </w:r>
      <w:r w:rsidR="009A5CC9">
        <w:t xml:space="preserve">just </w:t>
      </w:r>
      <w:r>
        <w:t xml:space="preserve">over $2 billion over the next ten years for rate-of-return carriers so they can expand their networks and economically bring service to </w:t>
      </w:r>
      <w:r w:rsidR="00046C42">
        <w:t>consumers</w:t>
      </w:r>
      <w:r>
        <w:t xml:space="preserve">.  Additionally, I would be remiss if I didn’t mention my perpetual project to finally </w:t>
      </w:r>
      <w:r w:rsidR="00347067">
        <w:t>act</w:t>
      </w:r>
      <w:r>
        <w:t xml:space="preserve"> on the Remote Areas Fund, or RAF.  These are the hardest to serve portions of America and the Commission has generally ignored them for that reason.  Hopefully, in the very near future, we will be </w:t>
      </w:r>
      <w:r w:rsidR="00347067">
        <w:t>able to</w:t>
      </w:r>
      <w:r>
        <w:t xml:space="preserve"> finally make funding available and select providers willing to serve these areas.      </w:t>
      </w:r>
    </w:p>
    <w:p w14:paraId="23348080" w14:textId="46365B05" w:rsidR="00705E38" w:rsidRDefault="00705E38" w:rsidP="00410A48">
      <w:pPr>
        <w:spacing w:after="0" w:line="240" w:lineRule="auto"/>
        <w:ind w:firstLine="720"/>
      </w:pPr>
    </w:p>
    <w:p w14:paraId="2E4EB099" w14:textId="51964C50" w:rsidR="00C546C8" w:rsidRDefault="00C546C8" w:rsidP="00410A48">
      <w:pPr>
        <w:spacing w:after="0" w:line="240" w:lineRule="auto"/>
        <w:ind w:firstLine="720"/>
      </w:pPr>
      <w:r w:rsidRPr="00C546C8">
        <w:rPr>
          <w:i/>
        </w:rPr>
        <w:t>Infrastructure Deployment</w:t>
      </w:r>
      <w:r>
        <w:t xml:space="preserve"> – Part and parcel to reforming our subsidy mechanisms, the Commission is reviewing </w:t>
      </w:r>
      <w:r w:rsidR="002E6D9C">
        <w:t xml:space="preserve">and preparing to </w:t>
      </w:r>
      <w:r w:rsidR="00046C42">
        <w:t>remove</w:t>
      </w:r>
      <w:r w:rsidR="002E6D9C">
        <w:t xml:space="preserve"> </w:t>
      </w:r>
      <w:r>
        <w:t>the major barriers to broadband deployment imposed by state, local and tribal governments.  Quite simply, these entities, by their actions</w:t>
      </w:r>
      <w:r w:rsidR="00F246EA">
        <w:t>,</w:t>
      </w:r>
      <w:r>
        <w:t xml:space="preserve"> and inactions in some cases, are standing in the way of Americans getting affordable broadband connections.  For instance, just </w:t>
      </w:r>
      <w:r w:rsidR="007F34E5">
        <w:t>a few weeks ago</w:t>
      </w:r>
      <w:r>
        <w:t>, I was in New Orleans, Louisiana inspecting the installation of small cell systems to bring faster wireless broadband to its citizens.  Unfortunately, the city and the local energy company, E</w:t>
      </w:r>
      <w:r w:rsidR="00485D98">
        <w:t xml:space="preserve">ntergy, were involved in a sad </w:t>
      </w:r>
      <w:r>
        <w:t xml:space="preserve">game of finger pointing and foot dragging that prevents Southern Light, a regional installation specialist and broadband expert, from </w:t>
      </w:r>
      <w:r w:rsidR="00347067">
        <w:t>getting</w:t>
      </w:r>
      <w:r>
        <w:t xml:space="preserve"> </w:t>
      </w:r>
      <w:r w:rsidR="00485D98">
        <w:t xml:space="preserve">electrical </w:t>
      </w:r>
      <w:r>
        <w:t>power to the s</w:t>
      </w:r>
      <w:r w:rsidR="00485D98">
        <w:t>ite equipment</w:t>
      </w:r>
      <w:r>
        <w:t xml:space="preserve">.  This means that a major wireless carrier is unable to double or triple wireless download speeds in some of the less </w:t>
      </w:r>
      <w:r w:rsidR="00485D98">
        <w:t>affluent</w:t>
      </w:r>
      <w:r>
        <w:t xml:space="preserve"> neighborhoods</w:t>
      </w:r>
      <w:r w:rsidR="00485D98">
        <w:t xml:space="preserve">.  </w:t>
      </w:r>
      <w:r w:rsidR="00934620">
        <w:t xml:space="preserve">Such activities that </w:t>
      </w:r>
      <w:r w:rsidR="002E6D9C">
        <w:t>delay and den</w:t>
      </w:r>
      <w:r w:rsidR="00934620">
        <w:t>y network builds</w:t>
      </w:r>
      <w:r w:rsidR="002E6D9C">
        <w:t xml:space="preserve">, including excessive fees and official and de facto siting </w:t>
      </w:r>
      <w:r w:rsidR="009A5CC9">
        <w:t>moratoria</w:t>
      </w:r>
      <w:r w:rsidR="002E6D9C">
        <w:t xml:space="preserve">, are being replicated throughout our nation and cannot be allowed to continue if we are to ever make broadband availability as ubiquitous as possible.  </w:t>
      </w:r>
    </w:p>
    <w:p w14:paraId="4B07E4D2" w14:textId="77777777" w:rsidR="00C546C8" w:rsidRDefault="00C546C8" w:rsidP="00410A48">
      <w:pPr>
        <w:spacing w:after="0" w:line="240" w:lineRule="auto"/>
        <w:ind w:firstLine="720"/>
      </w:pPr>
    </w:p>
    <w:p w14:paraId="55AB7E08" w14:textId="5444CA07" w:rsidR="00980A83" w:rsidRDefault="00410A48" w:rsidP="00410A48">
      <w:pPr>
        <w:spacing w:after="0" w:line="240" w:lineRule="auto"/>
        <w:ind w:firstLine="720"/>
      </w:pPr>
      <w:r>
        <w:rPr>
          <w:i/>
        </w:rPr>
        <w:t xml:space="preserve">911 </w:t>
      </w:r>
      <w:r w:rsidR="008D3194">
        <w:rPr>
          <w:i/>
        </w:rPr>
        <w:t xml:space="preserve">Fee </w:t>
      </w:r>
      <w:r w:rsidR="00082AAD" w:rsidRPr="00410A48">
        <w:rPr>
          <w:i/>
        </w:rPr>
        <w:t>Diversion</w:t>
      </w:r>
      <w:r w:rsidR="00C455E4" w:rsidRPr="00410A48">
        <w:rPr>
          <w:i/>
        </w:rPr>
        <w:t xml:space="preserve"> </w:t>
      </w:r>
      <w:r w:rsidR="00A26782">
        <w:t xml:space="preserve">– </w:t>
      </w:r>
      <w:r>
        <w:t>Despite best efforts over the years trying to coax and cajole states not to divert necessary fees collected for 9-1-1 purposes, the Commission identified</w:t>
      </w:r>
      <w:r w:rsidR="00934620">
        <w:t xml:space="preserve"> that,</w:t>
      </w:r>
      <w:r>
        <w:t xml:space="preserve"> </w:t>
      </w:r>
      <w:r w:rsidR="00387973">
        <w:t>in 2016</w:t>
      </w:r>
      <w:r w:rsidR="00934620">
        <w:t>,</w:t>
      </w:r>
      <w:r w:rsidR="00387973">
        <w:t xml:space="preserve"> </w:t>
      </w:r>
      <w:r>
        <w:t xml:space="preserve">eight states and a U.S. territory </w:t>
      </w:r>
      <w:r w:rsidR="00347067">
        <w:t>continue</w:t>
      </w:r>
      <w:r>
        <w:t xml:space="preserve"> the practice</w:t>
      </w:r>
      <w:r w:rsidR="009A5CC9">
        <w:t>, and it did so</w:t>
      </w:r>
      <w:r>
        <w:t xml:space="preserve"> via self-reporting, meaning the issue may be </w:t>
      </w:r>
      <w:r w:rsidR="009A5CC9">
        <w:t xml:space="preserve">even </w:t>
      </w:r>
      <w:r>
        <w:t xml:space="preserve">more </w:t>
      </w:r>
      <w:r w:rsidR="009A5CC9">
        <w:t>acute</w:t>
      </w:r>
      <w:r>
        <w:t>.  Make no mistake about this: states are either misleading their citizens about where any “extra funds” are going or</w:t>
      </w:r>
      <w:r w:rsidR="00B71543">
        <w:t>,</w:t>
      </w:r>
      <w:r>
        <w:t xml:space="preserve"> worse yet, shortchanging their 9-1-1 system operations from having the resources to function</w:t>
      </w:r>
      <w:r w:rsidR="005D29D8">
        <w:t xml:space="preserve"> optimally</w:t>
      </w:r>
      <w:r>
        <w:t xml:space="preserve">.  At the same time, these budgetary shenanigans highlight </w:t>
      </w:r>
      <w:r w:rsidR="00934620">
        <w:t>why many</w:t>
      </w:r>
      <w:r>
        <w:t xml:space="preserve"> states are ill-prepared to migrate their systems to the next generation of 9-1-1 systems (or NG</w:t>
      </w:r>
      <w:r w:rsidR="00387973">
        <w:t>-</w:t>
      </w:r>
      <w:r>
        <w:t xml:space="preserve">911).  While I have previously outlined </w:t>
      </w:r>
      <w:r w:rsidR="00347067">
        <w:t>a few</w:t>
      </w:r>
      <w:r>
        <w:t xml:space="preserve"> possible ways for the Commission to push states to stop this behavior, this Committee maintains the ability to condition billions of </w:t>
      </w:r>
      <w:r w:rsidR="00387973">
        <w:t xml:space="preserve">dollars in </w:t>
      </w:r>
      <w:r>
        <w:t>grants and fun</w:t>
      </w:r>
      <w:r w:rsidR="00387973">
        <w:t xml:space="preserve">ding provided to states, which could serve </w:t>
      </w:r>
      <w:r>
        <w:t>as a great course corrector</w:t>
      </w:r>
      <w:r w:rsidR="00387973">
        <w:t xml:space="preserve"> on the subject</w:t>
      </w:r>
      <w:r>
        <w:t xml:space="preserve">.  </w:t>
      </w:r>
    </w:p>
    <w:p w14:paraId="40885860" w14:textId="289B5324" w:rsidR="006A494F" w:rsidRPr="006A494F" w:rsidRDefault="006A494F" w:rsidP="00410A48">
      <w:pPr>
        <w:spacing w:after="0" w:line="240" w:lineRule="auto"/>
        <w:ind w:firstLine="720"/>
        <w:rPr>
          <w:i/>
        </w:rPr>
      </w:pPr>
    </w:p>
    <w:p w14:paraId="3C69C01F" w14:textId="58FFD274" w:rsidR="00410A48" w:rsidRDefault="00082AAD" w:rsidP="005A6688">
      <w:pPr>
        <w:spacing w:after="0" w:line="240" w:lineRule="auto"/>
        <w:ind w:firstLine="720"/>
      </w:pPr>
      <w:r w:rsidRPr="00D01A2F">
        <w:rPr>
          <w:i/>
        </w:rPr>
        <w:t>Pirate Radio</w:t>
      </w:r>
      <w:r w:rsidR="00D01A2F">
        <w:rPr>
          <w:i/>
        </w:rPr>
        <w:t xml:space="preserve"> –</w:t>
      </w:r>
      <w:r w:rsidR="00D01A2F">
        <w:t xml:space="preserve"> </w:t>
      </w:r>
      <w:r w:rsidR="00A21D31">
        <w:t xml:space="preserve">One of the Commission’s </w:t>
      </w:r>
      <w:r w:rsidR="00934620">
        <w:t xml:space="preserve">fundamental </w:t>
      </w:r>
      <w:r w:rsidR="00A21D31">
        <w:t xml:space="preserve">obligations </w:t>
      </w:r>
      <w:r w:rsidR="00934620">
        <w:t>is</w:t>
      </w:r>
      <w:r w:rsidR="00A21D31">
        <w:t xml:space="preserve"> to issue licenses for </w:t>
      </w:r>
      <w:r w:rsidR="00934620">
        <w:t xml:space="preserve">the </w:t>
      </w:r>
      <w:r w:rsidR="00A21D31">
        <w:t xml:space="preserve">use of the radio spectrum and ensure that licensees’ offerings </w:t>
      </w:r>
      <w:r w:rsidR="000F56D9">
        <w:t xml:space="preserve">are </w:t>
      </w:r>
      <w:r w:rsidR="00A21D31">
        <w:t>protected from harmful interference.  Unfortunately, for many reasons, the Commission has allowed individuals to illegally set up shop in the middle of the radio bands, causing immediate and lasting harm to existing legitimate broadcasters and the American public.  More specifically, in at least four markets (New York City, Miami, Boston and parts of New Jersey), these hooligans deprive broadcasters of ad revenue and listeners and keep emergency messages from being heard.  Thankfully, the Commission is prepar</w:t>
      </w:r>
      <w:r w:rsidR="00CB7662">
        <w:t>ing t</w:t>
      </w:r>
      <w:r w:rsidR="00A21D31">
        <w:t xml:space="preserve">o take a different tack toward these illegal operators, but the Subcommittee’s </w:t>
      </w:r>
      <w:r w:rsidR="009A5CC9">
        <w:t xml:space="preserve">endorsement </w:t>
      </w:r>
      <w:r w:rsidR="00A21D31">
        <w:t xml:space="preserve">would be welcome as we set forth to end this practice.  </w:t>
      </w:r>
    </w:p>
    <w:p w14:paraId="416086E7" w14:textId="6A13753E" w:rsidR="00765F72" w:rsidRDefault="00765F72" w:rsidP="005A6688">
      <w:pPr>
        <w:spacing w:after="0" w:line="240" w:lineRule="auto"/>
        <w:ind w:firstLine="720"/>
      </w:pPr>
    </w:p>
    <w:p w14:paraId="0785B673" w14:textId="31490034" w:rsidR="00765F72" w:rsidRPr="00410A48" w:rsidRDefault="00765F72" w:rsidP="007F34E5">
      <w:pPr>
        <w:spacing w:after="0" w:line="240" w:lineRule="auto"/>
      </w:pPr>
      <w:r>
        <w:t xml:space="preserve">Thank you for the opportunity to be before the Subcommittee today and I look forward to answering any questions that Members may have.  </w:t>
      </w:r>
    </w:p>
    <w:sectPr w:rsidR="00765F72" w:rsidRPr="00410A48" w:rsidSect="00735A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8C1268" w16cid:durableId="1CE2D3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22626" w14:textId="77777777" w:rsidR="00022E82" w:rsidRDefault="00022E82" w:rsidP="00996333">
      <w:pPr>
        <w:spacing w:after="0" w:line="240" w:lineRule="auto"/>
      </w:pPr>
      <w:r>
        <w:separator/>
      </w:r>
    </w:p>
  </w:endnote>
  <w:endnote w:type="continuationSeparator" w:id="0">
    <w:p w14:paraId="63C2973B" w14:textId="77777777" w:rsidR="00022E82" w:rsidRDefault="00022E82" w:rsidP="0099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11699369"/>
      <w:docPartObj>
        <w:docPartGallery w:val="Page Numbers (Bottom of Page)"/>
        <w:docPartUnique/>
      </w:docPartObj>
    </w:sdtPr>
    <w:sdtEndPr>
      <w:rPr>
        <w:rStyle w:val="PageNumber"/>
      </w:rPr>
    </w:sdtEndPr>
    <w:sdtContent>
      <w:p w14:paraId="1ECA5F61" w14:textId="773E6728" w:rsidR="00B12467" w:rsidRDefault="00B12467" w:rsidP="003E32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B1E4D3" w14:textId="77777777" w:rsidR="00B12467" w:rsidRDefault="00B12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32663820"/>
      <w:docPartObj>
        <w:docPartGallery w:val="Page Numbers (Bottom of Page)"/>
        <w:docPartUnique/>
      </w:docPartObj>
    </w:sdtPr>
    <w:sdtEndPr>
      <w:rPr>
        <w:rStyle w:val="PageNumber"/>
      </w:rPr>
    </w:sdtEndPr>
    <w:sdtContent>
      <w:p w14:paraId="36CB4D03" w14:textId="1F5A1EE4" w:rsidR="00B12467" w:rsidRDefault="00B12467" w:rsidP="003E32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00BAA">
          <w:rPr>
            <w:rStyle w:val="PageNumber"/>
            <w:noProof/>
          </w:rPr>
          <w:t>4</w:t>
        </w:r>
        <w:r>
          <w:rPr>
            <w:rStyle w:val="PageNumber"/>
          </w:rPr>
          <w:fldChar w:fldCharType="end"/>
        </w:r>
      </w:p>
    </w:sdtContent>
  </w:sdt>
  <w:p w14:paraId="27D506E9" w14:textId="77777777" w:rsidR="00B12467" w:rsidRDefault="00B124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3F2BC" w14:textId="77777777" w:rsidR="000A53B6" w:rsidRDefault="000A5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2AF8C" w14:textId="77777777" w:rsidR="00022E82" w:rsidRDefault="00022E82" w:rsidP="00996333">
      <w:pPr>
        <w:spacing w:after="0" w:line="240" w:lineRule="auto"/>
      </w:pPr>
      <w:r>
        <w:separator/>
      </w:r>
    </w:p>
  </w:footnote>
  <w:footnote w:type="continuationSeparator" w:id="0">
    <w:p w14:paraId="69F2906C" w14:textId="77777777" w:rsidR="00022E82" w:rsidRDefault="00022E82" w:rsidP="00996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61831" w14:textId="77777777" w:rsidR="000A53B6" w:rsidRDefault="000A5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C8253" w14:textId="77777777" w:rsidR="000A53B6" w:rsidRDefault="000A53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691B8" w14:textId="77777777" w:rsidR="000A53B6" w:rsidRDefault="000A5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C4968"/>
    <w:multiLevelType w:val="hybridMultilevel"/>
    <w:tmpl w:val="B22845C4"/>
    <w:lvl w:ilvl="0" w:tplc="FFFFFFFF">
      <w:start w:val="9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83D1C"/>
    <w:multiLevelType w:val="hybridMultilevel"/>
    <w:tmpl w:val="4ABA3154"/>
    <w:lvl w:ilvl="0" w:tplc="FFFFFFFF">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7E4C73"/>
    <w:multiLevelType w:val="hybridMultilevel"/>
    <w:tmpl w:val="407C37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277608"/>
    <w:multiLevelType w:val="hybridMultilevel"/>
    <w:tmpl w:val="BC4EAE4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B040A2"/>
    <w:multiLevelType w:val="hybridMultilevel"/>
    <w:tmpl w:val="A0F6AE58"/>
    <w:lvl w:ilvl="0" w:tplc="FFFFFFFF">
      <w:start w:val="91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00"/>
    <w:rsid w:val="00013BDE"/>
    <w:rsid w:val="000163EE"/>
    <w:rsid w:val="00022E82"/>
    <w:rsid w:val="00027E0C"/>
    <w:rsid w:val="0003548E"/>
    <w:rsid w:val="00046C42"/>
    <w:rsid w:val="0005037A"/>
    <w:rsid w:val="00055DD1"/>
    <w:rsid w:val="00062453"/>
    <w:rsid w:val="00082AAD"/>
    <w:rsid w:val="000A53B6"/>
    <w:rsid w:val="000B372F"/>
    <w:rsid w:val="000B7F44"/>
    <w:rsid w:val="000D3A99"/>
    <w:rsid w:val="000D6D2E"/>
    <w:rsid w:val="000F0B73"/>
    <w:rsid w:val="000F56D9"/>
    <w:rsid w:val="000F5F56"/>
    <w:rsid w:val="00117F24"/>
    <w:rsid w:val="001531CA"/>
    <w:rsid w:val="001555A3"/>
    <w:rsid w:val="00190388"/>
    <w:rsid w:val="00195499"/>
    <w:rsid w:val="001A673D"/>
    <w:rsid w:val="001E6E42"/>
    <w:rsid w:val="0020464E"/>
    <w:rsid w:val="00225175"/>
    <w:rsid w:val="00243230"/>
    <w:rsid w:val="002678D6"/>
    <w:rsid w:val="0027535A"/>
    <w:rsid w:val="00280E20"/>
    <w:rsid w:val="002960A0"/>
    <w:rsid w:val="002B251F"/>
    <w:rsid w:val="002C1F2C"/>
    <w:rsid w:val="002C67F7"/>
    <w:rsid w:val="002D7215"/>
    <w:rsid w:val="002E6D9C"/>
    <w:rsid w:val="002F1B51"/>
    <w:rsid w:val="00300BAA"/>
    <w:rsid w:val="00315271"/>
    <w:rsid w:val="003305A2"/>
    <w:rsid w:val="0033425F"/>
    <w:rsid w:val="00337CA7"/>
    <w:rsid w:val="0034103B"/>
    <w:rsid w:val="00343D03"/>
    <w:rsid w:val="00347067"/>
    <w:rsid w:val="003478EB"/>
    <w:rsid w:val="00352728"/>
    <w:rsid w:val="00353700"/>
    <w:rsid w:val="00360430"/>
    <w:rsid w:val="0037041E"/>
    <w:rsid w:val="003709C4"/>
    <w:rsid w:val="003714B7"/>
    <w:rsid w:val="00387973"/>
    <w:rsid w:val="003A17E2"/>
    <w:rsid w:val="003C37D3"/>
    <w:rsid w:val="003D600F"/>
    <w:rsid w:val="003F090C"/>
    <w:rsid w:val="004014A4"/>
    <w:rsid w:val="00410A48"/>
    <w:rsid w:val="004138F1"/>
    <w:rsid w:val="00415EE1"/>
    <w:rsid w:val="00417F12"/>
    <w:rsid w:val="00445DA9"/>
    <w:rsid w:val="00447C78"/>
    <w:rsid w:val="00452251"/>
    <w:rsid w:val="00454F16"/>
    <w:rsid w:val="004635DD"/>
    <w:rsid w:val="0047693C"/>
    <w:rsid w:val="00485D98"/>
    <w:rsid w:val="00497E07"/>
    <w:rsid w:val="004A37C6"/>
    <w:rsid w:val="004A576F"/>
    <w:rsid w:val="004B6900"/>
    <w:rsid w:val="004C5298"/>
    <w:rsid w:val="004E585A"/>
    <w:rsid w:val="004F4C54"/>
    <w:rsid w:val="004F6EDE"/>
    <w:rsid w:val="00513C2D"/>
    <w:rsid w:val="00516942"/>
    <w:rsid w:val="005219F7"/>
    <w:rsid w:val="00542710"/>
    <w:rsid w:val="00554864"/>
    <w:rsid w:val="00571D8C"/>
    <w:rsid w:val="00576E15"/>
    <w:rsid w:val="005A01A2"/>
    <w:rsid w:val="005A6688"/>
    <w:rsid w:val="005A6A66"/>
    <w:rsid w:val="005B1FE2"/>
    <w:rsid w:val="005C4FAF"/>
    <w:rsid w:val="005D1D4F"/>
    <w:rsid w:val="005D29D8"/>
    <w:rsid w:val="005E4CE1"/>
    <w:rsid w:val="00620A24"/>
    <w:rsid w:val="00635B2D"/>
    <w:rsid w:val="0063777E"/>
    <w:rsid w:val="0064012A"/>
    <w:rsid w:val="00672569"/>
    <w:rsid w:val="006773C7"/>
    <w:rsid w:val="00677D90"/>
    <w:rsid w:val="00686CED"/>
    <w:rsid w:val="00694076"/>
    <w:rsid w:val="006A41CE"/>
    <w:rsid w:val="006A494F"/>
    <w:rsid w:val="006B6596"/>
    <w:rsid w:val="006C151D"/>
    <w:rsid w:val="006C75C1"/>
    <w:rsid w:val="006F3E88"/>
    <w:rsid w:val="00705E38"/>
    <w:rsid w:val="007076B9"/>
    <w:rsid w:val="0072618D"/>
    <w:rsid w:val="00735A50"/>
    <w:rsid w:val="0074598D"/>
    <w:rsid w:val="00746733"/>
    <w:rsid w:val="00753625"/>
    <w:rsid w:val="00765F72"/>
    <w:rsid w:val="00790E1B"/>
    <w:rsid w:val="00796FE8"/>
    <w:rsid w:val="007A1DCB"/>
    <w:rsid w:val="007A255E"/>
    <w:rsid w:val="007F146F"/>
    <w:rsid w:val="007F193F"/>
    <w:rsid w:val="007F34E5"/>
    <w:rsid w:val="00801ACD"/>
    <w:rsid w:val="00822F2A"/>
    <w:rsid w:val="00835016"/>
    <w:rsid w:val="00842D03"/>
    <w:rsid w:val="00853E49"/>
    <w:rsid w:val="00855363"/>
    <w:rsid w:val="00856E46"/>
    <w:rsid w:val="00862D39"/>
    <w:rsid w:val="00866646"/>
    <w:rsid w:val="00890FC8"/>
    <w:rsid w:val="00891802"/>
    <w:rsid w:val="008A00F7"/>
    <w:rsid w:val="008D1872"/>
    <w:rsid w:val="008D3194"/>
    <w:rsid w:val="008D5E59"/>
    <w:rsid w:val="008E78CC"/>
    <w:rsid w:val="008F371B"/>
    <w:rsid w:val="009121BF"/>
    <w:rsid w:val="00926AFF"/>
    <w:rsid w:val="00927C69"/>
    <w:rsid w:val="00934620"/>
    <w:rsid w:val="00936491"/>
    <w:rsid w:val="009419F6"/>
    <w:rsid w:val="00941D4C"/>
    <w:rsid w:val="00944349"/>
    <w:rsid w:val="00963E0D"/>
    <w:rsid w:val="00980875"/>
    <w:rsid w:val="00980A83"/>
    <w:rsid w:val="00996333"/>
    <w:rsid w:val="0099665C"/>
    <w:rsid w:val="009A5CC9"/>
    <w:rsid w:val="009B4CCF"/>
    <w:rsid w:val="009B648C"/>
    <w:rsid w:val="009D65B1"/>
    <w:rsid w:val="009E1254"/>
    <w:rsid w:val="009E1815"/>
    <w:rsid w:val="009F296D"/>
    <w:rsid w:val="009F5530"/>
    <w:rsid w:val="009F7E7B"/>
    <w:rsid w:val="00A05C7F"/>
    <w:rsid w:val="00A21D31"/>
    <w:rsid w:val="00A23BF0"/>
    <w:rsid w:val="00A26782"/>
    <w:rsid w:val="00A446C3"/>
    <w:rsid w:val="00A475CD"/>
    <w:rsid w:val="00A62C66"/>
    <w:rsid w:val="00A85530"/>
    <w:rsid w:val="00AA7678"/>
    <w:rsid w:val="00AC196D"/>
    <w:rsid w:val="00AC6BA0"/>
    <w:rsid w:val="00AD4DE9"/>
    <w:rsid w:val="00AE4DDD"/>
    <w:rsid w:val="00AF0E77"/>
    <w:rsid w:val="00B12467"/>
    <w:rsid w:val="00B15817"/>
    <w:rsid w:val="00B1707B"/>
    <w:rsid w:val="00B22F2C"/>
    <w:rsid w:val="00B41317"/>
    <w:rsid w:val="00B51A47"/>
    <w:rsid w:val="00B65EE6"/>
    <w:rsid w:val="00B71543"/>
    <w:rsid w:val="00B72019"/>
    <w:rsid w:val="00B77B65"/>
    <w:rsid w:val="00BB7B80"/>
    <w:rsid w:val="00BD655D"/>
    <w:rsid w:val="00BE441B"/>
    <w:rsid w:val="00C10361"/>
    <w:rsid w:val="00C225B5"/>
    <w:rsid w:val="00C3795C"/>
    <w:rsid w:val="00C455E4"/>
    <w:rsid w:val="00C52529"/>
    <w:rsid w:val="00C546C8"/>
    <w:rsid w:val="00C625B3"/>
    <w:rsid w:val="00C70990"/>
    <w:rsid w:val="00C7569E"/>
    <w:rsid w:val="00CB1F0A"/>
    <w:rsid w:val="00CB7662"/>
    <w:rsid w:val="00CD5956"/>
    <w:rsid w:val="00CD7A18"/>
    <w:rsid w:val="00CE4113"/>
    <w:rsid w:val="00CF5855"/>
    <w:rsid w:val="00D01A2F"/>
    <w:rsid w:val="00D15DE3"/>
    <w:rsid w:val="00D65A58"/>
    <w:rsid w:val="00D732C9"/>
    <w:rsid w:val="00DA6605"/>
    <w:rsid w:val="00DB5A3A"/>
    <w:rsid w:val="00DC1023"/>
    <w:rsid w:val="00DE17DC"/>
    <w:rsid w:val="00E02B72"/>
    <w:rsid w:val="00E06236"/>
    <w:rsid w:val="00E076E4"/>
    <w:rsid w:val="00E22CF3"/>
    <w:rsid w:val="00E30C95"/>
    <w:rsid w:val="00E5664E"/>
    <w:rsid w:val="00E72237"/>
    <w:rsid w:val="00E91779"/>
    <w:rsid w:val="00EA15DA"/>
    <w:rsid w:val="00EA4D1C"/>
    <w:rsid w:val="00EA4DAD"/>
    <w:rsid w:val="00EA6919"/>
    <w:rsid w:val="00EB533E"/>
    <w:rsid w:val="00EB644E"/>
    <w:rsid w:val="00EC676C"/>
    <w:rsid w:val="00ED131D"/>
    <w:rsid w:val="00ED3B27"/>
    <w:rsid w:val="00EE62F5"/>
    <w:rsid w:val="00EF2A21"/>
    <w:rsid w:val="00EF69B3"/>
    <w:rsid w:val="00F063B3"/>
    <w:rsid w:val="00F15E79"/>
    <w:rsid w:val="00F246EA"/>
    <w:rsid w:val="00F24FBC"/>
    <w:rsid w:val="00F34859"/>
    <w:rsid w:val="00F42CBF"/>
    <w:rsid w:val="00F56EA0"/>
    <w:rsid w:val="00F6037E"/>
    <w:rsid w:val="00F6674C"/>
    <w:rsid w:val="00F66DD5"/>
    <w:rsid w:val="00F66E07"/>
    <w:rsid w:val="00F72345"/>
    <w:rsid w:val="00F779D3"/>
    <w:rsid w:val="00F84603"/>
    <w:rsid w:val="00FA5E81"/>
    <w:rsid w:val="00FC1363"/>
    <w:rsid w:val="00FD0BC2"/>
    <w:rsid w:val="00FD4C42"/>
    <w:rsid w:val="00FE4BF4"/>
    <w:rsid w:val="00FF3CC1"/>
    <w:rsid w:val="00FF476B"/>
    <w:rsid w:val="00FF4EDE"/>
    <w:rsid w:val="00FF71C4"/>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B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0B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333"/>
  </w:style>
  <w:style w:type="paragraph" w:styleId="Footer">
    <w:name w:val="footer"/>
    <w:basedOn w:val="Normal"/>
    <w:link w:val="FooterChar"/>
    <w:uiPriority w:val="99"/>
    <w:unhideWhenUsed/>
    <w:rsid w:val="00996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333"/>
  </w:style>
  <w:style w:type="paragraph" w:styleId="ListParagraph">
    <w:name w:val="List Paragraph"/>
    <w:basedOn w:val="Normal"/>
    <w:uiPriority w:val="34"/>
    <w:qFormat/>
    <w:rsid w:val="00C7569E"/>
    <w:pPr>
      <w:ind w:left="720"/>
      <w:contextualSpacing/>
    </w:pPr>
  </w:style>
  <w:style w:type="character" w:styleId="PageNumber">
    <w:name w:val="page number"/>
    <w:basedOn w:val="DefaultParagraphFont"/>
    <w:uiPriority w:val="99"/>
    <w:semiHidden/>
    <w:unhideWhenUsed/>
    <w:rsid w:val="00B12467"/>
  </w:style>
  <w:style w:type="character" w:styleId="CommentReference">
    <w:name w:val="annotation reference"/>
    <w:basedOn w:val="DefaultParagraphFont"/>
    <w:uiPriority w:val="99"/>
    <w:semiHidden/>
    <w:unhideWhenUsed/>
    <w:rsid w:val="00694076"/>
    <w:rPr>
      <w:sz w:val="16"/>
      <w:szCs w:val="16"/>
    </w:rPr>
  </w:style>
  <w:style w:type="paragraph" w:styleId="CommentText">
    <w:name w:val="annotation text"/>
    <w:basedOn w:val="Normal"/>
    <w:link w:val="CommentTextChar"/>
    <w:uiPriority w:val="99"/>
    <w:semiHidden/>
    <w:unhideWhenUsed/>
    <w:rsid w:val="00694076"/>
    <w:pPr>
      <w:spacing w:line="240" w:lineRule="auto"/>
    </w:pPr>
    <w:rPr>
      <w:sz w:val="20"/>
      <w:szCs w:val="20"/>
    </w:rPr>
  </w:style>
  <w:style w:type="character" w:customStyle="1" w:styleId="CommentTextChar">
    <w:name w:val="Comment Text Char"/>
    <w:basedOn w:val="DefaultParagraphFont"/>
    <w:link w:val="CommentText"/>
    <w:uiPriority w:val="99"/>
    <w:semiHidden/>
    <w:rsid w:val="00694076"/>
    <w:rPr>
      <w:sz w:val="20"/>
      <w:szCs w:val="20"/>
    </w:rPr>
  </w:style>
  <w:style w:type="paragraph" w:styleId="CommentSubject">
    <w:name w:val="annotation subject"/>
    <w:basedOn w:val="CommentText"/>
    <w:next w:val="CommentText"/>
    <w:link w:val="CommentSubjectChar"/>
    <w:uiPriority w:val="99"/>
    <w:semiHidden/>
    <w:unhideWhenUsed/>
    <w:rsid w:val="00694076"/>
    <w:rPr>
      <w:b/>
      <w:bCs/>
    </w:rPr>
  </w:style>
  <w:style w:type="character" w:customStyle="1" w:styleId="CommentSubjectChar">
    <w:name w:val="Comment Subject Char"/>
    <w:basedOn w:val="CommentTextChar"/>
    <w:link w:val="CommentSubject"/>
    <w:uiPriority w:val="99"/>
    <w:semiHidden/>
    <w:rsid w:val="00694076"/>
    <w:rPr>
      <w:b/>
      <w:bCs/>
      <w:sz w:val="20"/>
      <w:szCs w:val="20"/>
    </w:rPr>
  </w:style>
  <w:style w:type="paragraph" w:styleId="BalloonText">
    <w:name w:val="Balloon Text"/>
    <w:basedOn w:val="Normal"/>
    <w:link w:val="BalloonTextChar"/>
    <w:uiPriority w:val="99"/>
    <w:semiHidden/>
    <w:unhideWhenUsed/>
    <w:rsid w:val="00694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76"/>
    <w:rPr>
      <w:rFonts w:ascii="Segoe UI" w:hAnsi="Segoe UI" w:cs="Segoe UI"/>
      <w:sz w:val="18"/>
      <w:szCs w:val="18"/>
    </w:rPr>
  </w:style>
  <w:style w:type="character" w:customStyle="1" w:styleId="Heading1Char">
    <w:name w:val="Heading 1 Char"/>
    <w:basedOn w:val="DefaultParagraphFont"/>
    <w:link w:val="Heading1"/>
    <w:uiPriority w:val="9"/>
    <w:rsid w:val="00300BAA"/>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0B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333"/>
  </w:style>
  <w:style w:type="paragraph" w:styleId="Footer">
    <w:name w:val="footer"/>
    <w:basedOn w:val="Normal"/>
    <w:link w:val="FooterChar"/>
    <w:uiPriority w:val="99"/>
    <w:unhideWhenUsed/>
    <w:rsid w:val="00996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333"/>
  </w:style>
  <w:style w:type="paragraph" w:styleId="ListParagraph">
    <w:name w:val="List Paragraph"/>
    <w:basedOn w:val="Normal"/>
    <w:uiPriority w:val="34"/>
    <w:qFormat/>
    <w:rsid w:val="00C7569E"/>
    <w:pPr>
      <w:ind w:left="720"/>
      <w:contextualSpacing/>
    </w:pPr>
  </w:style>
  <w:style w:type="character" w:styleId="PageNumber">
    <w:name w:val="page number"/>
    <w:basedOn w:val="DefaultParagraphFont"/>
    <w:uiPriority w:val="99"/>
    <w:semiHidden/>
    <w:unhideWhenUsed/>
    <w:rsid w:val="00B12467"/>
  </w:style>
  <w:style w:type="character" w:styleId="CommentReference">
    <w:name w:val="annotation reference"/>
    <w:basedOn w:val="DefaultParagraphFont"/>
    <w:uiPriority w:val="99"/>
    <w:semiHidden/>
    <w:unhideWhenUsed/>
    <w:rsid w:val="00694076"/>
    <w:rPr>
      <w:sz w:val="16"/>
      <w:szCs w:val="16"/>
    </w:rPr>
  </w:style>
  <w:style w:type="paragraph" w:styleId="CommentText">
    <w:name w:val="annotation text"/>
    <w:basedOn w:val="Normal"/>
    <w:link w:val="CommentTextChar"/>
    <w:uiPriority w:val="99"/>
    <w:semiHidden/>
    <w:unhideWhenUsed/>
    <w:rsid w:val="00694076"/>
    <w:pPr>
      <w:spacing w:line="240" w:lineRule="auto"/>
    </w:pPr>
    <w:rPr>
      <w:sz w:val="20"/>
      <w:szCs w:val="20"/>
    </w:rPr>
  </w:style>
  <w:style w:type="character" w:customStyle="1" w:styleId="CommentTextChar">
    <w:name w:val="Comment Text Char"/>
    <w:basedOn w:val="DefaultParagraphFont"/>
    <w:link w:val="CommentText"/>
    <w:uiPriority w:val="99"/>
    <w:semiHidden/>
    <w:rsid w:val="00694076"/>
    <w:rPr>
      <w:sz w:val="20"/>
      <w:szCs w:val="20"/>
    </w:rPr>
  </w:style>
  <w:style w:type="paragraph" w:styleId="CommentSubject">
    <w:name w:val="annotation subject"/>
    <w:basedOn w:val="CommentText"/>
    <w:next w:val="CommentText"/>
    <w:link w:val="CommentSubjectChar"/>
    <w:uiPriority w:val="99"/>
    <w:semiHidden/>
    <w:unhideWhenUsed/>
    <w:rsid w:val="00694076"/>
    <w:rPr>
      <w:b/>
      <w:bCs/>
    </w:rPr>
  </w:style>
  <w:style w:type="character" w:customStyle="1" w:styleId="CommentSubjectChar">
    <w:name w:val="Comment Subject Char"/>
    <w:basedOn w:val="CommentTextChar"/>
    <w:link w:val="CommentSubject"/>
    <w:uiPriority w:val="99"/>
    <w:semiHidden/>
    <w:rsid w:val="00694076"/>
    <w:rPr>
      <w:b/>
      <w:bCs/>
      <w:sz w:val="20"/>
      <w:szCs w:val="20"/>
    </w:rPr>
  </w:style>
  <w:style w:type="paragraph" w:styleId="BalloonText">
    <w:name w:val="Balloon Text"/>
    <w:basedOn w:val="Normal"/>
    <w:link w:val="BalloonTextChar"/>
    <w:uiPriority w:val="99"/>
    <w:semiHidden/>
    <w:unhideWhenUsed/>
    <w:rsid w:val="00694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76"/>
    <w:rPr>
      <w:rFonts w:ascii="Segoe UI" w:hAnsi="Segoe UI" w:cs="Segoe UI"/>
      <w:sz w:val="18"/>
      <w:szCs w:val="18"/>
    </w:rPr>
  </w:style>
  <w:style w:type="character" w:customStyle="1" w:styleId="Heading1Char">
    <w:name w:val="Heading 1 Char"/>
    <w:basedOn w:val="DefaultParagraphFont"/>
    <w:link w:val="Heading1"/>
    <w:uiPriority w:val="9"/>
    <w:rsid w:val="00300BA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1839</Words>
  <Characters>10111</Characters>
  <Application>Microsoft Office Word</Application>
  <DocSecurity>0</DocSecurity>
  <Lines>152</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2017-06-20T20:48:00Z</dcterms:created>
  <dcterms:modified xsi:type="dcterms:W3CDTF">2017-06-20T20:48:00Z</dcterms:modified>
  <cp:category> </cp:category>
  <cp:contentStatus> </cp:contentStatus>
</cp:coreProperties>
</file>