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D" w:rsidRDefault="00FC6FCD" w:rsidP="00FC6FCD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4B853DB2" wp14:editId="519CBC9D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FCD" w:rsidRDefault="00FC6FCD" w:rsidP="00FC6FCD">
      <w:pPr>
        <w:rPr>
          <w:b/>
          <w:bCs/>
        </w:rPr>
      </w:pPr>
    </w:p>
    <w:p w:rsidR="00FC6FCD" w:rsidRPr="00221F45" w:rsidRDefault="00FC6FCD" w:rsidP="00FC6FCD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FC6FCD" w:rsidRPr="00221F45" w:rsidRDefault="00FC6FCD" w:rsidP="00FC6FCD">
      <w:pPr>
        <w:rPr>
          <w:bCs/>
        </w:rPr>
      </w:pPr>
      <w:r w:rsidRPr="00221F45">
        <w:rPr>
          <w:bCs/>
        </w:rPr>
        <w:t>David Grossman, (202) 418-2100</w:t>
      </w:r>
    </w:p>
    <w:p w:rsidR="00FC6FCD" w:rsidRPr="00221F45" w:rsidRDefault="00FC6FCD" w:rsidP="00FC6FCD">
      <w:pPr>
        <w:rPr>
          <w:bCs/>
        </w:rPr>
      </w:pPr>
      <w:r w:rsidRPr="00221F45">
        <w:rPr>
          <w:bCs/>
        </w:rPr>
        <w:t>david.grossman@fcc.gov</w:t>
      </w:r>
    </w:p>
    <w:p w:rsidR="00FC6FCD" w:rsidRPr="00221F45" w:rsidRDefault="00FC6FCD" w:rsidP="00FC6FCD">
      <w:pPr>
        <w:rPr>
          <w:bCs/>
        </w:rPr>
      </w:pPr>
    </w:p>
    <w:p w:rsidR="00FC6FCD" w:rsidRPr="00221F45" w:rsidRDefault="00FC6FCD" w:rsidP="00FC6FCD">
      <w:pPr>
        <w:rPr>
          <w:b/>
        </w:rPr>
      </w:pPr>
      <w:r w:rsidRPr="00221F45">
        <w:rPr>
          <w:b/>
        </w:rPr>
        <w:t>For Immediate Release</w:t>
      </w:r>
    </w:p>
    <w:p w:rsidR="00FC6FCD" w:rsidRPr="00221F45" w:rsidRDefault="00FC6FCD" w:rsidP="00FC6FCD">
      <w:pPr>
        <w:jc w:val="center"/>
        <w:rPr>
          <w:b/>
          <w:bCs/>
        </w:rPr>
      </w:pPr>
    </w:p>
    <w:p w:rsidR="00FC6FCD" w:rsidRPr="00221F45" w:rsidRDefault="00AE6F0A" w:rsidP="00DB7B75">
      <w:pPr>
        <w:tabs>
          <w:tab w:val="left" w:pos="8625"/>
        </w:tabs>
        <w:jc w:val="center"/>
        <w:rPr>
          <w:b/>
          <w:bCs/>
        </w:rPr>
      </w:pPr>
      <w:r>
        <w:rPr>
          <w:b/>
          <w:bCs/>
        </w:rPr>
        <w:t>STATEMENT OF COMMISSIONER CLYBURN</w:t>
      </w:r>
      <w:r w:rsidR="00FC6FCD" w:rsidRPr="00221F45">
        <w:rPr>
          <w:b/>
          <w:bCs/>
        </w:rPr>
        <w:br/>
      </w:r>
      <w:r w:rsidR="00FC6FCD">
        <w:rPr>
          <w:b/>
          <w:bCs/>
        </w:rPr>
        <w:t xml:space="preserve">ON </w:t>
      </w:r>
      <w:r>
        <w:rPr>
          <w:b/>
          <w:bCs/>
        </w:rPr>
        <w:t xml:space="preserve">THE </w:t>
      </w:r>
      <w:r w:rsidR="00DB7B75">
        <w:rPr>
          <w:b/>
          <w:bCs/>
        </w:rPr>
        <w:t>NOMINATION OF BRENDAN CARR</w:t>
      </w:r>
      <w:r w:rsidR="00DB7B75">
        <w:rPr>
          <w:b/>
          <w:bCs/>
        </w:rPr>
        <w:br/>
      </w:r>
    </w:p>
    <w:p w:rsidR="00DB7B75" w:rsidRPr="00DB7B75" w:rsidRDefault="00FC6FCD" w:rsidP="00DB7B75">
      <w:pPr>
        <w:pStyle w:val="NormalWeb"/>
        <w:spacing w:before="0" w:beforeAutospacing="0" w:after="0" w:afterAutospacing="0"/>
        <w:rPr>
          <w:color w:val="000000" w:themeColor="text1"/>
        </w:rPr>
      </w:pPr>
      <w:r w:rsidRPr="00DB7B75">
        <w:rPr>
          <w:color w:val="000000" w:themeColor="text1"/>
        </w:rPr>
        <w:t>WASHINGTON, June</w:t>
      </w:r>
      <w:r w:rsidR="00775AA1" w:rsidRPr="00DB7B75">
        <w:rPr>
          <w:color w:val="000000" w:themeColor="text1"/>
        </w:rPr>
        <w:t xml:space="preserve"> </w:t>
      </w:r>
      <w:r w:rsidR="00DB7B75" w:rsidRPr="00DB7B75">
        <w:rPr>
          <w:color w:val="000000" w:themeColor="text1"/>
        </w:rPr>
        <w:t>29</w:t>
      </w:r>
      <w:r w:rsidRPr="00DB7B75">
        <w:rPr>
          <w:color w:val="000000" w:themeColor="text1"/>
        </w:rPr>
        <w:t xml:space="preserve">, 2017 – </w:t>
      </w:r>
      <w:r w:rsidR="00DB7B75">
        <w:rPr>
          <w:color w:val="000000" w:themeColor="text1"/>
        </w:rPr>
        <w:t>“</w:t>
      </w:r>
      <w:r w:rsidR="00DB7B75" w:rsidRPr="00DB7B75">
        <w:rPr>
          <w:color w:val="000000" w:themeColor="text1"/>
        </w:rPr>
        <w:t>I congratulate Brendan Carr on being nominated by the President to serve as a Commissioner on the Federal Communications Commission. He is well respected on both sides of the aisle and has demonstrated a deep knowledge of the legal and policy issues facing the communications sector, both as an advisor to then Commissioner Pai and now as General Counsel of the agency. Brendan is a great asset to the Commission and I wish him a successful</w:t>
      </w:r>
      <w:r w:rsidR="00DB7B75">
        <w:rPr>
          <w:color w:val="000000" w:themeColor="text1"/>
        </w:rPr>
        <w:t xml:space="preserve"> Senate confirmation.”</w:t>
      </w:r>
      <w:r w:rsidR="00DB7B75">
        <w:rPr>
          <w:color w:val="000000" w:themeColor="text1"/>
        </w:rPr>
        <w:br/>
      </w:r>
    </w:p>
    <w:p w:rsidR="00FC6FCD" w:rsidRPr="006964D0" w:rsidRDefault="00FC6FCD" w:rsidP="00DB7B75">
      <w:pPr>
        <w:tabs>
          <w:tab w:val="left" w:pos="7230"/>
        </w:tabs>
        <w:ind w:right="240"/>
        <w:jc w:val="center"/>
        <w:rPr>
          <w:color w:val="000000" w:themeColor="text1"/>
        </w:rPr>
      </w:pPr>
      <w:r w:rsidRPr="006964D0">
        <w:rPr>
          <w:color w:val="000000" w:themeColor="text1"/>
        </w:rPr>
        <w:t>###</w:t>
      </w:r>
    </w:p>
    <w:p w:rsidR="00FC6FCD" w:rsidRPr="004051E9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FC6FCD" w:rsidRPr="004051E9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FC6FCD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FC6FCD" w:rsidRPr="00EE0E90" w:rsidRDefault="00FC6FCD" w:rsidP="00FC6FCD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FC6FCD" w:rsidRDefault="00FC6FCD" w:rsidP="00FC6FCD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p w:rsidR="00A94885" w:rsidRDefault="00A94885"/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EB2" w:rsidRDefault="00255EB2" w:rsidP="00255EB2">
      <w:r>
        <w:separator/>
      </w:r>
    </w:p>
  </w:endnote>
  <w:endnote w:type="continuationSeparator" w:id="0">
    <w:p w:rsidR="00255EB2" w:rsidRDefault="00255EB2" w:rsidP="0025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EB2" w:rsidRDefault="00255EB2" w:rsidP="00255EB2">
      <w:r>
        <w:separator/>
      </w:r>
    </w:p>
  </w:footnote>
  <w:footnote w:type="continuationSeparator" w:id="0">
    <w:p w:rsidR="00255EB2" w:rsidRDefault="00255EB2" w:rsidP="00255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B2" w:rsidRDefault="00255E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D"/>
    <w:rsid w:val="000116A9"/>
    <w:rsid w:val="001A2E45"/>
    <w:rsid w:val="00254CD4"/>
    <w:rsid w:val="00255EB2"/>
    <w:rsid w:val="005668D3"/>
    <w:rsid w:val="00651BE3"/>
    <w:rsid w:val="006964D0"/>
    <w:rsid w:val="00775AA1"/>
    <w:rsid w:val="009969D2"/>
    <w:rsid w:val="00A43FC6"/>
    <w:rsid w:val="00A94885"/>
    <w:rsid w:val="00AE6F0A"/>
    <w:rsid w:val="00D06CCF"/>
    <w:rsid w:val="00DB7B75"/>
    <w:rsid w:val="00F476C1"/>
    <w:rsid w:val="00FC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B75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B75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5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E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5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E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779</Characters>
  <Application>Microsoft Office Word</Application>
  <DocSecurity>0</DocSecurity>
  <Lines>26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919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2017-06-29T13:57:00Z</dcterms:created>
  <dcterms:modified xsi:type="dcterms:W3CDTF">2017-06-29T13:57:00Z</dcterms:modified>
  <cp:category> </cp:category>
  <cp:contentStatus> </cp:contentStatus>
</cp:coreProperties>
</file>