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D2" w:rsidRDefault="003779D2" w:rsidP="003779D2">
      <w:pPr>
        <w:pStyle w:val="Title"/>
        <w:jc w:val="left"/>
        <w:rPr>
          <w:szCs w:val="22"/>
        </w:rPr>
      </w:pPr>
      <w:bookmarkStart w:id="0" w:name="_GoBack"/>
      <w:bookmarkEnd w:id="0"/>
    </w:p>
    <w:p w:rsidR="00721C4E" w:rsidRDefault="00D81990">
      <w:pPr>
        <w:pStyle w:val="Title"/>
        <w:rPr>
          <w:szCs w:val="22"/>
        </w:rPr>
      </w:pPr>
      <w:r>
        <w:rPr>
          <w:szCs w:val="22"/>
        </w:rPr>
        <w:t>WIRELINE COMPETITION BUREAU COPPER RETIREMENT NETWORK CHANGE</w:t>
      </w:r>
    </w:p>
    <w:p w:rsidR="00721C4E" w:rsidRDefault="00D81990">
      <w:pPr>
        <w:pStyle w:val="Title"/>
        <w:rPr>
          <w:szCs w:val="22"/>
        </w:rPr>
      </w:pPr>
      <w:r>
        <w:rPr>
          <w:szCs w:val="22"/>
        </w:rPr>
        <w:t xml:space="preserve">NOTIFICATION FILED BY </w:t>
      </w:r>
      <w:r w:rsidR="00AD018C">
        <w:rPr>
          <w:szCs w:val="22"/>
        </w:rPr>
        <w:t>CENTURYLINK</w:t>
      </w:r>
      <w:r w:rsidR="0006387F">
        <w:rPr>
          <w:szCs w:val="22"/>
        </w:rPr>
        <w:t>/QWEST</w:t>
      </w:r>
      <w:r w:rsidR="00234F3B">
        <w:rPr>
          <w:szCs w:val="22"/>
        </w:rPr>
        <w:t xml:space="preserve"> CO</w:t>
      </w:r>
      <w:r w:rsidR="00585DAD">
        <w:rPr>
          <w:szCs w:val="22"/>
        </w:rPr>
        <w:t>RPORATION</w:t>
      </w:r>
    </w:p>
    <w:p w:rsidR="00721C4E" w:rsidRDefault="00721C4E">
      <w:pPr>
        <w:pStyle w:val="Title"/>
        <w:jc w:val="left"/>
        <w:rPr>
          <w:szCs w:val="22"/>
        </w:rPr>
      </w:pPr>
    </w:p>
    <w:p w:rsidR="00721C4E" w:rsidRDefault="00B927E0">
      <w:pPr>
        <w:pStyle w:val="Title"/>
        <w:jc w:val="left"/>
        <w:rPr>
          <w:szCs w:val="22"/>
        </w:rPr>
      </w:pPr>
      <w:r>
        <w:rPr>
          <w:szCs w:val="22"/>
        </w:rPr>
        <w:t>WC Docket No. 17</w:t>
      </w:r>
      <w:r w:rsidR="002A2E97">
        <w:rPr>
          <w:szCs w:val="22"/>
        </w:rPr>
        <w:t>-151</w:t>
      </w:r>
      <w:r w:rsidR="00D81990">
        <w:rPr>
          <w:szCs w:val="22"/>
        </w:rPr>
        <w:tab/>
      </w:r>
      <w:r w:rsidR="00D81990">
        <w:rPr>
          <w:szCs w:val="22"/>
        </w:rPr>
        <w:tab/>
      </w:r>
      <w:r w:rsidR="00D81990">
        <w:rPr>
          <w:szCs w:val="22"/>
        </w:rPr>
        <w:tab/>
      </w:r>
      <w:r w:rsidR="00D81990">
        <w:rPr>
          <w:szCs w:val="22"/>
        </w:rPr>
        <w:tab/>
        <w:t xml:space="preserve">        </w:t>
      </w:r>
      <w:r w:rsidR="00D81990">
        <w:rPr>
          <w:szCs w:val="22"/>
        </w:rPr>
        <w:tab/>
        <w:t xml:space="preserve">     </w:t>
      </w:r>
      <w:r w:rsidR="00F026D8">
        <w:rPr>
          <w:szCs w:val="22"/>
        </w:rPr>
        <w:t xml:space="preserve"> </w:t>
      </w:r>
      <w:r w:rsidR="009D3253">
        <w:rPr>
          <w:szCs w:val="22"/>
        </w:rPr>
        <w:t xml:space="preserve">  </w:t>
      </w:r>
      <w:r w:rsidR="00EA6162">
        <w:rPr>
          <w:szCs w:val="22"/>
        </w:rPr>
        <w:tab/>
        <w:t xml:space="preserve"> </w:t>
      </w:r>
      <w:r w:rsidR="00246AD0">
        <w:rPr>
          <w:szCs w:val="22"/>
        </w:rPr>
        <w:t xml:space="preserve"> </w:t>
      </w:r>
      <w:r w:rsidR="002B6CB7">
        <w:rPr>
          <w:szCs w:val="22"/>
        </w:rPr>
        <w:t xml:space="preserve">June </w:t>
      </w:r>
      <w:r w:rsidR="00246AD0">
        <w:rPr>
          <w:szCs w:val="22"/>
        </w:rPr>
        <w:t>30</w:t>
      </w:r>
      <w:r w:rsidR="00D81990">
        <w:rPr>
          <w:szCs w:val="22"/>
        </w:rPr>
        <w:t>, 201</w:t>
      </w:r>
      <w:r>
        <w:rPr>
          <w:szCs w:val="22"/>
        </w:rPr>
        <w:t>7</w:t>
      </w:r>
    </w:p>
    <w:p w:rsidR="00721C4E" w:rsidRDefault="00D81990">
      <w:pPr>
        <w:pStyle w:val="Title"/>
        <w:jc w:val="left"/>
        <w:rPr>
          <w:szCs w:val="22"/>
        </w:rPr>
      </w:pPr>
      <w:r>
        <w:rPr>
          <w:szCs w:val="22"/>
        </w:rPr>
        <w:t xml:space="preserve">Report No. </w:t>
      </w:r>
      <w:r w:rsidR="00D67EC5">
        <w:rPr>
          <w:szCs w:val="22"/>
        </w:rPr>
        <w:t>NCD-26</w:t>
      </w:r>
      <w:r w:rsidR="002B6CB7">
        <w:rPr>
          <w:szCs w:val="22"/>
        </w:rPr>
        <w:t>78</w:t>
      </w:r>
    </w:p>
    <w:p w:rsidR="00721C4E" w:rsidRDefault="00721C4E">
      <w:pPr>
        <w:pStyle w:val="Title"/>
        <w:jc w:val="left"/>
        <w:rPr>
          <w:szCs w:val="22"/>
        </w:rPr>
      </w:pPr>
    </w:p>
    <w:p w:rsidR="00C56FE1" w:rsidRDefault="00D81990" w:rsidP="00C56FE1">
      <w:pPr>
        <w:tabs>
          <w:tab w:val="left" w:pos="-720"/>
        </w:tabs>
        <w:suppressAutoHyphens/>
        <w:rPr>
          <w:szCs w:val="22"/>
        </w:rPr>
      </w:pPr>
      <w:r>
        <w:rPr>
          <w:szCs w:val="22"/>
        </w:rPr>
        <w:t>Re:  NETWORK CHANGE NOTICE RECEIVED</w:t>
      </w:r>
    </w:p>
    <w:p w:rsidR="00721C4E" w:rsidRDefault="00721C4E">
      <w:pPr>
        <w:tabs>
          <w:tab w:val="left" w:pos="-720"/>
        </w:tabs>
        <w:suppressAutoHyphens/>
        <w:rPr>
          <w:szCs w:val="22"/>
        </w:rPr>
      </w:pPr>
    </w:p>
    <w:p w:rsidR="00721C4E" w:rsidRDefault="007E7E52">
      <w:pPr>
        <w:tabs>
          <w:tab w:val="left" w:pos="-720"/>
        </w:tabs>
        <w:suppressAutoHyphens/>
        <w:rPr>
          <w:b/>
          <w:szCs w:val="22"/>
          <w:u w:val="single"/>
        </w:rPr>
      </w:pPr>
      <w:r>
        <w:rPr>
          <w:szCs w:val="22"/>
        </w:rPr>
        <w:t>CenturyLink</w:t>
      </w:r>
      <w:r w:rsidR="0006387F">
        <w:rPr>
          <w:szCs w:val="22"/>
        </w:rPr>
        <w:t>/Qwest</w:t>
      </w:r>
      <w:r w:rsidR="00585DAD">
        <w:rPr>
          <w:szCs w:val="22"/>
        </w:rPr>
        <w:t xml:space="preserve"> Corporation</w:t>
      </w:r>
      <w:r w:rsidR="0006387F">
        <w:rPr>
          <w:szCs w:val="22"/>
        </w:rPr>
        <w:t xml:space="preserve"> (CenturyLink)</w:t>
      </w:r>
      <w:r w:rsidR="00D81990">
        <w:rPr>
          <w:szCs w:val="22"/>
        </w:rPr>
        <w:t>, an incumbent local exchange carrier (LEC), has filed public notice of network changes involving the retirement of copper, as required by section 51.332(b)(1) of the rules of the Federal Communications Commission (FCC or Commission).</w:t>
      </w:r>
      <w:r w:rsidR="00D81990">
        <w:rPr>
          <w:rStyle w:val="FootnoteReference"/>
          <w:szCs w:val="22"/>
        </w:rPr>
        <w:footnoteReference w:id="1"/>
      </w:r>
      <w:r w:rsidR="00D81990">
        <w:rPr>
          <w:szCs w:val="22"/>
        </w:rPr>
        <w:t xml:space="preserve">  Upon initial review the filing appears to be complete.</w:t>
      </w:r>
      <w:r w:rsidR="00D81990">
        <w:rPr>
          <w:rStyle w:val="FootnoteReference"/>
          <w:szCs w:val="22"/>
        </w:rPr>
        <w:footnoteReference w:id="2"/>
      </w:r>
    </w:p>
    <w:p w:rsidR="00721C4E" w:rsidRDefault="00721C4E">
      <w:pPr>
        <w:tabs>
          <w:tab w:val="left" w:pos="-720"/>
        </w:tabs>
        <w:suppressAutoHyphens/>
        <w:rPr>
          <w:szCs w:val="22"/>
        </w:rPr>
      </w:pPr>
    </w:p>
    <w:p w:rsidR="00721C4E" w:rsidRDefault="00D81990">
      <w:pPr>
        <w:tabs>
          <w:tab w:val="left" w:pos="-720"/>
        </w:tabs>
        <w:suppressAutoHyphens/>
        <w:rPr>
          <w:szCs w:val="22"/>
        </w:rPr>
      </w:pPr>
      <w:r>
        <w:rPr>
          <w:szCs w:val="22"/>
        </w:rPr>
        <w:t>The incumbent LEC’s notice refers to the change(s) identified below:</w:t>
      </w:r>
    </w:p>
    <w:p w:rsidR="00A50822" w:rsidRDefault="00A50822">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700"/>
        <w:gridCol w:w="1980"/>
        <w:gridCol w:w="2520"/>
      </w:tblGrid>
      <w:tr w:rsidR="00A50822" w:rsidRPr="007E723C" w:rsidTr="00CF4CEE">
        <w:trPr>
          <w:trHeight w:val="305"/>
        </w:trPr>
        <w:tc>
          <w:tcPr>
            <w:tcW w:w="2160" w:type="dxa"/>
          </w:tcPr>
          <w:p w:rsidR="00A50822" w:rsidRPr="00CE009F" w:rsidRDefault="003779D2" w:rsidP="003779D2">
            <w:pPr>
              <w:tabs>
                <w:tab w:val="left" w:pos="0"/>
              </w:tabs>
              <w:suppressAutoHyphens/>
              <w:rPr>
                <w:b/>
                <w:szCs w:val="22"/>
              </w:rPr>
            </w:pPr>
            <w:r>
              <w:rPr>
                <w:b/>
                <w:szCs w:val="22"/>
              </w:rPr>
              <w:t>CenturyLink/Qwest Public Notice</w:t>
            </w:r>
            <w:r w:rsidRPr="00CE009F">
              <w:rPr>
                <w:b/>
                <w:szCs w:val="22"/>
              </w:rPr>
              <w:t xml:space="preserve"> </w:t>
            </w:r>
            <w:r>
              <w:rPr>
                <w:b/>
                <w:szCs w:val="22"/>
              </w:rPr>
              <w:t>No.</w:t>
            </w:r>
          </w:p>
        </w:tc>
        <w:tc>
          <w:tcPr>
            <w:tcW w:w="2700" w:type="dxa"/>
            <w:shd w:val="clear" w:color="auto" w:fill="auto"/>
          </w:tcPr>
          <w:p w:rsidR="00A50822" w:rsidRPr="00CE009F" w:rsidRDefault="00A50822" w:rsidP="0023005D">
            <w:pPr>
              <w:tabs>
                <w:tab w:val="left" w:pos="0"/>
              </w:tabs>
              <w:suppressAutoHyphens/>
              <w:rPr>
                <w:b/>
                <w:szCs w:val="22"/>
              </w:rPr>
            </w:pPr>
            <w:r w:rsidRPr="00CE009F">
              <w:rPr>
                <w:b/>
                <w:szCs w:val="22"/>
              </w:rPr>
              <w:t>Type of Change(s)</w:t>
            </w:r>
          </w:p>
        </w:tc>
        <w:tc>
          <w:tcPr>
            <w:tcW w:w="1980" w:type="dxa"/>
            <w:shd w:val="clear" w:color="auto" w:fill="auto"/>
          </w:tcPr>
          <w:p w:rsidR="00A50822" w:rsidRPr="00CE009F" w:rsidRDefault="00A50822" w:rsidP="0023005D">
            <w:pPr>
              <w:tabs>
                <w:tab w:val="left" w:pos="0"/>
              </w:tabs>
              <w:suppressAutoHyphens/>
              <w:rPr>
                <w:b/>
                <w:szCs w:val="22"/>
              </w:rPr>
            </w:pPr>
            <w:r w:rsidRPr="00CE009F">
              <w:rPr>
                <w:b/>
                <w:szCs w:val="22"/>
              </w:rPr>
              <w:t>Location of Change(s)</w:t>
            </w:r>
          </w:p>
        </w:tc>
        <w:tc>
          <w:tcPr>
            <w:tcW w:w="2520" w:type="dxa"/>
            <w:shd w:val="clear" w:color="auto" w:fill="auto"/>
          </w:tcPr>
          <w:p w:rsidR="00A50822" w:rsidRPr="007E723C" w:rsidRDefault="00A50822" w:rsidP="0023005D">
            <w:pPr>
              <w:tabs>
                <w:tab w:val="left" w:pos="0"/>
              </w:tabs>
              <w:suppressAutoHyphens/>
              <w:rPr>
                <w:b/>
                <w:szCs w:val="22"/>
              </w:rPr>
            </w:pPr>
            <w:r>
              <w:rPr>
                <w:b/>
                <w:szCs w:val="22"/>
              </w:rPr>
              <w:t xml:space="preserve">Planned </w:t>
            </w:r>
            <w:r w:rsidRPr="007E723C">
              <w:rPr>
                <w:b/>
                <w:szCs w:val="22"/>
              </w:rPr>
              <w:t>Implementation Date(s)</w:t>
            </w:r>
          </w:p>
        </w:tc>
      </w:tr>
      <w:tr w:rsidR="00A50822" w:rsidRPr="007E723C" w:rsidTr="00CF4CEE">
        <w:tc>
          <w:tcPr>
            <w:tcW w:w="2160" w:type="dxa"/>
          </w:tcPr>
          <w:p w:rsidR="00A50822" w:rsidRPr="00CE009F" w:rsidRDefault="00231B4C" w:rsidP="00221C6A">
            <w:pPr>
              <w:autoSpaceDE w:val="0"/>
              <w:autoSpaceDN w:val="0"/>
              <w:adjustRightInd w:val="0"/>
              <w:rPr>
                <w:szCs w:val="22"/>
              </w:rPr>
            </w:pPr>
            <w:r>
              <w:rPr>
                <w:szCs w:val="22"/>
              </w:rPr>
              <w:t>79</w:t>
            </w:r>
            <w:r w:rsidR="00227F13">
              <w:rPr>
                <w:szCs w:val="22"/>
              </w:rPr>
              <w:t>5</w:t>
            </w:r>
          </w:p>
        </w:tc>
        <w:tc>
          <w:tcPr>
            <w:tcW w:w="2700" w:type="dxa"/>
            <w:shd w:val="clear" w:color="auto" w:fill="auto"/>
          </w:tcPr>
          <w:p w:rsidR="00A50822" w:rsidRPr="00CE009F" w:rsidRDefault="00913CBF" w:rsidP="00913CBF">
            <w:pPr>
              <w:autoSpaceDE w:val="0"/>
              <w:autoSpaceDN w:val="0"/>
              <w:adjustRightInd w:val="0"/>
              <w:rPr>
                <w:szCs w:val="22"/>
              </w:rPr>
            </w:pPr>
            <w:r>
              <w:rPr>
                <w:szCs w:val="22"/>
              </w:rPr>
              <w:t xml:space="preserve">Due to growth in the area, </w:t>
            </w:r>
            <w:r w:rsidR="00C72E51" w:rsidRPr="00C72E51">
              <w:rPr>
                <w:szCs w:val="22"/>
              </w:rPr>
              <w:t xml:space="preserve">CenturyLink plans to </w:t>
            </w:r>
            <w:r w:rsidR="007F0657">
              <w:rPr>
                <w:szCs w:val="22"/>
              </w:rPr>
              <w:t xml:space="preserve">install Fiber Based Access to its customers </w:t>
            </w:r>
            <w:r w:rsidR="00F8281A">
              <w:rPr>
                <w:szCs w:val="22"/>
              </w:rPr>
              <w:t xml:space="preserve">by </w:t>
            </w:r>
            <w:r w:rsidR="00227F13">
              <w:rPr>
                <w:szCs w:val="22"/>
              </w:rPr>
              <w:t>replac</w:t>
            </w:r>
            <w:r w:rsidR="00F8281A">
              <w:rPr>
                <w:szCs w:val="22"/>
              </w:rPr>
              <w:t>ing</w:t>
            </w:r>
            <w:r w:rsidR="00227F13">
              <w:rPr>
                <w:szCs w:val="22"/>
              </w:rPr>
              <w:t xml:space="preserve"> copper loops with fiber loops</w:t>
            </w:r>
            <w:r w:rsidR="00085239">
              <w:rPr>
                <w:szCs w:val="22"/>
              </w:rPr>
              <w:t xml:space="preserve"> using </w:t>
            </w:r>
            <w:r w:rsidR="00ED07C0">
              <w:rPr>
                <w:szCs w:val="22"/>
              </w:rPr>
              <w:t>a Fiber-To-The-Home overlay architecture</w:t>
            </w:r>
            <w:r w:rsidRPr="00913CBF">
              <w:rPr>
                <w:szCs w:val="22"/>
              </w:rPr>
              <w:t>.</w:t>
            </w:r>
          </w:p>
        </w:tc>
        <w:tc>
          <w:tcPr>
            <w:tcW w:w="1980" w:type="dxa"/>
            <w:shd w:val="clear" w:color="auto" w:fill="auto"/>
          </w:tcPr>
          <w:p w:rsidR="00A50822" w:rsidRPr="00A81F77" w:rsidRDefault="0056777E" w:rsidP="0097534B">
            <w:pPr>
              <w:autoSpaceDE w:val="0"/>
              <w:autoSpaceDN w:val="0"/>
              <w:adjustRightInd w:val="0"/>
              <w:rPr>
                <w:szCs w:val="22"/>
              </w:rPr>
            </w:pPr>
            <w:r w:rsidRPr="00A81F77">
              <w:rPr>
                <w:szCs w:val="22"/>
              </w:rPr>
              <w:t xml:space="preserve">In the </w:t>
            </w:r>
            <w:r w:rsidR="00B6166F">
              <w:rPr>
                <w:szCs w:val="22"/>
              </w:rPr>
              <w:t>Midvale, UT</w:t>
            </w:r>
            <w:r w:rsidR="00227F13">
              <w:rPr>
                <w:szCs w:val="22"/>
              </w:rPr>
              <w:t xml:space="preserve"> </w:t>
            </w:r>
            <w:r w:rsidRPr="00A81F77">
              <w:rPr>
                <w:szCs w:val="22"/>
              </w:rPr>
              <w:t>Wire Center (</w:t>
            </w:r>
            <w:r w:rsidR="00227F13">
              <w:rPr>
                <w:szCs w:val="22"/>
              </w:rPr>
              <w:t>MDVAUTMA</w:t>
            </w:r>
            <w:r w:rsidR="0097534B">
              <w:rPr>
                <w:szCs w:val="22"/>
              </w:rPr>
              <w:t>)</w:t>
            </w:r>
            <w:r w:rsidRPr="00A81F77">
              <w:rPr>
                <w:szCs w:val="22"/>
              </w:rPr>
              <w:t>.</w:t>
            </w:r>
          </w:p>
        </w:tc>
        <w:tc>
          <w:tcPr>
            <w:tcW w:w="2520" w:type="dxa"/>
            <w:shd w:val="clear" w:color="auto" w:fill="auto"/>
          </w:tcPr>
          <w:p w:rsidR="000F10AF" w:rsidRPr="008C5AFD" w:rsidRDefault="00227F13" w:rsidP="008C5AFD">
            <w:pPr>
              <w:tabs>
                <w:tab w:val="left" w:pos="0"/>
              </w:tabs>
              <w:suppressAutoHyphens/>
              <w:rPr>
                <w:b/>
                <w:szCs w:val="22"/>
              </w:rPr>
            </w:pPr>
            <w:r>
              <w:rPr>
                <w:szCs w:val="22"/>
              </w:rPr>
              <w:t>December 29</w:t>
            </w:r>
            <w:r w:rsidR="00A50822" w:rsidRPr="000F10AF">
              <w:rPr>
                <w:szCs w:val="22"/>
              </w:rPr>
              <w:t>, 2017</w:t>
            </w:r>
          </w:p>
          <w:p w:rsidR="000F10AF" w:rsidRPr="000F10AF" w:rsidRDefault="000F10AF" w:rsidP="000F10AF">
            <w:pPr>
              <w:rPr>
                <w:szCs w:val="22"/>
                <w:highlight w:val="yellow"/>
              </w:rPr>
            </w:pPr>
          </w:p>
          <w:p w:rsidR="00A50822" w:rsidRPr="000F10AF" w:rsidRDefault="00A50822" w:rsidP="000F10AF">
            <w:pPr>
              <w:jc w:val="center"/>
              <w:rPr>
                <w:szCs w:val="22"/>
                <w:highlight w:val="yellow"/>
              </w:rPr>
            </w:pPr>
          </w:p>
        </w:tc>
      </w:tr>
    </w:tbl>
    <w:p w:rsidR="006128DF" w:rsidRDefault="006128DF">
      <w:pPr>
        <w:rPr>
          <w:szCs w:val="22"/>
        </w:rPr>
      </w:pPr>
    </w:p>
    <w:p w:rsidR="00721C4E" w:rsidRDefault="00D81990" w:rsidP="0021670A">
      <w:pPr>
        <w:rPr>
          <w:szCs w:val="22"/>
        </w:rPr>
      </w:pPr>
      <w:r>
        <w:rPr>
          <w:szCs w:val="22"/>
        </w:rPr>
        <w:t>Incumbent LEC contact:</w:t>
      </w:r>
    </w:p>
    <w:p w:rsidR="00CA00CB" w:rsidRPr="003E53E0" w:rsidRDefault="003B4E0A" w:rsidP="00CA00CB">
      <w:pPr>
        <w:tabs>
          <w:tab w:val="left" w:pos="0"/>
        </w:tabs>
        <w:suppressAutoHyphens/>
        <w:rPr>
          <w:szCs w:val="22"/>
        </w:rPr>
      </w:pPr>
      <w:r>
        <w:rPr>
          <w:szCs w:val="22"/>
        </w:rPr>
        <w:t>Jeffrey S. Lanning</w:t>
      </w:r>
    </w:p>
    <w:p w:rsidR="00CA00CB" w:rsidRPr="003E53E0" w:rsidRDefault="00CA00CB" w:rsidP="00CA00CB">
      <w:pPr>
        <w:tabs>
          <w:tab w:val="left" w:pos="0"/>
        </w:tabs>
        <w:suppressAutoHyphens/>
        <w:rPr>
          <w:szCs w:val="22"/>
        </w:rPr>
      </w:pPr>
      <w:r w:rsidRPr="003E53E0">
        <w:rPr>
          <w:szCs w:val="22"/>
        </w:rPr>
        <w:t>Vice President – Federal Regulatory Affairs</w:t>
      </w:r>
    </w:p>
    <w:p w:rsidR="00CA00CB" w:rsidRPr="003E53E0" w:rsidRDefault="00CA00CB" w:rsidP="00CA00CB">
      <w:pPr>
        <w:tabs>
          <w:tab w:val="left" w:pos="0"/>
        </w:tabs>
        <w:suppressAutoHyphens/>
        <w:rPr>
          <w:szCs w:val="22"/>
        </w:rPr>
      </w:pPr>
      <w:r>
        <w:rPr>
          <w:szCs w:val="22"/>
        </w:rPr>
        <w:t>CenturyLink (Qwest)</w:t>
      </w:r>
    </w:p>
    <w:p w:rsidR="00CA00CB" w:rsidRPr="003E53E0" w:rsidRDefault="00CA00CB" w:rsidP="00CA00CB">
      <w:pPr>
        <w:tabs>
          <w:tab w:val="left" w:pos="0"/>
        </w:tabs>
        <w:suppressAutoHyphens/>
        <w:rPr>
          <w:szCs w:val="22"/>
        </w:rPr>
      </w:pPr>
      <w:r w:rsidRPr="003E53E0">
        <w:rPr>
          <w:szCs w:val="22"/>
        </w:rPr>
        <w:t>1099 New York Avenue, N.W., Suite 250</w:t>
      </w:r>
    </w:p>
    <w:p w:rsidR="00CF4CEE" w:rsidRDefault="00CA00CB" w:rsidP="00CA00CB">
      <w:pPr>
        <w:tabs>
          <w:tab w:val="left" w:pos="0"/>
        </w:tabs>
        <w:suppressAutoHyphens/>
        <w:rPr>
          <w:szCs w:val="22"/>
        </w:rPr>
      </w:pPr>
      <w:r w:rsidRPr="003E53E0">
        <w:rPr>
          <w:szCs w:val="22"/>
        </w:rPr>
        <w:t>Washington, D.C. 20001</w:t>
      </w:r>
    </w:p>
    <w:p w:rsidR="00721C4E" w:rsidRDefault="00CA00CB" w:rsidP="00CA00CB">
      <w:pPr>
        <w:tabs>
          <w:tab w:val="left" w:pos="0"/>
        </w:tabs>
        <w:suppressAutoHyphens/>
        <w:rPr>
          <w:szCs w:val="22"/>
        </w:rPr>
      </w:pPr>
      <w:r w:rsidRPr="003E53E0">
        <w:rPr>
          <w:szCs w:val="22"/>
        </w:rPr>
        <w:t>Phone:  (202) 429-31</w:t>
      </w:r>
      <w:r w:rsidR="003B4E0A">
        <w:rPr>
          <w:szCs w:val="22"/>
        </w:rPr>
        <w:t>13</w:t>
      </w:r>
    </w:p>
    <w:p w:rsidR="003779D2" w:rsidRDefault="003779D2" w:rsidP="00CA00CB">
      <w:pPr>
        <w:tabs>
          <w:tab w:val="left" w:pos="0"/>
        </w:tabs>
        <w:suppressAutoHyphens/>
        <w:rPr>
          <w:szCs w:val="22"/>
        </w:rPr>
      </w:pPr>
    </w:p>
    <w:p w:rsidR="00721C4E" w:rsidRDefault="00D81990">
      <w:pPr>
        <w:rPr>
          <w:szCs w:val="22"/>
        </w:rPr>
      </w:pPr>
      <w:r>
        <w:rPr>
          <w:szCs w:val="22"/>
        </w:rPr>
        <w:t>Incumbent LEC public notices of network change filed for the retirement of copper pursuant to section 51.332 are deemed approved on the 180th day after the release of the Commission’s public notice of the</w:t>
      </w:r>
      <w:r w:rsidR="00CF4CEE">
        <w:rPr>
          <w:szCs w:val="22"/>
        </w:rPr>
        <w:t xml:space="preserve"> </w:t>
      </w:r>
      <w:r>
        <w:rPr>
          <w:szCs w:val="22"/>
        </w:rPr>
        <w:lastRenderedPageBreak/>
        <w:t>filing.</w:t>
      </w:r>
      <w:r>
        <w:rPr>
          <w:rStyle w:val="FootnoteReference"/>
          <w:szCs w:val="22"/>
        </w:rPr>
        <w:footnoteReference w:id="3"/>
      </w:r>
      <w:r>
        <w:rPr>
          <w:szCs w:val="22"/>
        </w:rPr>
        <w:t xml:space="preserve">  For purposes of computation of time when filing a petition for reconsideration, application for review, or petition for judicial review of the Commission’s decision, the date of “public notice” shall be 180 days after the release date of this Public Notice, or the date announced in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21C4E" w:rsidRDefault="00721C4E">
      <w:pPr>
        <w:rPr>
          <w:szCs w:val="22"/>
        </w:rPr>
      </w:pPr>
    </w:p>
    <w:p w:rsidR="00721C4E" w:rsidRDefault="00D81990">
      <w:pPr>
        <w:rPr>
          <w:b/>
          <w:szCs w:val="22"/>
        </w:rPr>
      </w:pPr>
      <w:r>
        <w:rPr>
          <w:szCs w:val="22"/>
        </w:rPr>
        <w:t xml:space="preserve">Interested parties may comment on this network change notice using the Internet by accessing the ECFS: </w:t>
      </w:r>
      <w:hyperlink r:id="rId8" w:history="1">
        <w:r>
          <w:rPr>
            <w:rStyle w:val="Hyperlink"/>
            <w:szCs w:val="22"/>
          </w:rPr>
          <w:t>http://apps.fcc.gov/ecfs</w:t>
        </w:r>
      </w:hyperlink>
      <w:r>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Pr>
            <w:rStyle w:val="Hyperlink"/>
            <w:szCs w:val="22"/>
          </w:rPr>
          <w:t>NetworkChange@fcc.gov</w:t>
        </w:r>
      </w:hyperlink>
      <w:r>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721C4E" w:rsidRDefault="00721C4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1C4E" w:rsidRDefault="00D819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21C4E" w:rsidRDefault="00721C4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1C4E" w:rsidRDefault="00D819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Pr>
            <w:rStyle w:val="Hyperlink"/>
            <w:szCs w:val="22"/>
          </w:rPr>
          <w:t>fcc504@fcc.gov</w:t>
        </w:r>
      </w:hyperlink>
      <w:r>
        <w:rPr>
          <w:szCs w:val="22"/>
        </w:rPr>
        <w:t xml:space="preserve"> or call the Consumer &amp; Governmental Affairs Bureau at (202) 418-0530 (voice), (888) 835-5322 (tty).</w:t>
      </w:r>
    </w:p>
    <w:p w:rsidR="00721C4E" w:rsidRDefault="00721C4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A17B4" w:rsidRPr="004A17B4" w:rsidRDefault="004A17B4" w:rsidP="004A17B4">
      <w:pPr>
        <w:tabs>
          <w:tab w:val="left" w:pos="0"/>
        </w:tabs>
        <w:suppressAutoHyphens/>
        <w:rPr>
          <w:color w:val="000000"/>
          <w:szCs w:val="22"/>
        </w:rPr>
      </w:pPr>
      <w:r w:rsidRPr="004A17B4">
        <w:rPr>
          <w:color w:val="000000"/>
          <w:szCs w:val="22"/>
        </w:rPr>
        <w:t xml:space="preserve">For further information, please contact Michele Berlove at (202) 418-1477 or Carmell Weathers at </w:t>
      </w:r>
    </w:p>
    <w:p w:rsidR="00721C4E" w:rsidRDefault="004A17B4" w:rsidP="004A17B4">
      <w:pPr>
        <w:tabs>
          <w:tab w:val="left" w:pos="0"/>
        </w:tabs>
        <w:suppressAutoHyphens/>
        <w:rPr>
          <w:color w:val="000000"/>
          <w:szCs w:val="22"/>
        </w:rPr>
      </w:pPr>
      <w:r w:rsidRPr="004A17B4">
        <w:rPr>
          <w:color w:val="000000"/>
          <w:szCs w:val="22"/>
        </w:rPr>
        <w:t>(202) 418-2325, of the Competition Policy Division, Wireline Competition Bureau.  The tty number is (888) 835-5322.</w:t>
      </w:r>
    </w:p>
    <w:p w:rsidR="00721C4E" w:rsidRDefault="00721C4E">
      <w:pPr>
        <w:tabs>
          <w:tab w:val="left" w:pos="0"/>
        </w:tabs>
        <w:suppressAutoHyphens/>
        <w:rPr>
          <w:color w:val="000000"/>
          <w:szCs w:val="22"/>
        </w:rPr>
      </w:pPr>
    </w:p>
    <w:p w:rsidR="00721C4E" w:rsidRDefault="00D81990">
      <w:pPr>
        <w:tabs>
          <w:tab w:val="left" w:pos="0"/>
        </w:tabs>
        <w:suppressAutoHyphens/>
        <w:jc w:val="center"/>
        <w:rPr>
          <w:color w:val="000000"/>
          <w:szCs w:val="22"/>
        </w:rPr>
      </w:pPr>
      <w:r>
        <w:rPr>
          <w:b/>
          <w:szCs w:val="22"/>
        </w:rPr>
        <w:t>-FCC-</w:t>
      </w:r>
    </w:p>
    <w:sectPr w:rsidR="00721C4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C4E" w:rsidRDefault="00D81990">
      <w:r>
        <w:separator/>
      </w:r>
    </w:p>
  </w:endnote>
  <w:endnote w:type="continuationSeparator" w:id="0">
    <w:p w:rsidR="00721C4E" w:rsidRDefault="00D8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E" w:rsidRDefault="00D81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21C4E" w:rsidRDefault="00721C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E" w:rsidRDefault="00D81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3A64">
      <w:rPr>
        <w:rStyle w:val="PageNumber"/>
        <w:noProof/>
      </w:rPr>
      <w:t>2</w:t>
    </w:r>
    <w:r>
      <w:rPr>
        <w:rStyle w:val="PageNumber"/>
      </w:rPr>
      <w:fldChar w:fldCharType="end"/>
    </w:r>
  </w:p>
  <w:p w:rsidR="00721C4E" w:rsidRDefault="00721C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B6" w:rsidRDefault="00766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C4E" w:rsidRDefault="00D81990">
      <w:r>
        <w:separator/>
      </w:r>
    </w:p>
  </w:footnote>
  <w:footnote w:type="continuationSeparator" w:id="0">
    <w:p w:rsidR="00721C4E" w:rsidRDefault="00D81990">
      <w:r>
        <w:continuationSeparator/>
      </w:r>
    </w:p>
  </w:footnote>
  <w:footnote w:id="1">
    <w:p w:rsidR="00721C4E" w:rsidRDefault="00D81990">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721C4E" w:rsidRDefault="00D81990">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w:t>
      </w:r>
      <w:r w:rsidR="00246AD0">
        <w:rPr>
          <w:sz w:val="20"/>
        </w:rPr>
        <w:t>all</w:t>
      </w:r>
      <w:r>
        <w:rPr>
          <w:sz w:val="20"/>
        </w:rPr>
        <w:t xml:space="preserve"> the additional information required under section 51.332(d) no later than 90 days after the release date of the Commission’s public notice.  </w:t>
      </w:r>
      <w:r>
        <w:rPr>
          <w:i/>
          <w:sz w:val="20"/>
        </w:rPr>
        <w:t>See</w:t>
      </w:r>
      <w:r>
        <w:rPr>
          <w:sz w:val="20"/>
        </w:rPr>
        <w:t xml:space="preserve"> 47 CFR § 51.332(d).</w:t>
      </w:r>
    </w:p>
  </w:footnote>
  <w:footnote w:id="3">
    <w:p w:rsidR="00721C4E" w:rsidRDefault="00D81990">
      <w:pPr>
        <w:pStyle w:val="FootnoteText"/>
      </w:pPr>
      <w:r>
        <w:rPr>
          <w:rStyle w:val="FootnoteReference"/>
        </w:rPr>
        <w:footnoteRef/>
      </w:r>
      <w:r>
        <w:t xml:space="preserve"> </w:t>
      </w:r>
      <w:r>
        <w:rPr>
          <w:i/>
          <w:sz w:val="20"/>
        </w:rPr>
        <w:t>See</w:t>
      </w:r>
      <w:r>
        <w:rPr>
          <w:sz w:val="20"/>
        </w:rPr>
        <w:t xml:space="preserve"> 47 CFR § 51.332(f).</w:t>
      </w:r>
    </w:p>
  </w:footnote>
  <w:footnote w:id="4">
    <w:p w:rsidR="00721C4E" w:rsidRDefault="00D819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B6" w:rsidRDefault="00766D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B6" w:rsidRDefault="00766D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E" w:rsidRDefault="00CB5AD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C4E" w:rsidRDefault="00D81990">
                          <w:pPr>
                            <w:rPr>
                              <w:rFonts w:ascii="Arial" w:hAnsi="Arial" w:cs="Arial"/>
                              <w:b/>
                            </w:rPr>
                          </w:pPr>
                          <w:r>
                            <w:rPr>
                              <w:rFonts w:ascii="Arial" w:hAnsi="Arial" w:cs="Arial"/>
                              <w:b/>
                            </w:rPr>
                            <w:t>Federal Communications Commission</w:t>
                          </w:r>
                        </w:p>
                        <w:p w:rsidR="00721C4E" w:rsidRDefault="00D81990">
                          <w:pPr>
                            <w:rPr>
                              <w:rFonts w:ascii="Arial" w:hAnsi="Arial" w:cs="Arial"/>
                              <w:b/>
                            </w:rPr>
                          </w:pPr>
                          <w:smartTag w:uri="urn:schemas-microsoft-com:office:smarttags" w:element="Street">
                            <w:smartTag w:uri="urn:schemas-microsoft-com:office:smarttags" w:element="address">
                              <w:r>
                                <w:rPr>
                                  <w:rFonts w:ascii="Arial" w:hAnsi="Arial" w:cs="Arial"/>
                                  <w:b/>
                                </w:rPr>
                                <w:t>445 12</w:t>
                              </w:r>
                              <w:r>
                                <w:rPr>
                                  <w:rFonts w:ascii="Arial" w:hAnsi="Arial" w:cs="Arial"/>
                                  <w:b/>
                                  <w:vertAlign w:val="superscript"/>
                                </w:rPr>
                                <w:t>th</w:t>
                              </w:r>
                              <w:r>
                                <w:rPr>
                                  <w:rFonts w:ascii="Arial" w:hAnsi="Arial" w:cs="Arial"/>
                                  <w:b/>
                                </w:rPr>
                                <w:t xml:space="preserve"> Street, S.W.</w:t>
                              </w:r>
                            </w:smartTag>
                          </w:smartTag>
                        </w:p>
                        <w:p w:rsidR="00721C4E" w:rsidRDefault="00D81990">
                          <w:pPr>
                            <w:rPr>
                              <w:rFonts w:ascii="Arial" w:hAnsi="Arial"/>
                              <w:sz w:val="24"/>
                            </w:rPr>
                          </w:pPr>
                          <w:smartTag w:uri="urn:schemas-microsoft-com:office:smarttags" w:element="place">
                            <w:smartTag w:uri="urn:schemas-microsoft-com:office:smarttags" w:element="City">
                              <w:r>
                                <w:rPr>
                                  <w:rFonts w:ascii="Arial" w:hAnsi="Arial" w:cs="Arial"/>
                                  <w:b/>
                                </w:rPr>
                                <w:t>Washington</w:t>
                              </w:r>
                            </w:smartTag>
                            <w:r>
                              <w:rPr>
                                <w:rFonts w:ascii="Arial" w:hAnsi="Arial" w:cs="Arial"/>
                                <w:b/>
                              </w:rPr>
                              <w:t xml:space="preserve">, </w:t>
                            </w:r>
                            <w:smartTag w:uri="urn:schemas-microsoft-com:office:smarttags" w:element="State">
                              <w:r>
                                <w:rPr>
                                  <w:rFonts w:ascii="Arial" w:hAnsi="Arial" w:cs="Arial"/>
                                  <w:b/>
                                </w:rPr>
                                <w:t>D.C.</w:t>
                              </w:r>
                            </w:smartTag>
                            <w:r>
                              <w:rPr>
                                <w:rFonts w:ascii="Arial" w:hAnsi="Arial" w:cs="Arial"/>
                                <w:b/>
                              </w:rPr>
                              <w:t xml:space="preserve"> </w:t>
                            </w:r>
                            <w:smartTag w:uri="urn:schemas-microsoft-com:office:smarttags" w:element="PostalCode">
                              <w:r>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721C4E" w:rsidRDefault="00D81990">
                    <w:pPr>
                      <w:rPr>
                        <w:rFonts w:ascii="Arial" w:hAnsi="Arial" w:cs="Arial"/>
                        <w:b/>
                      </w:rPr>
                    </w:pPr>
                    <w:r>
                      <w:rPr>
                        <w:rFonts w:ascii="Arial" w:hAnsi="Arial" w:cs="Arial"/>
                        <w:b/>
                      </w:rPr>
                      <w:t>Federal Communications Commission</w:t>
                    </w:r>
                  </w:p>
                  <w:p w:rsidR="00721C4E" w:rsidRDefault="00D81990">
                    <w:pPr>
                      <w:rPr>
                        <w:rFonts w:ascii="Arial" w:hAnsi="Arial" w:cs="Arial"/>
                        <w:b/>
                      </w:rPr>
                    </w:pPr>
                    <w:smartTag w:uri="urn:schemas-microsoft-com:office:smarttags" w:element="Street">
                      <w:smartTag w:uri="urn:schemas-microsoft-com:office:smarttags" w:element="address">
                        <w:r>
                          <w:rPr>
                            <w:rFonts w:ascii="Arial" w:hAnsi="Arial" w:cs="Arial"/>
                            <w:b/>
                          </w:rPr>
                          <w:t>445 12</w:t>
                        </w:r>
                        <w:r>
                          <w:rPr>
                            <w:rFonts w:ascii="Arial" w:hAnsi="Arial" w:cs="Arial"/>
                            <w:b/>
                            <w:vertAlign w:val="superscript"/>
                          </w:rPr>
                          <w:t>th</w:t>
                        </w:r>
                        <w:r>
                          <w:rPr>
                            <w:rFonts w:ascii="Arial" w:hAnsi="Arial" w:cs="Arial"/>
                            <w:b/>
                          </w:rPr>
                          <w:t xml:space="preserve"> Street, S.W.</w:t>
                        </w:r>
                      </w:smartTag>
                    </w:smartTag>
                  </w:p>
                  <w:p w:rsidR="00721C4E" w:rsidRDefault="00D81990">
                    <w:pPr>
                      <w:rPr>
                        <w:rFonts w:ascii="Arial" w:hAnsi="Arial"/>
                        <w:sz w:val="24"/>
                      </w:rPr>
                    </w:pPr>
                    <w:smartTag w:uri="urn:schemas-microsoft-com:office:smarttags" w:element="place">
                      <w:smartTag w:uri="urn:schemas-microsoft-com:office:smarttags" w:element="City">
                        <w:r>
                          <w:rPr>
                            <w:rFonts w:ascii="Arial" w:hAnsi="Arial" w:cs="Arial"/>
                            <w:b/>
                          </w:rPr>
                          <w:t>Washington</w:t>
                        </w:r>
                      </w:smartTag>
                      <w:r>
                        <w:rPr>
                          <w:rFonts w:ascii="Arial" w:hAnsi="Arial" w:cs="Arial"/>
                          <w:b/>
                        </w:rPr>
                        <w:t xml:space="preserve">, </w:t>
                      </w:r>
                      <w:smartTag w:uri="urn:schemas-microsoft-com:office:smarttags" w:element="State">
                        <w:r>
                          <w:rPr>
                            <w:rFonts w:ascii="Arial" w:hAnsi="Arial" w:cs="Arial"/>
                            <w:b/>
                          </w:rPr>
                          <w:t>D.C.</w:t>
                        </w:r>
                      </w:smartTag>
                      <w:r>
                        <w:rPr>
                          <w:rFonts w:ascii="Arial" w:hAnsi="Arial" w:cs="Arial"/>
                          <w:b/>
                        </w:rPr>
                        <w:t xml:space="preserve"> </w:t>
                      </w:r>
                      <w:smartTag w:uri="urn:schemas-microsoft-com:office:smarttags" w:element="PostalCode">
                        <w:r>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D81990">
      <w:rPr>
        <w:rFonts w:ascii="News Gothic MT" w:hAnsi="News Gothic MT"/>
        <w:b/>
        <w:kern w:val="28"/>
        <w:sz w:val="96"/>
      </w:rPr>
      <w:t>PUBLIC NOTICE</w:t>
    </w:r>
  </w:p>
  <w:p w:rsidR="00721C4E" w:rsidRDefault="00CB5AD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647700</wp:posOffset>
              </wp:positionV>
              <wp:extent cx="66294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2CFB0F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9.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JQ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3594735</wp:posOffset>
              </wp:positionH>
              <wp:positionV relativeFrom="paragraph">
                <wp:posOffset>76200</wp:posOffset>
              </wp:positionV>
              <wp:extent cx="2640965"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C4E" w:rsidRDefault="00D81990">
                          <w:pPr>
                            <w:jc w:val="right"/>
                            <w:rPr>
                              <w:rFonts w:ascii="Arial" w:hAnsi="Arial"/>
                              <w:sz w:val="16"/>
                            </w:rPr>
                          </w:pPr>
                          <w:r>
                            <w:rPr>
                              <w:rFonts w:ascii="Arial" w:hAnsi="Arial"/>
                              <w:sz w:val="16"/>
                            </w:rPr>
                            <w:tab/>
                            <w:t>News Media Information 202 / 418-0500</w:t>
                          </w:r>
                        </w:p>
                        <w:p w:rsidR="00721C4E" w:rsidRDefault="00D81990">
                          <w:pPr>
                            <w:jc w:val="right"/>
                            <w:rPr>
                              <w:rFonts w:ascii="Arial" w:hAnsi="Arial"/>
                              <w:sz w:val="16"/>
                            </w:rPr>
                          </w:pPr>
                          <w:r>
                            <w:rPr>
                              <w:rFonts w:ascii="Arial" w:hAnsi="Arial"/>
                              <w:sz w:val="16"/>
                            </w:rPr>
                            <w:tab/>
                            <w:t xml:space="preserve">            Internet: </w:t>
                          </w:r>
                          <w:r w:rsidR="0099062F">
                            <w:rPr>
                              <w:rFonts w:ascii="Arial" w:hAnsi="Arial"/>
                              <w:sz w:val="16"/>
                            </w:rPr>
                            <w:t xml:space="preserve"> </w:t>
                          </w:r>
                          <w:r>
                            <w:rPr>
                              <w:rFonts w:ascii="Arial" w:hAnsi="Arial"/>
                              <w:sz w:val="16"/>
                            </w:rPr>
                            <w:t>http://www.fcc.gov</w:t>
                          </w:r>
                        </w:p>
                        <w:p w:rsidR="00721C4E" w:rsidRDefault="00D81990">
                          <w:pPr>
                            <w:rPr>
                              <w:rFonts w:ascii="Arial" w:hAnsi="Arial"/>
                              <w:sz w:val="16"/>
                            </w:rPr>
                          </w:pPr>
                          <w:r>
                            <w:rPr>
                              <w:rFonts w:ascii="Arial" w:hAnsi="Arial"/>
                              <w:sz w:val="16"/>
                            </w:rPr>
                            <w:tab/>
                            <w:t xml:space="preserve">                                     TTY 1-888-835-5322</w:t>
                          </w:r>
                        </w:p>
                        <w:p w:rsidR="00721C4E" w:rsidRDefault="00D81990">
                          <w:pPr>
                            <w:rPr>
                              <w:rFonts w:ascii="Arial" w:hAnsi="Arial"/>
                              <w:sz w:val="16"/>
                            </w:rPr>
                          </w:pPr>
                          <w:r>
                            <w:rPr>
                              <w:rFonts w:ascii="Arial" w:hAnsi="Arial"/>
                              <w:sz w:val="16"/>
                            </w:rPr>
                            <w:tab/>
                          </w:r>
                          <w:r>
                            <w:rPr>
                              <w:rFonts w:ascii="Arial" w:hAnsi="Arial"/>
                              <w:sz w:val="16"/>
                            </w:rPr>
                            <w:tab/>
                          </w:r>
                        </w:p>
                        <w:p w:rsidR="00721C4E" w:rsidRDefault="00D81990">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4" o:spid="_x0000_s1027" type="#_x0000_t202" style="position:absolute;left:0;text-align:left;margin-left:283.05pt;margin-top:6pt;width:207.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" stroked="f">
              <v:textbox inset=",0,,0">
                <w:txbxContent>
                  <w:p w:rsidR="00721C4E" w:rsidRDefault="00D81990">
                    <w:pPr>
                      <w:jc w:val="right"/>
                      <w:rPr>
                        <w:rFonts w:ascii="Arial" w:hAnsi="Arial"/>
                        <w:sz w:val="16"/>
                      </w:rPr>
                    </w:pPr>
                    <w:r>
                      <w:rPr>
                        <w:rFonts w:ascii="Arial" w:hAnsi="Arial"/>
                        <w:sz w:val="16"/>
                      </w:rPr>
                      <w:tab/>
                      <w:t>News Media Information 202 / 418-0500</w:t>
                    </w:r>
                  </w:p>
                  <w:p w:rsidR="00721C4E" w:rsidRDefault="00D81990">
                    <w:pPr>
                      <w:jc w:val="right"/>
                      <w:rPr>
                        <w:rFonts w:ascii="Arial" w:hAnsi="Arial"/>
                        <w:sz w:val="16"/>
                      </w:rPr>
                    </w:pPr>
                    <w:r>
                      <w:rPr>
                        <w:rFonts w:ascii="Arial" w:hAnsi="Arial"/>
                        <w:sz w:val="16"/>
                      </w:rPr>
                      <w:tab/>
                      <w:t xml:space="preserve">            Internet: </w:t>
                    </w:r>
                    <w:r w:rsidR="0099062F">
                      <w:rPr>
                        <w:rFonts w:ascii="Arial" w:hAnsi="Arial"/>
                        <w:sz w:val="16"/>
                      </w:rPr>
                      <w:t xml:space="preserve"> </w:t>
                    </w:r>
                    <w:r>
                      <w:rPr>
                        <w:rFonts w:ascii="Arial" w:hAnsi="Arial"/>
                        <w:sz w:val="16"/>
                      </w:rPr>
                      <w:t>http://www.fcc.gov</w:t>
                    </w:r>
                  </w:p>
                  <w:p w:rsidR="00721C4E" w:rsidRDefault="00D81990">
                    <w:pPr>
                      <w:rPr>
                        <w:rFonts w:ascii="Arial" w:hAnsi="Arial"/>
                        <w:sz w:val="16"/>
                      </w:rPr>
                    </w:pPr>
                    <w:r>
                      <w:rPr>
                        <w:rFonts w:ascii="Arial" w:hAnsi="Arial"/>
                        <w:sz w:val="16"/>
                      </w:rPr>
                      <w:tab/>
                      <w:t xml:space="preserve">                                     TTY 1-888-835-5322</w:t>
                    </w:r>
                  </w:p>
                  <w:p w:rsidR="00721C4E" w:rsidRDefault="00D81990">
                    <w:pPr>
                      <w:rPr>
                        <w:rFonts w:ascii="Arial" w:hAnsi="Arial"/>
                        <w:sz w:val="16"/>
                      </w:rPr>
                    </w:pPr>
                    <w:r>
                      <w:rPr>
                        <w:rFonts w:ascii="Arial" w:hAnsi="Arial"/>
                        <w:sz w:val="16"/>
                      </w:rPr>
                      <w:tab/>
                    </w:r>
                    <w:r>
                      <w:rPr>
                        <w:rFonts w:ascii="Arial" w:hAnsi="Arial"/>
                        <w:sz w:val="16"/>
                      </w:rPr>
                      <w:tab/>
                    </w:r>
                  </w:p>
                  <w:p w:rsidR="00721C4E" w:rsidRDefault="00D81990">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46"/>
    <w:rsid w:val="000132AC"/>
    <w:rsid w:val="000248BE"/>
    <w:rsid w:val="0003446F"/>
    <w:rsid w:val="000454E0"/>
    <w:rsid w:val="00063647"/>
    <w:rsid w:val="0006387F"/>
    <w:rsid w:val="00070C72"/>
    <w:rsid w:val="00084A95"/>
    <w:rsid w:val="00085239"/>
    <w:rsid w:val="0009335D"/>
    <w:rsid w:val="000A3A4C"/>
    <w:rsid w:val="000A5787"/>
    <w:rsid w:val="000A69E5"/>
    <w:rsid w:val="000E1986"/>
    <w:rsid w:val="000F10AF"/>
    <w:rsid w:val="00181122"/>
    <w:rsid w:val="001B5F09"/>
    <w:rsid w:val="001E2294"/>
    <w:rsid w:val="001E4E23"/>
    <w:rsid w:val="0021670A"/>
    <w:rsid w:val="00221C6A"/>
    <w:rsid w:val="00227F13"/>
    <w:rsid w:val="00231B4C"/>
    <w:rsid w:val="00234F3B"/>
    <w:rsid w:val="00246AD0"/>
    <w:rsid w:val="0025744C"/>
    <w:rsid w:val="00277CC9"/>
    <w:rsid w:val="002A2E97"/>
    <w:rsid w:val="002B6CB7"/>
    <w:rsid w:val="002F4C97"/>
    <w:rsid w:val="00320774"/>
    <w:rsid w:val="00327D47"/>
    <w:rsid w:val="00330B9E"/>
    <w:rsid w:val="003779D2"/>
    <w:rsid w:val="003B34DA"/>
    <w:rsid w:val="003B4E0A"/>
    <w:rsid w:val="003C3955"/>
    <w:rsid w:val="003C5020"/>
    <w:rsid w:val="003D66BA"/>
    <w:rsid w:val="003E02EF"/>
    <w:rsid w:val="003E04DA"/>
    <w:rsid w:val="003F074D"/>
    <w:rsid w:val="003F28CE"/>
    <w:rsid w:val="00421F24"/>
    <w:rsid w:val="00430C2E"/>
    <w:rsid w:val="00432614"/>
    <w:rsid w:val="004331A7"/>
    <w:rsid w:val="00453C1E"/>
    <w:rsid w:val="00463A0F"/>
    <w:rsid w:val="00465B8B"/>
    <w:rsid w:val="00473A64"/>
    <w:rsid w:val="0047781C"/>
    <w:rsid w:val="004A17B4"/>
    <w:rsid w:val="004C7A73"/>
    <w:rsid w:val="00506AD8"/>
    <w:rsid w:val="005449CD"/>
    <w:rsid w:val="00556E3B"/>
    <w:rsid w:val="0056777E"/>
    <w:rsid w:val="005721DA"/>
    <w:rsid w:val="00585DAD"/>
    <w:rsid w:val="00590B61"/>
    <w:rsid w:val="005A1737"/>
    <w:rsid w:val="006128DF"/>
    <w:rsid w:val="006147E3"/>
    <w:rsid w:val="00636115"/>
    <w:rsid w:val="00637DD3"/>
    <w:rsid w:val="00655EBA"/>
    <w:rsid w:val="006B5955"/>
    <w:rsid w:val="006C48B2"/>
    <w:rsid w:val="006D309F"/>
    <w:rsid w:val="006D3C70"/>
    <w:rsid w:val="00702D78"/>
    <w:rsid w:val="00705B2B"/>
    <w:rsid w:val="00712559"/>
    <w:rsid w:val="00721C4E"/>
    <w:rsid w:val="00723AE3"/>
    <w:rsid w:val="00726537"/>
    <w:rsid w:val="00744458"/>
    <w:rsid w:val="00766DB6"/>
    <w:rsid w:val="00775819"/>
    <w:rsid w:val="00777C25"/>
    <w:rsid w:val="00785BA2"/>
    <w:rsid w:val="007930C9"/>
    <w:rsid w:val="00793CE3"/>
    <w:rsid w:val="007A1C07"/>
    <w:rsid w:val="007C0155"/>
    <w:rsid w:val="007D5A43"/>
    <w:rsid w:val="007E410A"/>
    <w:rsid w:val="007E7E52"/>
    <w:rsid w:val="007F0657"/>
    <w:rsid w:val="0081351C"/>
    <w:rsid w:val="00871943"/>
    <w:rsid w:val="008A1DF6"/>
    <w:rsid w:val="008C5AA5"/>
    <w:rsid w:val="008C5AFD"/>
    <w:rsid w:val="008F6B8E"/>
    <w:rsid w:val="00913CBF"/>
    <w:rsid w:val="00933F37"/>
    <w:rsid w:val="0095242C"/>
    <w:rsid w:val="00963E87"/>
    <w:rsid w:val="00966B0B"/>
    <w:rsid w:val="0097534B"/>
    <w:rsid w:val="0098537B"/>
    <w:rsid w:val="0099062F"/>
    <w:rsid w:val="009A3E94"/>
    <w:rsid w:val="009B3A81"/>
    <w:rsid w:val="009C2232"/>
    <w:rsid w:val="009D3253"/>
    <w:rsid w:val="009F0246"/>
    <w:rsid w:val="00A472EC"/>
    <w:rsid w:val="00A50822"/>
    <w:rsid w:val="00A52A1D"/>
    <w:rsid w:val="00A5425A"/>
    <w:rsid w:val="00A61E9C"/>
    <w:rsid w:val="00A81F77"/>
    <w:rsid w:val="00A8636B"/>
    <w:rsid w:val="00A962E6"/>
    <w:rsid w:val="00AD018C"/>
    <w:rsid w:val="00AE26E2"/>
    <w:rsid w:val="00B06A20"/>
    <w:rsid w:val="00B06C09"/>
    <w:rsid w:val="00B539F9"/>
    <w:rsid w:val="00B6166F"/>
    <w:rsid w:val="00B927E0"/>
    <w:rsid w:val="00BA0EAC"/>
    <w:rsid w:val="00BD4659"/>
    <w:rsid w:val="00C00FB6"/>
    <w:rsid w:val="00C0784F"/>
    <w:rsid w:val="00C3658C"/>
    <w:rsid w:val="00C42C02"/>
    <w:rsid w:val="00C52C9A"/>
    <w:rsid w:val="00C56FE1"/>
    <w:rsid w:val="00C65F99"/>
    <w:rsid w:val="00C674C9"/>
    <w:rsid w:val="00C72E51"/>
    <w:rsid w:val="00C81C7B"/>
    <w:rsid w:val="00C96657"/>
    <w:rsid w:val="00CA00CB"/>
    <w:rsid w:val="00CA6577"/>
    <w:rsid w:val="00CB0DC6"/>
    <w:rsid w:val="00CB5AD2"/>
    <w:rsid w:val="00CB71DC"/>
    <w:rsid w:val="00CC6520"/>
    <w:rsid w:val="00CD490B"/>
    <w:rsid w:val="00CE009F"/>
    <w:rsid w:val="00CF4CEE"/>
    <w:rsid w:val="00D67EC5"/>
    <w:rsid w:val="00D81990"/>
    <w:rsid w:val="00DB0F92"/>
    <w:rsid w:val="00DB2754"/>
    <w:rsid w:val="00DD574B"/>
    <w:rsid w:val="00DF17FA"/>
    <w:rsid w:val="00E10EC6"/>
    <w:rsid w:val="00EA6162"/>
    <w:rsid w:val="00EB3D8A"/>
    <w:rsid w:val="00ED07C0"/>
    <w:rsid w:val="00EF3283"/>
    <w:rsid w:val="00F026D8"/>
    <w:rsid w:val="00F730EC"/>
    <w:rsid w:val="00F8281A"/>
    <w:rsid w:val="00FC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cc504@fcc.gov" TargetMode="Externa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689</Words>
  <Characters>3961</Characters>
  <Application>Microsoft Office Word</Application>
  <DocSecurity>0</DocSecurity>
  <Lines>90</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4664</CharactersWithSpaces>
  <SharedDoc>false</SharedDoc>
  <HyperlinkBase> </HyperlinkBase>
  <HLinks>
    <vt:vector size="24" baseType="variant">
      <vt:variant>
        <vt:i4>1310817</vt:i4>
      </vt:variant>
      <vt:variant>
        <vt:i4>9</vt:i4>
      </vt:variant>
      <vt:variant>
        <vt:i4>0</vt:i4>
      </vt:variant>
      <vt:variant>
        <vt:i4>5</vt:i4>
      </vt:variant>
      <vt:variant>
        <vt:lpwstr>mailto:Carmell.Weathers@fcc.gov</vt:lpwstr>
      </vt:variant>
      <vt:variant>
        <vt:lpwstr/>
      </vt:variant>
      <vt:variant>
        <vt:i4>3473482</vt:i4>
      </vt:variant>
      <vt:variant>
        <vt:i4>6</vt:i4>
      </vt:variant>
      <vt:variant>
        <vt:i4>0</vt:i4>
      </vt:variant>
      <vt:variant>
        <vt:i4>5</vt:i4>
      </vt:variant>
      <vt:variant>
        <vt:lpwstr>mailto:fcc504@fcc.gov</vt:lpwstr>
      </vt:variant>
      <vt:variant>
        <vt:lpwstr/>
      </vt:variant>
      <vt:variant>
        <vt:i4>720941</vt:i4>
      </vt:variant>
      <vt:variant>
        <vt:i4>3</vt:i4>
      </vt:variant>
      <vt:variant>
        <vt:i4>0</vt:i4>
      </vt:variant>
      <vt:variant>
        <vt:i4>5</vt:i4>
      </vt:variant>
      <vt:variant>
        <vt:lpwstr>mailto:NetworkChange@fcc.gov</vt:lpwstr>
      </vt:variant>
      <vt:variant>
        <vt:lpwstr/>
      </vt:variant>
      <vt:variant>
        <vt:i4>589853</vt:i4>
      </vt:variant>
      <vt:variant>
        <vt:i4>0</vt:i4>
      </vt:variant>
      <vt:variant>
        <vt:i4>0</vt:i4>
      </vt:variant>
      <vt:variant>
        <vt:i4>5</vt:i4>
      </vt:variant>
      <vt:variant>
        <vt:lpwstr>http://apps.fcc.gov/ecfs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2013-10-21T22:09:00Z</cp:lastPrinted>
  <dcterms:created xsi:type="dcterms:W3CDTF">2017-06-29T23:57:00Z</dcterms:created>
  <dcterms:modified xsi:type="dcterms:W3CDTF">2017-06-29T23:57:00Z</dcterms:modified>
  <cp:category> </cp:category>
  <cp:contentStatus> </cp:contentStatus>
</cp:coreProperties>
</file>