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1B11B1" w:rsidRPr="00465187" w:rsidRDefault="00D70257" w:rsidP="001B11B1">
      <w:pPr>
        <w:spacing w:after="0"/>
        <w:rPr>
          <w:bCs/>
          <w:szCs w:val="22"/>
        </w:rPr>
      </w:pPr>
      <w:r>
        <w:rPr>
          <w:bCs/>
          <w:szCs w:val="22"/>
        </w:rPr>
        <w:t>Charlie Meisch</w:t>
      </w:r>
      <w:r w:rsidR="001B11B1" w:rsidRPr="00465187">
        <w:rPr>
          <w:bCs/>
          <w:szCs w:val="22"/>
        </w:rPr>
        <w:t>, (202) 418-</w:t>
      </w:r>
      <w:r>
        <w:rPr>
          <w:bCs/>
          <w:szCs w:val="22"/>
        </w:rPr>
        <w:t>2943</w:t>
      </w:r>
    </w:p>
    <w:p w:rsidR="001B11B1" w:rsidRPr="00465187" w:rsidRDefault="00D70257" w:rsidP="001B11B1">
      <w:pPr>
        <w:spacing w:after="0"/>
        <w:rPr>
          <w:bCs/>
          <w:szCs w:val="22"/>
        </w:rPr>
      </w:pPr>
      <w:r>
        <w:rPr>
          <w:bCs/>
          <w:szCs w:val="22"/>
        </w:rPr>
        <w:t>charles.meisch</w:t>
      </w:r>
      <w:r w:rsidR="001B11B1" w:rsidRPr="00465187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1D066E" w:rsidRPr="00E8338B" w:rsidRDefault="00D70257" w:rsidP="00E8338B">
      <w:pPr>
        <w:spacing w:after="0"/>
        <w:jc w:val="center"/>
        <w:rPr>
          <w:b/>
          <w:bCs/>
        </w:rPr>
      </w:pPr>
      <w:r>
        <w:rPr>
          <w:rStyle w:val="bumpedfont15"/>
          <w:b/>
          <w:bCs/>
        </w:rPr>
        <w:t xml:space="preserve">INCENTIVE AUCTION TASK FORCE </w:t>
      </w:r>
      <w:r w:rsidR="006E480E">
        <w:rPr>
          <w:rStyle w:val="bumpedfont15"/>
          <w:b/>
          <w:bCs/>
        </w:rPr>
        <w:t xml:space="preserve">ANNOUNCES </w:t>
      </w:r>
      <w:r>
        <w:rPr>
          <w:rStyle w:val="bumpedfont15"/>
          <w:b/>
          <w:bCs/>
        </w:rPr>
        <w:t>PRELIMINARY REIMBURSABLE COST ESTIMATE FOR THE POST-AUCTION BROADCAST TRANSITION</w:t>
      </w:r>
    </w:p>
    <w:p w:rsidR="004B4DE6" w:rsidRDefault="004B4DE6" w:rsidP="000560EA">
      <w:pPr>
        <w:pStyle w:val="s8"/>
        <w:spacing w:before="0" w:beforeAutospacing="0" w:after="0" w:afterAutospacing="0" w:line="324" w:lineRule="atLeast"/>
        <w:jc w:val="center"/>
      </w:pPr>
    </w:p>
    <w:p w:rsidR="0012406E" w:rsidRPr="00FB6D4F" w:rsidRDefault="0012406E" w:rsidP="005352FF">
      <w:pPr>
        <w:rPr>
          <w:szCs w:val="22"/>
        </w:rPr>
      </w:pPr>
      <w:r w:rsidRPr="00FB6D4F">
        <w:rPr>
          <w:szCs w:val="22"/>
        </w:rPr>
        <w:t xml:space="preserve">WASHINGTON, </w:t>
      </w:r>
      <w:r w:rsidR="00D70257">
        <w:rPr>
          <w:szCs w:val="22"/>
        </w:rPr>
        <w:t>July 14</w:t>
      </w:r>
      <w:r w:rsidRPr="00FB6D4F">
        <w:rPr>
          <w:szCs w:val="22"/>
        </w:rPr>
        <w:t>, 201</w:t>
      </w:r>
      <w:r w:rsidR="00A02D9C">
        <w:rPr>
          <w:szCs w:val="22"/>
        </w:rPr>
        <w:t>7</w:t>
      </w:r>
      <w:r w:rsidR="00D70257">
        <w:rPr>
          <w:szCs w:val="22"/>
        </w:rPr>
        <w:t xml:space="preserve">—This week, TV stations and multichannel video programming distributors </w:t>
      </w:r>
      <w:r w:rsidR="00D502E9">
        <w:rPr>
          <w:szCs w:val="22"/>
        </w:rPr>
        <w:t xml:space="preserve">(MVPDs) </w:t>
      </w:r>
      <w:r w:rsidR="00450B0B">
        <w:rPr>
          <w:szCs w:val="22"/>
        </w:rPr>
        <w:t xml:space="preserve">eligible for </w:t>
      </w:r>
      <w:r w:rsidR="00D70257">
        <w:rPr>
          <w:szCs w:val="22"/>
        </w:rPr>
        <w:t>reimbursement of costs associated with new channel assignments result</w:t>
      </w:r>
      <w:r w:rsidR="006E480E">
        <w:rPr>
          <w:szCs w:val="22"/>
        </w:rPr>
        <w:t xml:space="preserve">ing from </w:t>
      </w:r>
      <w:r w:rsidR="00D70257">
        <w:rPr>
          <w:szCs w:val="22"/>
        </w:rPr>
        <w:t>the incentive auction</w:t>
      </w:r>
      <w:r w:rsidR="00450B0B">
        <w:rPr>
          <w:szCs w:val="22"/>
        </w:rPr>
        <w:t xml:space="preserve"> </w:t>
      </w:r>
      <w:r w:rsidR="00D70257">
        <w:rPr>
          <w:szCs w:val="22"/>
        </w:rPr>
        <w:t xml:space="preserve">submitted their initial cost estimates. </w:t>
      </w:r>
      <w:r w:rsidR="00450B0B">
        <w:rPr>
          <w:szCs w:val="22"/>
        </w:rPr>
        <w:t xml:space="preserve">Jean Kiddoo, Chair of the </w:t>
      </w:r>
      <w:r w:rsidR="00D70257">
        <w:rPr>
          <w:szCs w:val="22"/>
        </w:rPr>
        <w:t>FCC</w:t>
      </w:r>
      <w:r w:rsidR="00450B0B">
        <w:rPr>
          <w:szCs w:val="22"/>
        </w:rPr>
        <w:t>’s</w:t>
      </w:r>
      <w:r w:rsidR="00D70257">
        <w:rPr>
          <w:szCs w:val="22"/>
        </w:rPr>
        <w:t xml:space="preserve"> Incentive Auction Task Force</w:t>
      </w:r>
      <w:r w:rsidR="00450B0B">
        <w:rPr>
          <w:szCs w:val="22"/>
        </w:rPr>
        <w:t xml:space="preserve">, </w:t>
      </w:r>
      <w:r w:rsidR="00D70257">
        <w:rPr>
          <w:szCs w:val="22"/>
        </w:rPr>
        <w:t>issued the following statement</w:t>
      </w:r>
      <w:r w:rsidR="004B4DE6">
        <w:rPr>
          <w:szCs w:val="22"/>
        </w:rPr>
        <w:t>:</w:t>
      </w:r>
    </w:p>
    <w:p w:rsidR="00D70257" w:rsidRPr="00D70257" w:rsidRDefault="00D70257" w:rsidP="00D70257">
      <w:pPr>
        <w:rPr>
          <w:szCs w:val="22"/>
        </w:rPr>
      </w:pPr>
      <w:r w:rsidRPr="00D70257">
        <w:rPr>
          <w:szCs w:val="22"/>
        </w:rPr>
        <w:t>“Based on information we have received as of 7</w:t>
      </w:r>
      <w:r w:rsidR="007B73D2">
        <w:rPr>
          <w:szCs w:val="22"/>
        </w:rPr>
        <w:t xml:space="preserve">:00 </w:t>
      </w:r>
      <w:r w:rsidRPr="00D70257">
        <w:rPr>
          <w:szCs w:val="22"/>
        </w:rPr>
        <w:t>a</w:t>
      </w:r>
      <w:r w:rsidR="00450B0B">
        <w:rPr>
          <w:szCs w:val="22"/>
        </w:rPr>
        <w:t>.</w:t>
      </w:r>
      <w:r w:rsidRPr="00D70257">
        <w:rPr>
          <w:szCs w:val="22"/>
        </w:rPr>
        <w:t>m</w:t>
      </w:r>
      <w:r w:rsidR="00450B0B">
        <w:rPr>
          <w:szCs w:val="22"/>
        </w:rPr>
        <w:t>.</w:t>
      </w:r>
      <w:r w:rsidRPr="00D70257">
        <w:rPr>
          <w:szCs w:val="22"/>
        </w:rPr>
        <w:t xml:space="preserve"> today, the </w:t>
      </w:r>
      <w:r w:rsidR="007B73D2">
        <w:rPr>
          <w:szCs w:val="22"/>
        </w:rPr>
        <w:t xml:space="preserve">aggregate amount of the </w:t>
      </w:r>
      <w:r w:rsidRPr="00D70257">
        <w:rPr>
          <w:szCs w:val="22"/>
        </w:rPr>
        <w:t xml:space="preserve">estimated costs reported </w:t>
      </w:r>
      <w:r w:rsidR="00004725">
        <w:rPr>
          <w:szCs w:val="22"/>
        </w:rPr>
        <w:t xml:space="preserve">by </w:t>
      </w:r>
      <w:r w:rsidRPr="00D70257">
        <w:rPr>
          <w:szCs w:val="22"/>
        </w:rPr>
        <w:t xml:space="preserve">reimbursement-eligible entities </w:t>
      </w:r>
      <w:r w:rsidR="007B73D2">
        <w:rPr>
          <w:szCs w:val="22"/>
        </w:rPr>
        <w:t xml:space="preserve">is </w:t>
      </w:r>
      <w:r w:rsidRPr="00D70257">
        <w:rPr>
          <w:szCs w:val="22"/>
        </w:rPr>
        <w:t>$2,</w:t>
      </w:r>
      <w:r>
        <w:rPr>
          <w:szCs w:val="22"/>
        </w:rPr>
        <w:t>115,328,744.33</w:t>
      </w:r>
      <w:r w:rsidRPr="00D70257">
        <w:rPr>
          <w:szCs w:val="22"/>
        </w:rPr>
        <w:t xml:space="preserve">. </w:t>
      </w:r>
      <w:r w:rsidR="007B73D2">
        <w:rPr>
          <w:szCs w:val="22"/>
        </w:rPr>
        <w:t>W</w:t>
      </w:r>
      <w:r w:rsidR="00813FE5" w:rsidRPr="00813FE5">
        <w:rPr>
          <w:szCs w:val="22"/>
        </w:rPr>
        <w:t xml:space="preserve">e expect </w:t>
      </w:r>
      <w:r w:rsidR="0049094B">
        <w:rPr>
          <w:szCs w:val="22"/>
        </w:rPr>
        <w:t xml:space="preserve">to </w:t>
      </w:r>
      <w:r w:rsidR="00813FE5" w:rsidRPr="00813FE5">
        <w:rPr>
          <w:szCs w:val="22"/>
        </w:rPr>
        <w:t>receive additional estimates from MVPDs</w:t>
      </w:r>
      <w:r w:rsidR="009A23AE">
        <w:rPr>
          <w:szCs w:val="22"/>
        </w:rPr>
        <w:t xml:space="preserve"> and a small number of stations</w:t>
      </w:r>
      <w:r w:rsidR="00813FE5" w:rsidRPr="00813FE5">
        <w:rPr>
          <w:szCs w:val="22"/>
        </w:rPr>
        <w:t xml:space="preserve">. </w:t>
      </w:r>
      <w:r w:rsidR="007B73D2">
        <w:rPr>
          <w:szCs w:val="22"/>
        </w:rPr>
        <w:t xml:space="preserve"> In addition, the initial estimates that comprise this amount will be subject to a careful review by the Commission and our fund administrator.  </w:t>
      </w:r>
      <w:r w:rsidR="00813FE5" w:rsidRPr="00813FE5">
        <w:rPr>
          <w:szCs w:val="22"/>
        </w:rPr>
        <w:t xml:space="preserve">The aggregate cost estimate provided </w:t>
      </w:r>
      <w:r w:rsidR="00450B0B">
        <w:rPr>
          <w:szCs w:val="22"/>
        </w:rPr>
        <w:t xml:space="preserve">today </w:t>
      </w:r>
      <w:r w:rsidR="00A075CC">
        <w:rPr>
          <w:szCs w:val="22"/>
        </w:rPr>
        <w:t xml:space="preserve">will </w:t>
      </w:r>
      <w:r w:rsidR="007B73D2">
        <w:rPr>
          <w:szCs w:val="22"/>
        </w:rPr>
        <w:t xml:space="preserve">therefore change for </w:t>
      </w:r>
      <w:r w:rsidR="00813FE5" w:rsidRPr="00813FE5">
        <w:rPr>
          <w:szCs w:val="22"/>
        </w:rPr>
        <w:t>purposes of the initial allocation</w:t>
      </w:r>
      <w:r w:rsidR="00813FE5">
        <w:rPr>
          <w:szCs w:val="22"/>
        </w:rPr>
        <w:t xml:space="preserve"> of reimbursement fund</w:t>
      </w:r>
      <w:r w:rsidR="00450B0B">
        <w:rPr>
          <w:szCs w:val="22"/>
        </w:rPr>
        <w:t>s</w:t>
      </w:r>
      <w:r w:rsidR="00813FE5" w:rsidRPr="00813FE5">
        <w:rPr>
          <w:szCs w:val="22"/>
        </w:rPr>
        <w:t>.</w:t>
      </w:r>
      <w:r w:rsidR="007B73D2">
        <w:rPr>
          <w:szCs w:val="22"/>
        </w:rPr>
        <w:t>”</w:t>
      </w:r>
    </w:p>
    <w:p w:rsidR="00D70257" w:rsidRPr="00D70257" w:rsidRDefault="00D70257" w:rsidP="00D70257">
      <w:pPr>
        <w:rPr>
          <w:szCs w:val="22"/>
        </w:rPr>
      </w:pPr>
      <w:r>
        <w:rPr>
          <w:szCs w:val="22"/>
        </w:rPr>
        <w:t xml:space="preserve">For more information on the post-auction transition, visit </w:t>
      </w:r>
      <w:hyperlink r:id="rId9" w:history="1">
        <w:r w:rsidRPr="00324846">
          <w:rPr>
            <w:rStyle w:val="Hyperlink"/>
            <w:szCs w:val="22"/>
          </w:rPr>
          <w:t>http://www.fcc.gov/incentiveauctions</w:t>
        </w:r>
      </w:hyperlink>
      <w:r>
        <w:rPr>
          <w:szCs w:val="22"/>
        </w:rPr>
        <w:t xml:space="preserve">. 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D70257">
        <w:rPr>
          <w:b/>
          <w:bCs/>
          <w:sz w:val="18"/>
          <w:szCs w:val="18"/>
        </w:rPr>
        <w:t>Media Relations</w:t>
      </w:r>
      <w:r w:rsidRPr="008A3F9A">
        <w:rPr>
          <w:b/>
          <w:bCs/>
          <w:sz w:val="18"/>
          <w:szCs w:val="18"/>
        </w:rPr>
        <w:t>: (202) 418-</w:t>
      </w:r>
      <w:r w:rsidR="00D70257">
        <w:rPr>
          <w:b/>
          <w:bCs/>
          <w:sz w:val="18"/>
          <w:szCs w:val="18"/>
        </w:rPr>
        <w:t>0500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</w:t>
      </w:r>
      <w:r w:rsidR="00D70257">
        <w:rPr>
          <w:b/>
          <w:bCs/>
          <w:sz w:val="18"/>
          <w:szCs w:val="18"/>
        </w:rPr>
        <w:t>FCC</w:t>
      </w:r>
    </w:p>
    <w:p w:rsidR="0012406E" w:rsidRPr="008A3F9A" w:rsidRDefault="00E94664" w:rsidP="008A3F9A">
      <w:pPr>
        <w:spacing w:after="0"/>
        <w:jc w:val="center"/>
        <w:rPr>
          <w:b/>
          <w:bCs/>
          <w:sz w:val="18"/>
          <w:szCs w:val="18"/>
        </w:rPr>
      </w:pPr>
      <w:hyperlink r:id="rId10" w:history="1">
        <w:r w:rsidR="00D70257" w:rsidRPr="00324846">
          <w:rPr>
            <w:rStyle w:val="Hyperlink"/>
            <w:sz w:val="18"/>
            <w:szCs w:val="18"/>
          </w:rPr>
          <w:t>www.fcc.gov/office-media-relations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26" w:rsidRDefault="009E7326" w:rsidP="0008505B">
      <w:pPr>
        <w:spacing w:after="0"/>
      </w:pPr>
      <w:r>
        <w:separator/>
      </w:r>
    </w:p>
  </w:endnote>
  <w:endnote w:type="continuationSeparator" w:id="0">
    <w:p w:rsidR="009E7326" w:rsidRDefault="009E7326" w:rsidP="00085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1" w:rsidRDefault="008C3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1" w:rsidRDefault="008C3F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1" w:rsidRDefault="008C3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26" w:rsidRDefault="009E7326" w:rsidP="0008505B">
      <w:pPr>
        <w:spacing w:after="0"/>
      </w:pPr>
      <w:r>
        <w:separator/>
      </w:r>
    </w:p>
  </w:footnote>
  <w:footnote w:type="continuationSeparator" w:id="0">
    <w:p w:rsidR="009E7326" w:rsidRDefault="009E7326" w:rsidP="000850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1" w:rsidRDefault="008C3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1" w:rsidRDefault="008C3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1" w:rsidRDefault="008C3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4725"/>
    <w:rsid w:val="0002500C"/>
    <w:rsid w:val="000311FC"/>
    <w:rsid w:val="00040127"/>
    <w:rsid w:val="000560EA"/>
    <w:rsid w:val="00074768"/>
    <w:rsid w:val="00081232"/>
    <w:rsid w:val="0008505B"/>
    <w:rsid w:val="00091E65"/>
    <w:rsid w:val="00096D4A"/>
    <w:rsid w:val="000A38EA"/>
    <w:rsid w:val="000C1E47"/>
    <w:rsid w:val="000C26F3"/>
    <w:rsid w:val="000E049E"/>
    <w:rsid w:val="000E7859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1441"/>
    <w:rsid w:val="001733A6"/>
    <w:rsid w:val="001865A9"/>
    <w:rsid w:val="00187DB2"/>
    <w:rsid w:val="001A6160"/>
    <w:rsid w:val="001B11B1"/>
    <w:rsid w:val="001B20BB"/>
    <w:rsid w:val="001C4370"/>
    <w:rsid w:val="001D066E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A1687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50B0B"/>
    <w:rsid w:val="00473E9C"/>
    <w:rsid w:val="00480099"/>
    <w:rsid w:val="0049094B"/>
    <w:rsid w:val="00497858"/>
    <w:rsid w:val="004B4DE6"/>
    <w:rsid w:val="004B4FEA"/>
    <w:rsid w:val="004C0ADA"/>
    <w:rsid w:val="004C433E"/>
    <w:rsid w:val="004C4512"/>
    <w:rsid w:val="004C4F36"/>
    <w:rsid w:val="004D3D85"/>
    <w:rsid w:val="004D578B"/>
    <w:rsid w:val="004E2BD8"/>
    <w:rsid w:val="004F0F1F"/>
    <w:rsid w:val="005022AA"/>
    <w:rsid w:val="00504845"/>
    <w:rsid w:val="0050757F"/>
    <w:rsid w:val="00513508"/>
    <w:rsid w:val="00516AD2"/>
    <w:rsid w:val="005352FF"/>
    <w:rsid w:val="00545DAE"/>
    <w:rsid w:val="00571B83"/>
    <w:rsid w:val="00575A00"/>
    <w:rsid w:val="0058673C"/>
    <w:rsid w:val="005A35DA"/>
    <w:rsid w:val="005A7972"/>
    <w:rsid w:val="005B17E7"/>
    <w:rsid w:val="005B2643"/>
    <w:rsid w:val="005D17FD"/>
    <w:rsid w:val="005E1EC1"/>
    <w:rsid w:val="005F0D55"/>
    <w:rsid w:val="005F183E"/>
    <w:rsid w:val="00600DDA"/>
    <w:rsid w:val="00604211"/>
    <w:rsid w:val="00613498"/>
    <w:rsid w:val="00617B94"/>
    <w:rsid w:val="00620BED"/>
    <w:rsid w:val="006415B4"/>
    <w:rsid w:val="00641A1D"/>
    <w:rsid w:val="00642CD8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80E"/>
    <w:rsid w:val="006E4A76"/>
    <w:rsid w:val="006F1DBD"/>
    <w:rsid w:val="00700556"/>
    <w:rsid w:val="007167DD"/>
    <w:rsid w:val="0072478B"/>
    <w:rsid w:val="0073414D"/>
    <w:rsid w:val="0075235E"/>
    <w:rsid w:val="007655BA"/>
    <w:rsid w:val="007732CC"/>
    <w:rsid w:val="00774079"/>
    <w:rsid w:val="0077752B"/>
    <w:rsid w:val="007913CF"/>
    <w:rsid w:val="00793D6F"/>
    <w:rsid w:val="00794090"/>
    <w:rsid w:val="007A44F8"/>
    <w:rsid w:val="007B73D2"/>
    <w:rsid w:val="007D21BF"/>
    <w:rsid w:val="007F3C12"/>
    <w:rsid w:val="007F5205"/>
    <w:rsid w:val="00813FE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3F81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01C4"/>
    <w:rsid w:val="00961620"/>
    <w:rsid w:val="009734B6"/>
    <w:rsid w:val="0098096F"/>
    <w:rsid w:val="0098390B"/>
    <w:rsid w:val="0098437A"/>
    <w:rsid w:val="00986C92"/>
    <w:rsid w:val="00993AA3"/>
    <w:rsid w:val="00993C47"/>
    <w:rsid w:val="009A23AE"/>
    <w:rsid w:val="009B4B16"/>
    <w:rsid w:val="009D19C7"/>
    <w:rsid w:val="009E1CA8"/>
    <w:rsid w:val="009E54A1"/>
    <w:rsid w:val="009E7326"/>
    <w:rsid w:val="009F4E25"/>
    <w:rsid w:val="009F5B1F"/>
    <w:rsid w:val="00A02D9C"/>
    <w:rsid w:val="00A075CC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2D9A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81AEC"/>
    <w:rsid w:val="00B81F86"/>
    <w:rsid w:val="00BA2598"/>
    <w:rsid w:val="00BA2922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010C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6BC8"/>
    <w:rsid w:val="00D46CB1"/>
    <w:rsid w:val="00D502E9"/>
    <w:rsid w:val="00D70257"/>
    <w:rsid w:val="00D723F0"/>
    <w:rsid w:val="00D761C2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2147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38B"/>
    <w:rsid w:val="00E83DBF"/>
    <w:rsid w:val="00E87C13"/>
    <w:rsid w:val="00E94664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7AF6"/>
    <w:rsid w:val="00FB6D4F"/>
    <w:rsid w:val="00FC6C29"/>
    <w:rsid w:val="00FD58E0"/>
    <w:rsid w:val="00FE0198"/>
    <w:rsid w:val="00FE3A7C"/>
    <w:rsid w:val="00FF1287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customStyle="1" w:styleId="s8">
    <w:name w:val="s8"/>
    <w:basedOn w:val="Normal"/>
    <w:rsid w:val="001D066E"/>
    <w:pPr>
      <w:spacing w:before="100" w:beforeAutospacing="1" w:after="100" w:afterAutospacing="1"/>
    </w:pPr>
    <w:rPr>
      <w:rFonts w:eastAsiaTheme="minorHAnsi"/>
      <w:sz w:val="24"/>
    </w:rPr>
  </w:style>
  <w:style w:type="character" w:customStyle="1" w:styleId="bumpedfont15">
    <w:name w:val="bumpedfont15"/>
    <w:basedOn w:val="DefaultParagraphFont"/>
    <w:rsid w:val="001D066E"/>
  </w:style>
  <w:style w:type="paragraph" w:styleId="BalloonText">
    <w:name w:val="Balloon Text"/>
    <w:basedOn w:val="Normal"/>
    <w:link w:val="BalloonTextChar"/>
    <w:semiHidden/>
    <w:unhideWhenUsed/>
    <w:rsid w:val="004B4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D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702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025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D70257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7025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0850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505B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850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8505B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customStyle="1" w:styleId="s8">
    <w:name w:val="s8"/>
    <w:basedOn w:val="Normal"/>
    <w:rsid w:val="001D066E"/>
    <w:pPr>
      <w:spacing w:before="100" w:beforeAutospacing="1" w:after="100" w:afterAutospacing="1"/>
    </w:pPr>
    <w:rPr>
      <w:rFonts w:eastAsiaTheme="minorHAnsi"/>
      <w:sz w:val="24"/>
    </w:rPr>
  </w:style>
  <w:style w:type="character" w:customStyle="1" w:styleId="bumpedfont15">
    <w:name w:val="bumpedfont15"/>
    <w:basedOn w:val="DefaultParagraphFont"/>
    <w:rsid w:val="001D066E"/>
  </w:style>
  <w:style w:type="paragraph" w:styleId="BalloonText">
    <w:name w:val="Balloon Text"/>
    <w:basedOn w:val="Normal"/>
    <w:link w:val="BalloonTextChar"/>
    <w:semiHidden/>
    <w:unhideWhenUsed/>
    <w:rsid w:val="004B4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D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702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025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D70257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7025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0850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505B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850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8505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incentiveauc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2017-07-14T15:37:00Z</cp:lastPrinted>
  <dcterms:created xsi:type="dcterms:W3CDTF">2017-07-17T15:52:00Z</dcterms:created>
  <dcterms:modified xsi:type="dcterms:W3CDTF">2017-07-17T15:52:00Z</dcterms:modified>
  <cp:category> </cp:category>
  <cp:contentStatus> </cp:contentStatus>
</cp:coreProperties>
</file>