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8856"/>
      </w:tblGrid>
      <w:tr w:rsidR="004F0F1F" w:rsidRPr="0002401E" w:rsidTr="006D5D22">
        <w:trPr>
          <w:trHeight w:val="2181"/>
        </w:trPr>
        <w:tc>
          <w:tcPr>
            <w:tcW w:w="8856" w:type="dxa"/>
          </w:tcPr>
          <w:p w:rsidR="00FF232D" w:rsidRPr="0002401E" w:rsidRDefault="00CE14FD" w:rsidP="006A7D75">
            <w:pPr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  <w:r w:rsidRPr="0002401E">
              <w:rPr>
                <w:noProof/>
                <w:sz w:val="22"/>
                <w:szCs w:val="22"/>
              </w:rPr>
              <w:drawing>
                <wp:inline distT="0" distB="0" distL="0" distR="0" wp14:anchorId="2D2761FA" wp14:editId="5AE680EC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518" w:rsidRPr="0002401E" w:rsidRDefault="00426518" w:rsidP="00B57131">
            <w:pPr>
              <w:rPr>
                <w:sz w:val="22"/>
                <w:szCs w:val="22"/>
              </w:rPr>
            </w:pPr>
          </w:p>
          <w:p w:rsidR="007A44F8" w:rsidRPr="00E9632C" w:rsidRDefault="007A44F8" w:rsidP="00BB4E29">
            <w:pPr>
              <w:rPr>
                <w:b/>
                <w:sz w:val="22"/>
                <w:szCs w:val="22"/>
              </w:rPr>
            </w:pPr>
            <w:r w:rsidRPr="00E9632C">
              <w:rPr>
                <w:b/>
                <w:sz w:val="22"/>
                <w:szCs w:val="22"/>
              </w:rPr>
              <w:t xml:space="preserve">Media Contact: </w:t>
            </w:r>
          </w:p>
          <w:p w:rsidR="007A44F8" w:rsidRPr="0002401E" w:rsidRDefault="008131C5" w:rsidP="00BB4E29">
            <w:pPr>
              <w:rPr>
                <w:sz w:val="22"/>
                <w:szCs w:val="22"/>
              </w:rPr>
            </w:pPr>
            <w:r w:rsidRPr="0002401E">
              <w:rPr>
                <w:sz w:val="22"/>
                <w:szCs w:val="22"/>
              </w:rPr>
              <w:t>Mark Wigfield</w:t>
            </w:r>
            <w:r w:rsidR="007A44F8" w:rsidRPr="0002401E">
              <w:rPr>
                <w:sz w:val="22"/>
                <w:szCs w:val="22"/>
              </w:rPr>
              <w:t xml:space="preserve">, </w:t>
            </w:r>
            <w:r w:rsidR="00AC0A38" w:rsidRPr="0002401E">
              <w:rPr>
                <w:sz w:val="22"/>
                <w:szCs w:val="22"/>
              </w:rPr>
              <w:t>(</w:t>
            </w:r>
            <w:r w:rsidR="007A44F8" w:rsidRPr="0002401E">
              <w:rPr>
                <w:sz w:val="22"/>
                <w:szCs w:val="22"/>
              </w:rPr>
              <w:t>202</w:t>
            </w:r>
            <w:r w:rsidR="00AC0A38" w:rsidRPr="0002401E">
              <w:rPr>
                <w:sz w:val="22"/>
                <w:szCs w:val="22"/>
              </w:rPr>
              <w:t xml:space="preserve">) </w:t>
            </w:r>
            <w:r w:rsidRPr="0002401E">
              <w:rPr>
                <w:sz w:val="22"/>
                <w:szCs w:val="22"/>
              </w:rPr>
              <w:t>418-0253</w:t>
            </w:r>
          </w:p>
          <w:p w:rsidR="00FF232D" w:rsidRPr="0002401E" w:rsidRDefault="008131C5" w:rsidP="00BB4E29">
            <w:pPr>
              <w:rPr>
                <w:sz w:val="22"/>
                <w:szCs w:val="22"/>
              </w:rPr>
            </w:pPr>
            <w:r w:rsidRPr="0002401E">
              <w:rPr>
                <w:sz w:val="22"/>
                <w:szCs w:val="22"/>
              </w:rPr>
              <w:t>mark.wigfield</w:t>
            </w:r>
            <w:r w:rsidR="007A44F8" w:rsidRPr="0002401E">
              <w:rPr>
                <w:sz w:val="22"/>
                <w:szCs w:val="22"/>
              </w:rPr>
              <w:t>@fcc.gov</w:t>
            </w:r>
          </w:p>
          <w:p w:rsidR="007A44F8" w:rsidRPr="0002401E" w:rsidRDefault="007A44F8" w:rsidP="00BB4E29">
            <w:pPr>
              <w:rPr>
                <w:sz w:val="22"/>
                <w:szCs w:val="22"/>
              </w:rPr>
            </w:pPr>
          </w:p>
          <w:p w:rsidR="007A44F8" w:rsidRPr="00E9632C" w:rsidRDefault="007A44F8" w:rsidP="00BB4E29">
            <w:pPr>
              <w:rPr>
                <w:b/>
                <w:sz w:val="22"/>
                <w:szCs w:val="22"/>
              </w:rPr>
            </w:pPr>
            <w:r w:rsidRPr="00E9632C">
              <w:rPr>
                <w:b/>
                <w:sz w:val="22"/>
                <w:szCs w:val="22"/>
              </w:rPr>
              <w:t>For Immediate Release</w:t>
            </w:r>
          </w:p>
          <w:p w:rsidR="007A44F8" w:rsidRPr="0002401E" w:rsidRDefault="007A44F8" w:rsidP="00BB4E29">
            <w:pPr>
              <w:jc w:val="center"/>
              <w:rPr>
                <w:sz w:val="22"/>
                <w:szCs w:val="22"/>
              </w:rPr>
            </w:pPr>
          </w:p>
          <w:p w:rsidR="00851915" w:rsidRPr="00E9632C" w:rsidRDefault="00FD336C" w:rsidP="00040127">
            <w:pPr>
              <w:tabs>
                <w:tab w:val="left" w:pos="8625"/>
              </w:tabs>
              <w:jc w:val="center"/>
              <w:rPr>
                <w:b/>
                <w:sz w:val="26"/>
                <w:szCs w:val="26"/>
              </w:rPr>
            </w:pPr>
            <w:r w:rsidRPr="00E9632C">
              <w:rPr>
                <w:b/>
                <w:sz w:val="26"/>
                <w:szCs w:val="26"/>
              </w:rPr>
              <w:t>FCC PROPOSES IMPROV</w:t>
            </w:r>
            <w:r w:rsidR="00EC35F7" w:rsidRPr="00E9632C">
              <w:rPr>
                <w:b/>
                <w:sz w:val="26"/>
                <w:szCs w:val="26"/>
              </w:rPr>
              <w:t>EMENTS TO</w:t>
            </w:r>
            <w:r w:rsidRPr="00E9632C">
              <w:rPr>
                <w:b/>
                <w:sz w:val="26"/>
                <w:szCs w:val="26"/>
              </w:rPr>
              <w:t xml:space="preserve"> </w:t>
            </w:r>
            <w:r w:rsidR="00EC35F7" w:rsidRPr="00E9632C">
              <w:rPr>
                <w:b/>
                <w:sz w:val="26"/>
                <w:szCs w:val="26"/>
              </w:rPr>
              <w:t xml:space="preserve">BROADBAND &amp; VOICE </w:t>
            </w:r>
            <w:r w:rsidR="0087455B" w:rsidRPr="00E9632C">
              <w:rPr>
                <w:b/>
                <w:sz w:val="26"/>
                <w:szCs w:val="26"/>
              </w:rPr>
              <w:t>SERVICES</w:t>
            </w:r>
            <w:r w:rsidRPr="00E9632C">
              <w:rPr>
                <w:b/>
                <w:sz w:val="26"/>
                <w:szCs w:val="26"/>
              </w:rPr>
              <w:t xml:space="preserve"> DATA</w:t>
            </w:r>
            <w:r w:rsidR="00EC35F7" w:rsidRPr="00E9632C">
              <w:rPr>
                <w:b/>
                <w:sz w:val="26"/>
                <w:szCs w:val="26"/>
              </w:rPr>
              <w:t xml:space="preserve"> COLLECTION</w:t>
            </w:r>
          </w:p>
          <w:p w:rsidR="000E049E" w:rsidRPr="0002401E" w:rsidRDefault="000E049E" w:rsidP="00435F92">
            <w:pPr>
              <w:tabs>
                <w:tab w:val="left" w:pos="8625"/>
              </w:tabs>
              <w:jc w:val="center"/>
              <w:rPr>
                <w:sz w:val="22"/>
                <w:szCs w:val="22"/>
              </w:rPr>
            </w:pPr>
          </w:p>
          <w:p w:rsidR="00CC5E08" w:rsidRPr="00E9632C" w:rsidRDefault="007854D6" w:rsidP="00435F92">
            <w:pPr>
              <w:tabs>
                <w:tab w:val="left" w:pos="8625"/>
              </w:tabs>
              <w:jc w:val="center"/>
              <w:rPr>
                <w:b/>
                <w:i/>
              </w:rPr>
            </w:pPr>
            <w:r w:rsidRPr="00E9632C">
              <w:rPr>
                <w:b/>
                <w:i/>
              </w:rPr>
              <w:t xml:space="preserve">Also </w:t>
            </w:r>
            <w:r w:rsidR="00F9739C" w:rsidRPr="00E9632C">
              <w:rPr>
                <w:b/>
                <w:i/>
              </w:rPr>
              <w:t xml:space="preserve">Considers </w:t>
            </w:r>
            <w:r w:rsidRPr="00E9632C">
              <w:rPr>
                <w:b/>
                <w:i/>
              </w:rPr>
              <w:t>Eliminating Unnecessary</w:t>
            </w:r>
            <w:r w:rsidR="00F9739C" w:rsidRPr="00E9632C">
              <w:rPr>
                <w:b/>
                <w:i/>
              </w:rPr>
              <w:t xml:space="preserve"> and Burdensome</w:t>
            </w:r>
            <w:r w:rsidR="00FD336C" w:rsidRPr="00E9632C">
              <w:rPr>
                <w:b/>
                <w:i/>
              </w:rPr>
              <w:t xml:space="preserve"> Collection</w:t>
            </w:r>
            <w:r w:rsidRPr="00E9632C">
              <w:rPr>
                <w:b/>
                <w:i/>
              </w:rPr>
              <w:t xml:space="preserve"> Requirements</w:t>
            </w:r>
          </w:p>
          <w:p w:rsidR="00F61155" w:rsidRPr="0002401E" w:rsidRDefault="00F228ED" w:rsidP="00BB4E29">
            <w:pPr>
              <w:tabs>
                <w:tab w:val="left" w:pos="8625"/>
              </w:tabs>
              <w:jc w:val="center"/>
              <w:rPr>
                <w:sz w:val="22"/>
                <w:szCs w:val="22"/>
              </w:rPr>
            </w:pPr>
            <w:r w:rsidRPr="0002401E">
              <w:rPr>
                <w:sz w:val="22"/>
                <w:szCs w:val="22"/>
              </w:rPr>
              <w:t xml:space="preserve">  </w:t>
            </w:r>
          </w:p>
          <w:p w:rsidR="00F34FF7" w:rsidRDefault="008131C5" w:rsidP="00040127">
            <w:pPr>
              <w:tabs>
                <w:tab w:val="left" w:pos="8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WASHINGTON, Aug</w:t>
            </w:r>
            <w:r w:rsidR="00E9632C">
              <w:rPr>
                <w:sz w:val="22"/>
                <w:szCs w:val="22"/>
              </w:rPr>
              <w:t>ust</w:t>
            </w:r>
            <w:r>
              <w:rPr>
                <w:sz w:val="22"/>
                <w:szCs w:val="22"/>
              </w:rPr>
              <w:t xml:space="preserve"> 3</w:t>
            </w:r>
            <w:r w:rsidR="0070589A">
              <w:rPr>
                <w:sz w:val="22"/>
                <w:szCs w:val="22"/>
              </w:rPr>
              <w:t>, 2017</w:t>
            </w:r>
            <w:r w:rsidR="002B1013" w:rsidRPr="008A3940">
              <w:rPr>
                <w:sz w:val="22"/>
                <w:szCs w:val="22"/>
              </w:rPr>
              <w:t xml:space="preserve"> – </w:t>
            </w:r>
            <w:r w:rsidR="00F34FF7">
              <w:rPr>
                <w:sz w:val="22"/>
                <w:szCs w:val="22"/>
              </w:rPr>
              <w:t xml:space="preserve">The Federal Communications Commission </w:t>
            </w:r>
            <w:r w:rsidR="002A2BD5">
              <w:rPr>
                <w:sz w:val="22"/>
                <w:szCs w:val="22"/>
              </w:rPr>
              <w:t xml:space="preserve">is exploring ways to improve the quality, accuracy, and usefulness of the data it collects on </w:t>
            </w:r>
            <w:r w:rsidR="00F34FF7">
              <w:rPr>
                <w:sz w:val="22"/>
                <w:szCs w:val="22"/>
              </w:rPr>
              <w:t>fixed and mobile voice and broadband service.</w:t>
            </w:r>
          </w:p>
          <w:p w:rsidR="00F34FF7" w:rsidRDefault="00F34FF7" w:rsidP="00040127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:rsidR="002A2BD5" w:rsidRDefault="002A2BD5" w:rsidP="00040127">
            <w:pPr>
              <w:tabs>
                <w:tab w:val="left" w:pos="8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 the same time, t</w:t>
            </w:r>
            <w:r w:rsidR="00F34FF7">
              <w:rPr>
                <w:sz w:val="22"/>
                <w:szCs w:val="22"/>
              </w:rPr>
              <w:t xml:space="preserve">he </w:t>
            </w:r>
            <w:r>
              <w:rPr>
                <w:sz w:val="22"/>
                <w:szCs w:val="22"/>
              </w:rPr>
              <w:t xml:space="preserve">Commission is examining how it can reduce burdens on industry by eliminating unnecessary or </w:t>
            </w:r>
            <w:r w:rsidR="00150E7A">
              <w:rPr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nerous data filing requirements. A Further Notice of Proposed Rulemaking adopted by the FCC today seek</w:t>
            </w:r>
            <w:r w:rsidR="00447DA8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 comment on</w:t>
            </w:r>
            <w:r w:rsidR="00CE64D0">
              <w:rPr>
                <w:sz w:val="22"/>
                <w:szCs w:val="22"/>
              </w:rPr>
              <w:t xml:space="preserve"> proposals</w:t>
            </w:r>
            <w:r w:rsidR="00D8519B">
              <w:rPr>
                <w:sz w:val="22"/>
                <w:szCs w:val="22"/>
              </w:rPr>
              <w:t xml:space="preserve"> to accomplish both these goals as </w:t>
            </w:r>
            <w:r>
              <w:rPr>
                <w:sz w:val="22"/>
                <w:szCs w:val="22"/>
              </w:rPr>
              <w:t>part of the Commission’s ongoing efforts to improve the value of the data it collects.</w:t>
            </w:r>
          </w:p>
          <w:p w:rsidR="002A2BD5" w:rsidRDefault="002A2BD5" w:rsidP="00040127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:rsidR="00F47EE3" w:rsidRDefault="00D8519B" w:rsidP="00A44749">
            <w:pPr>
              <w:tabs>
                <w:tab w:val="left" w:pos="8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Accurate and reliable data </w:t>
            </w:r>
            <w:r w:rsidR="00210C1C">
              <w:rPr>
                <w:sz w:val="22"/>
                <w:szCs w:val="22"/>
              </w:rPr>
              <w:t>on fixed and mobile service are</w:t>
            </w:r>
            <w:r w:rsidR="00E330BB">
              <w:rPr>
                <w:sz w:val="22"/>
                <w:szCs w:val="22"/>
              </w:rPr>
              <w:t xml:space="preserve"> critical to sound decision-making and a vital tool in developing policies to close the digital divid</w:t>
            </w:r>
            <w:r w:rsidR="00150E7A">
              <w:rPr>
                <w:sz w:val="22"/>
                <w:szCs w:val="22"/>
              </w:rPr>
              <w:t>e,</w:t>
            </w:r>
            <w:r w:rsidR="00E330BB">
              <w:rPr>
                <w:sz w:val="22"/>
                <w:szCs w:val="22"/>
              </w:rPr>
              <w:t xml:space="preserve"> </w:t>
            </w:r>
            <w:r w:rsidR="00150E7A">
              <w:rPr>
                <w:sz w:val="22"/>
                <w:szCs w:val="22"/>
              </w:rPr>
              <w:t xml:space="preserve">promote competition, and more. </w:t>
            </w:r>
            <w:r w:rsidR="00E330BB">
              <w:rPr>
                <w:sz w:val="22"/>
                <w:szCs w:val="22"/>
              </w:rPr>
              <w:t xml:space="preserve"> </w:t>
            </w:r>
            <w:r w:rsidR="00150E7A">
              <w:rPr>
                <w:sz w:val="22"/>
                <w:szCs w:val="22"/>
              </w:rPr>
              <w:t xml:space="preserve">The FCC established its deployment data collection program in 2000, </w:t>
            </w:r>
            <w:r w:rsidR="00D75583">
              <w:rPr>
                <w:sz w:val="22"/>
                <w:szCs w:val="22"/>
              </w:rPr>
              <w:t xml:space="preserve">and </w:t>
            </w:r>
            <w:r w:rsidR="00150E7A">
              <w:rPr>
                <w:sz w:val="22"/>
                <w:szCs w:val="22"/>
              </w:rPr>
              <w:t>requires p</w:t>
            </w:r>
            <w:r w:rsidR="00E330BB">
              <w:rPr>
                <w:sz w:val="22"/>
                <w:szCs w:val="22"/>
              </w:rPr>
              <w:t xml:space="preserve">roviders </w:t>
            </w:r>
            <w:r w:rsidR="00150E7A">
              <w:rPr>
                <w:sz w:val="22"/>
                <w:szCs w:val="22"/>
              </w:rPr>
              <w:t xml:space="preserve">to </w:t>
            </w:r>
            <w:r w:rsidR="00CD6E07">
              <w:rPr>
                <w:sz w:val="22"/>
                <w:szCs w:val="22"/>
              </w:rPr>
              <w:t xml:space="preserve">file </w:t>
            </w:r>
            <w:r w:rsidR="00BD6287">
              <w:rPr>
                <w:sz w:val="22"/>
                <w:szCs w:val="22"/>
              </w:rPr>
              <w:t xml:space="preserve">the information on </w:t>
            </w:r>
            <w:r w:rsidR="00150E7A">
              <w:rPr>
                <w:sz w:val="22"/>
                <w:szCs w:val="22"/>
              </w:rPr>
              <w:t>FCC Form 477 twice a year.</w:t>
            </w:r>
            <w:r w:rsidR="00FB3890">
              <w:rPr>
                <w:sz w:val="22"/>
                <w:szCs w:val="22"/>
              </w:rPr>
              <w:t xml:space="preserve"> </w:t>
            </w:r>
            <w:r w:rsidR="00D75583">
              <w:rPr>
                <w:sz w:val="22"/>
                <w:szCs w:val="22"/>
              </w:rPr>
              <w:t xml:space="preserve">The </w:t>
            </w:r>
            <w:r w:rsidR="00FB3890">
              <w:rPr>
                <w:sz w:val="22"/>
                <w:szCs w:val="22"/>
              </w:rPr>
              <w:t>FCC from the outset</w:t>
            </w:r>
            <w:r w:rsidR="000D2B1E">
              <w:rPr>
                <w:sz w:val="22"/>
                <w:szCs w:val="22"/>
              </w:rPr>
              <w:t xml:space="preserve"> of the collection</w:t>
            </w:r>
            <w:r w:rsidR="00FB3890">
              <w:rPr>
                <w:sz w:val="22"/>
                <w:szCs w:val="22"/>
              </w:rPr>
              <w:t xml:space="preserve"> </w:t>
            </w:r>
            <w:r w:rsidR="00D75583">
              <w:rPr>
                <w:sz w:val="22"/>
                <w:szCs w:val="22"/>
              </w:rPr>
              <w:t>has</w:t>
            </w:r>
            <w:r w:rsidR="00FB3890">
              <w:rPr>
                <w:sz w:val="22"/>
                <w:szCs w:val="22"/>
              </w:rPr>
              <w:t xml:space="preserve"> </w:t>
            </w:r>
            <w:r w:rsidR="00D75583">
              <w:rPr>
                <w:sz w:val="22"/>
                <w:szCs w:val="22"/>
              </w:rPr>
              <w:t xml:space="preserve">worked </w:t>
            </w:r>
            <w:r w:rsidR="00FB3890">
              <w:rPr>
                <w:sz w:val="22"/>
                <w:szCs w:val="22"/>
              </w:rPr>
              <w:t>w</w:t>
            </w:r>
            <w:r w:rsidR="00150E7A">
              <w:rPr>
                <w:sz w:val="22"/>
                <w:szCs w:val="22"/>
              </w:rPr>
              <w:t xml:space="preserve">ith industry, researchers and advocates </w:t>
            </w:r>
            <w:r w:rsidR="00FB3890">
              <w:rPr>
                <w:sz w:val="22"/>
                <w:szCs w:val="22"/>
              </w:rPr>
              <w:t xml:space="preserve">to </w:t>
            </w:r>
            <w:r w:rsidR="00150E7A">
              <w:rPr>
                <w:sz w:val="22"/>
                <w:szCs w:val="22"/>
              </w:rPr>
              <w:t xml:space="preserve">identify </w:t>
            </w:r>
            <w:r w:rsidR="00FB3890">
              <w:rPr>
                <w:sz w:val="22"/>
                <w:szCs w:val="22"/>
              </w:rPr>
              <w:t>r</w:t>
            </w:r>
            <w:r w:rsidR="00150E7A">
              <w:rPr>
                <w:sz w:val="22"/>
                <w:szCs w:val="22"/>
              </w:rPr>
              <w:t>evisions</w:t>
            </w:r>
            <w:r w:rsidR="00FB3890">
              <w:rPr>
                <w:sz w:val="22"/>
                <w:szCs w:val="22"/>
              </w:rPr>
              <w:t xml:space="preserve"> that would improve quality and ease burdens. </w:t>
            </w:r>
          </w:p>
          <w:p w:rsidR="00CD6E07" w:rsidRDefault="00CD6E07" w:rsidP="00CD6E07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:rsidR="00FB3890" w:rsidRPr="0096587B" w:rsidRDefault="00CD6E07" w:rsidP="00E9632C">
            <w:pPr>
              <w:tabs>
                <w:tab w:val="left" w:pos="8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initial comment period ends 30 days after publication of the Further Notice in the Federal Register, and </w:t>
            </w:r>
            <w:r w:rsidR="005B5E40">
              <w:rPr>
                <w:sz w:val="22"/>
                <w:szCs w:val="22"/>
              </w:rPr>
              <w:t xml:space="preserve">the </w:t>
            </w:r>
            <w:r>
              <w:rPr>
                <w:sz w:val="22"/>
                <w:szCs w:val="22"/>
              </w:rPr>
              <w:t xml:space="preserve">reply </w:t>
            </w:r>
            <w:r w:rsidR="005B5E40">
              <w:rPr>
                <w:sz w:val="22"/>
                <w:szCs w:val="22"/>
              </w:rPr>
              <w:t xml:space="preserve">period ends </w:t>
            </w:r>
            <w:r>
              <w:rPr>
                <w:sz w:val="22"/>
                <w:szCs w:val="22"/>
              </w:rPr>
              <w:t>45 days after publication.</w:t>
            </w:r>
            <w:r w:rsidR="004D6FBC">
              <w:rPr>
                <w:sz w:val="22"/>
                <w:szCs w:val="22"/>
              </w:rPr>
              <w:t xml:space="preserve"> For more information about the FCC’s Form 477 data program, visit </w:t>
            </w:r>
            <w:hyperlink r:id="rId9" w:history="1">
              <w:r w:rsidR="004D6FBC" w:rsidRPr="00574312">
                <w:rPr>
                  <w:rStyle w:val="Hyperlink"/>
                  <w:sz w:val="22"/>
                  <w:szCs w:val="22"/>
                </w:rPr>
                <w:t>https://www.fcc.gov/general/broadband-deployment-data-fcc-form-477</w:t>
              </w:r>
            </w:hyperlink>
            <w:r w:rsidR="004D6FBC">
              <w:rPr>
                <w:sz w:val="22"/>
                <w:szCs w:val="22"/>
              </w:rPr>
              <w:t>.</w:t>
            </w:r>
          </w:p>
          <w:p w:rsidR="00BD19E8" w:rsidRPr="0096587B" w:rsidRDefault="00BD19E8" w:rsidP="00DA7B44">
            <w:pPr>
              <w:rPr>
                <w:sz w:val="22"/>
                <w:szCs w:val="22"/>
              </w:rPr>
            </w:pPr>
          </w:p>
          <w:p w:rsidR="0096587B" w:rsidRPr="0096587B" w:rsidRDefault="0096587B" w:rsidP="0096587B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96587B">
              <w:rPr>
                <w:sz w:val="22"/>
                <w:szCs w:val="22"/>
              </w:rPr>
              <w:t>Action by the Commission August 3, 2017 by Further Notice of Proposed Rulemaking (FCC 17-103). Chairman Pai, Commissioners Clyburn and O’Rielly approving and issuing separate statements.</w:t>
            </w:r>
          </w:p>
          <w:p w:rsidR="0096587B" w:rsidRPr="0096587B" w:rsidRDefault="0096587B" w:rsidP="0096587B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96587B" w:rsidRPr="0096587B" w:rsidRDefault="0096587B" w:rsidP="0096587B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96587B">
              <w:rPr>
                <w:sz w:val="22"/>
                <w:szCs w:val="22"/>
              </w:rPr>
              <w:t>WC Docket No. 11-10</w:t>
            </w:r>
          </w:p>
          <w:p w:rsidR="0096587B" w:rsidRPr="0002401E" w:rsidRDefault="0096587B" w:rsidP="00DA7B44"/>
          <w:p w:rsidR="004F0F1F" w:rsidRPr="009972BC" w:rsidRDefault="00F708E3" w:rsidP="00850E26">
            <w:pPr>
              <w:ind w:right="72"/>
              <w:jc w:val="center"/>
              <w:rPr>
                <w:sz w:val="22"/>
                <w:szCs w:val="22"/>
              </w:rPr>
            </w:pPr>
            <w:r w:rsidRPr="009972BC">
              <w:rPr>
                <w:sz w:val="22"/>
                <w:szCs w:val="22"/>
              </w:rPr>
              <w:t>###</w:t>
            </w:r>
          </w:p>
          <w:p w:rsidR="00E644FE" w:rsidRPr="00E9632C" w:rsidRDefault="00E644FE" w:rsidP="00850E26">
            <w:pPr>
              <w:ind w:right="72"/>
              <w:jc w:val="center"/>
              <w:rPr>
                <w:b/>
                <w:sz w:val="18"/>
                <w:szCs w:val="18"/>
              </w:rPr>
            </w:pPr>
            <w:r w:rsidRPr="00E9632C">
              <w:rPr>
                <w:sz w:val="18"/>
                <w:szCs w:val="18"/>
              </w:rPr>
              <w:br/>
            </w:r>
            <w:r w:rsidRPr="00E9632C">
              <w:rPr>
                <w:b/>
                <w:sz w:val="18"/>
                <w:szCs w:val="18"/>
              </w:rPr>
              <w:t>Off</w:t>
            </w:r>
            <w:r w:rsidR="00AD0D19" w:rsidRPr="00E9632C">
              <w:rPr>
                <w:b/>
                <w:sz w:val="18"/>
                <w:szCs w:val="18"/>
              </w:rPr>
              <w:t xml:space="preserve">ice of Media Relations: </w:t>
            </w:r>
            <w:r w:rsidR="00AC0A38" w:rsidRPr="00E9632C">
              <w:rPr>
                <w:b/>
                <w:sz w:val="18"/>
                <w:szCs w:val="18"/>
              </w:rPr>
              <w:t xml:space="preserve">(202) </w:t>
            </w:r>
            <w:r w:rsidR="00AD0D19" w:rsidRPr="00E9632C">
              <w:rPr>
                <w:b/>
                <w:sz w:val="18"/>
                <w:szCs w:val="18"/>
              </w:rPr>
              <w:t>418-</w:t>
            </w:r>
            <w:r w:rsidRPr="00E9632C">
              <w:rPr>
                <w:b/>
                <w:sz w:val="18"/>
                <w:szCs w:val="18"/>
              </w:rPr>
              <w:t>0500</w:t>
            </w:r>
          </w:p>
          <w:p w:rsidR="00850E26" w:rsidRPr="00E9632C" w:rsidRDefault="00850E26" w:rsidP="00850E26">
            <w:pPr>
              <w:ind w:right="72"/>
              <w:jc w:val="center"/>
              <w:rPr>
                <w:b/>
                <w:sz w:val="18"/>
                <w:szCs w:val="18"/>
              </w:rPr>
            </w:pPr>
            <w:r w:rsidRPr="00E9632C">
              <w:rPr>
                <w:b/>
                <w:sz w:val="18"/>
                <w:szCs w:val="18"/>
              </w:rPr>
              <w:t>ASL Videophone: 1-844-432-2275</w:t>
            </w:r>
          </w:p>
          <w:p w:rsidR="00E644FE" w:rsidRPr="00E9632C" w:rsidRDefault="00E644FE" w:rsidP="00850E26">
            <w:pPr>
              <w:ind w:right="72"/>
              <w:jc w:val="center"/>
              <w:rPr>
                <w:b/>
                <w:sz w:val="18"/>
                <w:szCs w:val="18"/>
              </w:rPr>
            </w:pPr>
            <w:r w:rsidRPr="00E9632C">
              <w:rPr>
                <w:b/>
                <w:sz w:val="18"/>
                <w:szCs w:val="18"/>
              </w:rPr>
              <w:t xml:space="preserve">TTY: </w:t>
            </w:r>
            <w:r w:rsidR="00AC0A38" w:rsidRPr="00E9632C">
              <w:rPr>
                <w:b/>
                <w:sz w:val="18"/>
                <w:szCs w:val="18"/>
              </w:rPr>
              <w:t xml:space="preserve">(888) </w:t>
            </w:r>
            <w:r w:rsidR="006E4A76" w:rsidRPr="00E9632C">
              <w:rPr>
                <w:b/>
                <w:sz w:val="18"/>
                <w:szCs w:val="18"/>
              </w:rPr>
              <w:t>835-5322</w:t>
            </w:r>
          </w:p>
          <w:p w:rsidR="00CC5E08" w:rsidRPr="00E9632C" w:rsidRDefault="006A2FC5" w:rsidP="00850E26">
            <w:pPr>
              <w:ind w:right="72"/>
              <w:jc w:val="center"/>
              <w:rPr>
                <w:b/>
                <w:sz w:val="18"/>
                <w:szCs w:val="18"/>
              </w:rPr>
            </w:pPr>
            <w:r w:rsidRPr="00E9632C">
              <w:rPr>
                <w:b/>
                <w:sz w:val="18"/>
                <w:szCs w:val="18"/>
              </w:rPr>
              <w:t>Twitter: @FCC</w:t>
            </w:r>
          </w:p>
          <w:p w:rsidR="00CC5E08" w:rsidRPr="00E9632C" w:rsidRDefault="00625595" w:rsidP="00850E26">
            <w:pPr>
              <w:ind w:right="72"/>
              <w:jc w:val="center"/>
              <w:rPr>
                <w:b/>
                <w:sz w:val="18"/>
                <w:szCs w:val="18"/>
              </w:rPr>
            </w:pPr>
            <w:r w:rsidRPr="00E9632C">
              <w:rPr>
                <w:b/>
                <w:sz w:val="18"/>
                <w:szCs w:val="18"/>
              </w:rPr>
              <w:t>www.fcc.gov/office-media-relations</w:t>
            </w:r>
          </w:p>
          <w:p w:rsidR="00625595" w:rsidRPr="00E9632C" w:rsidRDefault="00625595" w:rsidP="00850E26">
            <w:pPr>
              <w:ind w:right="72"/>
              <w:jc w:val="center"/>
              <w:rPr>
                <w:i/>
                <w:sz w:val="18"/>
                <w:szCs w:val="18"/>
              </w:rPr>
            </w:pPr>
          </w:p>
          <w:p w:rsidR="00EE0E90" w:rsidRPr="00625595" w:rsidRDefault="0069420F" w:rsidP="00850E26">
            <w:pPr>
              <w:ind w:right="72"/>
              <w:jc w:val="center"/>
              <w:rPr>
                <w:sz w:val="16"/>
                <w:szCs w:val="16"/>
              </w:rPr>
            </w:pPr>
            <w:r w:rsidRPr="00E9632C">
              <w:rPr>
                <w:i/>
                <w:sz w:val="18"/>
                <w:szCs w:val="18"/>
              </w:rPr>
              <w:t>This is an unofficial announcement of Commission action.  Release of the full text of a Commission order constitutes official action.  See MCI v. FCC, 515 F.2d 385 (D.C. Cir. 1974).</w:t>
            </w:r>
          </w:p>
        </w:tc>
      </w:tr>
    </w:tbl>
    <w:p w:rsidR="00D24C3D" w:rsidRPr="007528A5" w:rsidRDefault="00D24C3D">
      <w:pPr>
        <w:rPr>
          <w:b/>
          <w:bCs/>
          <w:sz w:val="2"/>
          <w:szCs w:val="2"/>
        </w:rPr>
      </w:pPr>
    </w:p>
    <w:sectPr w:rsidR="00D24C3D" w:rsidRPr="007528A5" w:rsidSect="0096587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800" w:bottom="27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5CC" w:rsidRDefault="006A55CC" w:rsidP="0002401E">
      <w:r>
        <w:separator/>
      </w:r>
    </w:p>
  </w:endnote>
  <w:endnote w:type="continuationSeparator" w:id="0">
    <w:p w:rsidR="006A55CC" w:rsidRDefault="006A55CC" w:rsidP="00024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7DF" w:rsidRDefault="005607D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7DF" w:rsidRDefault="005607D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7DF" w:rsidRDefault="005607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5CC" w:rsidRDefault="006A55CC" w:rsidP="0002401E">
      <w:r>
        <w:separator/>
      </w:r>
    </w:p>
  </w:footnote>
  <w:footnote w:type="continuationSeparator" w:id="0">
    <w:p w:rsidR="006A55CC" w:rsidRDefault="006A55CC" w:rsidP="000240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7DF" w:rsidRDefault="005607D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7DF" w:rsidRDefault="005607D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7DF" w:rsidRDefault="005607D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857E4"/>
    <w:multiLevelType w:val="hybridMultilevel"/>
    <w:tmpl w:val="1B6C6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35169B"/>
    <w:multiLevelType w:val="hybridMultilevel"/>
    <w:tmpl w:val="F8A6B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CA2525"/>
    <w:multiLevelType w:val="hybridMultilevel"/>
    <w:tmpl w:val="09569F20"/>
    <w:lvl w:ilvl="0" w:tplc="04090001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3">
    <w:nsid w:val="61182925"/>
    <w:multiLevelType w:val="singleLevel"/>
    <w:tmpl w:val="A9EE9842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1C5"/>
    <w:rsid w:val="0002401E"/>
    <w:rsid w:val="0002500C"/>
    <w:rsid w:val="000311FC"/>
    <w:rsid w:val="00040127"/>
    <w:rsid w:val="00081232"/>
    <w:rsid w:val="00091E65"/>
    <w:rsid w:val="00096D4A"/>
    <w:rsid w:val="000A38EA"/>
    <w:rsid w:val="000C1E47"/>
    <w:rsid w:val="000C26F3"/>
    <w:rsid w:val="000D2B1E"/>
    <w:rsid w:val="000D6735"/>
    <w:rsid w:val="000E049E"/>
    <w:rsid w:val="000E6C3A"/>
    <w:rsid w:val="0010799B"/>
    <w:rsid w:val="00117DB2"/>
    <w:rsid w:val="00123ED2"/>
    <w:rsid w:val="00125BE0"/>
    <w:rsid w:val="00142C13"/>
    <w:rsid w:val="001502FD"/>
    <w:rsid w:val="00150E7A"/>
    <w:rsid w:val="00152776"/>
    <w:rsid w:val="00153222"/>
    <w:rsid w:val="001577D3"/>
    <w:rsid w:val="001733A6"/>
    <w:rsid w:val="001865A9"/>
    <w:rsid w:val="00187DB2"/>
    <w:rsid w:val="001B20BB"/>
    <w:rsid w:val="001C4370"/>
    <w:rsid w:val="001D3779"/>
    <w:rsid w:val="001F0469"/>
    <w:rsid w:val="00203A98"/>
    <w:rsid w:val="00206EDD"/>
    <w:rsid w:val="00210C1C"/>
    <w:rsid w:val="0021247E"/>
    <w:rsid w:val="002146F6"/>
    <w:rsid w:val="00231C32"/>
    <w:rsid w:val="00240345"/>
    <w:rsid w:val="002421F0"/>
    <w:rsid w:val="00247274"/>
    <w:rsid w:val="002540C6"/>
    <w:rsid w:val="00266966"/>
    <w:rsid w:val="00294C0C"/>
    <w:rsid w:val="002A0934"/>
    <w:rsid w:val="002A2BD5"/>
    <w:rsid w:val="002B1013"/>
    <w:rsid w:val="002D03E5"/>
    <w:rsid w:val="002E3F1D"/>
    <w:rsid w:val="002F31D0"/>
    <w:rsid w:val="002F6D5E"/>
    <w:rsid w:val="00300359"/>
    <w:rsid w:val="0031773E"/>
    <w:rsid w:val="00327C98"/>
    <w:rsid w:val="00347716"/>
    <w:rsid w:val="003506E1"/>
    <w:rsid w:val="003727E3"/>
    <w:rsid w:val="00385A93"/>
    <w:rsid w:val="003910F1"/>
    <w:rsid w:val="003E42FC"/>
    <w:rsid w:val="003E5991"/>
    <w:rsid w:val="003F344A"/>
    <w:rsid w:val="00403FF0"/>
    <w:rsid w:val="00414440"/>
    <w:rsid w:val="0042046D"/>
    <w:rsid w:val="0042116E"/>
    <w:rsid w:val="0042535E"/>
    <w:rsid w:val="00425AEF"/>
    <w:rsid w:val="00426518"/>
    <w:rsid w:val="00427B06"/>
    <w:rsid w:val="00435F92"/>
    <w:rsid w:val="00441F59"/>
    <w:rsid w:val="00444E07"/>
    <w:rsid w:val="00444FA9"/>
    <w:rsid w:val="00447DA8"/>
    <w:rsid w:val="00473E9C"/>
    <w:rsid w:val="00480099"/>
    <w:rsid w:val="00497858"/>
    <w:rsid w:val="004B4FEA"/>
    <w:rsid w:val="004C0ADA"/>
    <w:rsid w:val="004C433E"/>
    <w:rsid w:val="004C4512"/>
    <w:rsid w:val="004C4F36"/>
    <w:rsid w:val="004D3D85"/>
    <w:rsid w:val="004D6FBC"/>
    <w:rsid w:val="004E2BD8"/>
    <w:rsid w:val="004F0F1F"/>
    <w:rsid w:val="005022AA"/>
    <w:rsid w:val="00504845"/>
    <w:rsid w:val="0050757F"/>
    <w:rsid w:val="00516AD2"/>
    <w:rsid w:val="00545DAE"/>
    <w:rsid w:val="00555D3C"/>
    <w:rsid w:val="005607DF"/>
    <w:rsid w:val="00571020"/>
    <w:rsid w:val="00571B83"/>
    <w:rsid w:val="00575A00"/>
    <w:rsid w:val="0058673C"/>
    <w:rsid w:val="005A7972"/>
    <w:rsid w:val="005B17E7"/>
    <w:rsid w:val="005B2643"/>
    <w:rsid w:val="005B5E40"/>
    <w:rsid w:val="005C4738"/>
    <w:rsid w:val="005D17FD"/>
    <w:rsid w:val="005F0D55"/>
    <w:rsid w:val="005F183E"/>
    <w:rsid w:val="00600DDA"/>
    <w:rsid w:val="00604211"/>
    <w:rsid w:val="00613498"/>
    <w:rsid w:val="00617B94"/>
    <w:rsid w:val="00620BED"/>
    <w:rsid w:val="00625595"/>
    <w:rsid w:val="006415B4"/>
    <w:rsid w:val="00644E3D"/>
    <w:rsid w:val="0064618A"/>
    <w:rsid w:val="00651B9E"/>
    <w:rsid w:val="00652019"/>
    <w:rsid w:val="00657EC9"/>
    <w:rsid w:val="00665633"/>
    <w:rsid w:val="00674C86"/>
    <w:rsid w:val="0068015E"/>
    <w:rsid w:val="006861AB"/>
    <w:rsid w:val="00686B89"/>
    <w:rsid w:val="0069420F"/>
    <w:rsid w:val="006A2FC5"/>
    <w:rsid w:val="006A55CC"/>
    <w:rsid w:val="006A7D75"/>
    <w:rsid w:val="006B0A70"/>
    <w:rsid w:val="006B606A"/>
    <w:rsid w:val="006C33AF"/>
    <w:rsid w:val="006D5D22"/>
    <w:rsid w:val="006E0324"/>
    <w:rsid w:val="006E4A76"/>
    <w:rsid w:val="006F1DBD"/>
    <w:rsid w:val="00700556"/>
    <w:rsid w:val="0070589A"/>
    <w:rsid w:val="007167DD"/>
    <w:rsid w:val="0072478B"/>
    <w:rsid w:val="0073414D"/>
    <w:rsid w:val="0075235E"/>
    <w:rsid w:val="007528A5"/>
    <w:rsid w:val="007732CC"/>
    <w:rsid w:val="00774079"/>
    <w:rsid w:val="0077752B"/>
    <w:rsid w:val="007854D6"/>
    <w:rsid w:val="0078570D"/>
    <w:rsid w:val="00793D6F"/>
    <w:rsid w:val="00794090"/>
    <w:rsid w:val="007A33A4"/>
    <w:rsid w:val="007A44F8"/>
    <w:rsid w:val="007D21BF"/>
    <w:rsid w:val="007F3C12"/>
    <w:rsid w:val="007F5205"/>
    <w:rsid w:val="008131C5"/>
    <w:rsid w:val="008215E7"/>
    <w:rsid w:val="00830FC6"/>
    <w:rsid w:val="00850E26"/>
    <w:rsid w:val="00851915"/>
    <w:rsid w:val="00865EAA"/>
    <w:rsid w:val="00866F06"/>
    <w:rsid w:val="008728F5"/>
    <w:rsid w:val="0087455B"/>
    <w:rsid w:val="008824C2"/>
    <w:rsid w:val="008956D9"/>
    <w:rsid w:val="008960E4"/>
    <w:rsid w:val="008A3940"/>
    <w:rsid w:val="008B13C9"/>
    <w:rsid w:val="008C248C"/>
    <w:rsid w:val="008C5432"/>
    <w:rsid w:val="008C7BF1"/>
    <w:rsid w:val="008D00D6"/>
    <w:rsid w:val="008D4D00"/>
    <w:rsid w:val="008D4E5E"/>
    <w:rsid w:val="008D7ABD"/>
    <w:rsid w:val="008E3A9D"/>
    <w:rsid w:val="008E55A2"/>
    <w:rsid w:val="008F1609"/>
    <w:rsid w:val="008F78D8"/>
    <w:rsid w:val="00955E92"/>
    <w:rsid w:val="00961620"/>
    <w:rsid w:val="0096587B"/>
    <w:rsid w:val="009734B6"/>
    <w:rsid w:val="0098096F"/>
    <w:rsid w:val="0098437A"/>
    <w:rsid w:val="00986C92"/>
    <w:rsid w:val="00993C47"/>
    <w:rsid w:val="009972BC"/>
    <w:rsid w:val="009B4B16"/>
    <w:rsid w:val="009D40FE"/>
    <w:rsid w:val="009E54A1"/>
    <w:rsid w:val="009F4E25"/>
    <w:rsid w:val="009F5B1F"/>
    <w:rsid w:val="00A35DFD"/>
    <w:rsid w:val="00A44749"/>
    <w:rsid w:val="00A702DF"/>
    <w:rsid w:val="00A775A3"/>
    <w:rsid w:val="00A81B5B"/>
    <w:rsid w:val="00A82FAD"/>
    <w:rsid w:val="00A9673A"/>
    <w:rsid w:val="00A96EF2"/>
    <w:rsid w:val="00AA5C35"/>
    <w:rsid w:val="00AA5ED9"/>
    <w:rsid w:val="00AC0A38"/>
    <w:rsid w:val="00AC4E0E"/>
    <w:rsid w:val="00AC517B"/>
    <w:rsid w:val="00AD0D19"/>
    <w:rsid w:val="00AF051B"/>
    <w:rsid w:val="00B00CB1"/>
    <w:rsid w:val="00B037A2"/>
    <w:rsid w:val="00B3119D"/>
    <w:rsid w:val="00B31870"/>
    <w:rsid w:val="00B320B8"/>
    <w:rsid w:val="00B35EE2"/>
    <w:rsid w:val="00B36DEF"/>
    <w:rsid w:val="00B57131"/>
    <w:rsid w:val="00B62F2C"/>
    <w:rsid w:val="00B727C9"/>
    <w:rsid w:val="00B735C8"/>
    <w:rsid w:val="00B76A63"/>
    <w:rsid w:val="00BA6350"/>
    <w:rsid w:val="00BB4E29"/>
    <w:rsid w:val="00BB74C9"/>
    <w:rsid w:val="00BC09D7"/>
    <w:rsid w:val="00BC3AB6"/>
    <w:rsid w:val="00BD19E8"/>
    <w:rsid w:val="00BD4273"/>
    <w:rsid w:val="00BD6287"/>
    <w:rsid w:val="00C432E4"/>
    <w:rsid w:val="00C70C26"/>
    <w:rsid w:val="00C72001"/>
    <w:rsid w:val="00C772B7"/>
    <w:rsid w:val="00C80347"/>
    <w:rsid w:val="00CB0B2B"/>
    <w:rsid w:val="00CB7C1A"/>
    <w:rsid w:val="00CC5E08"/>
    <w:rsid w:val="00CD6E07"/>
    <w:rsid w:val="00CE14FD"/>
    <w:rsid w:val="00CE3A12"/>
    <w:rsid w:val="00CE64D0"/>
    <w:rsid w:val="00CF6860"/>
    <w:rsid w:val="00D02AC6"/>
    <w:rsid w:val="00D03F0C"/>
    <w:rsid w:val="00D04312"/>
    <w:rsid w:val="00D16A7F"/>
    <w:rsid w:val="00D16AD2"/>
    <w:rsid w:val="00D22596"/>
    <w:rsid w:val="00D22691"/>
    <w:rsid w:val="00D24C3D"/>
    <w:rsid w:val="00D46CB1"/>
    <w:rsid w:val="00D723F0"/>
    <w:rsid w:val="00D75583"/>
    <w:rsid w:val="00D8133F"/>
    <w:rsid w:val="00D817FF"/>
    <w:rsid w:val="00D8519B"/>
    <w:rsid w:val="00D95B05"/>
    <w:rsid w:val="00D97E2D"/>
    <w:rsid w:val="00DA103D"/>
    <w:rsid w:val="00DA45D3"/>
    <w:rsid w:val="00DA4772"/>
    <w:rsid w:val="00DA7B44"/>
    <w:rsid w:val="00DB2667"/>
    <w:rsid w:val="00DB67B7"/>
    <w:rsid w:val="00DC15A9"/>
    <w:rsid w:val="00DC40AA"/>
    <w:rsid w:val="00DD1750"/>
    <w:rsid w:val="00E022C3"/>
    <w:rsid w:val="00E330BB"/>
    <w:rsid w:val="00E349AA"/>
    <w:rsid w:val="00E41390"/>
    <w:rsid w:val="00E41CA0"/>
    <w:rsid w:val="00E4366B"/>
    <w:rsid w:val="00E50A4A"/>
    <w:rsid w:val="00E606DE"/>
    <w:rsid w:val="00E644FE"/>
    <w:rsid w:val="00E72733"/>
    <w:rsid w:val="00E742FA"/>
    <w:rsid w:val="00E76816"/>
    <w:rsid w:val="00E83DBF"/>
    <w:rsid w:val="00E87C13"/>
    <w:rsid w:val="00E94CD9"/>
    <w:rsid w:val="00E9632C"/>
    <w:rsid w:val="00EA1A76"/>
    <w:rsid w:val="00EA290B"/>
    <w:rsid w:val="00EC35F7"/>
    <w:rsid w:val="00EE0E90"/>
    <w:rsid w:val="00EF3BCA"/>
    <w:rsid w:val="00F01B0D"/>
    <w:rsid w:val="00F11EAE"/>
    <w:rsid w:val="00F1238F"/>
    <w:rsid w:val="00F16485"/>
    <w:rsid w:val="00F228ED"/>
    <w:rsid w:val="00F26E31"/>
    <w:rsid w:val="00F27C6C"/>
    <w:rsid w:val="00F34A8D"/>
    <w:rsid w:val="00F34FF7"/>
    <w:rsid w:val="00F47EE3"/>
    <w:rsid w:val="00F50D25"/>
    <w:rsid w:val="00F535D8"/>
    <w:rsid w:val="00F61155"/>
    <w:rsid w:val="00F708E3"/>
    <w:rsid w:val="00F76561"/>
    <w:rsid w:val="00F84736"/>
    <w:rsid w:val="00F9739C"/>
    <w:rsid w:val="00FB3890"/>
    <w:rsid w:val="00FC6C29"/>
    <w:rsid w:val="00FD336C"/>
    <w:rsid w:val="00FD58E0"/>
    <w:rsid w:val="00FE0198"/>
    <w:rsid w:val="00FE3A7C"/>
    <w:rsid w:val="00FF1C0B"/>
    <w:rsid w:val="00FF232D"/>
    <w:rsid w:val="00FF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1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paragraph" w:customStyle="1" w:styleId="ParaNum">
    <w:name w:val="ParaNum"/>
    <w:basedOn w:val="Normal"/>
    <w:link w:val="ParaNumCharChar1"/>
    <w:rsid w:val="0064618A"/>
    <w:pPr>
      <w:widowControl w:val="0"/>
      <w:numPr>
        <w:numId w:val="2"/>
      </w:numPr>
      <w:tabs>
        <w:tab w:val="clear" w:pos="1080"/>
        <w:tab w:val="num" w:pos="1440"/>
      </w:tabs>
      <w:spacing w:after="120"/>
    </w:pPr>
    <w:rPr>
      <w:snapToGrid w:val="0"/>
      <w:kern w:val="28"/>
      <w:sz w:val="22"/>
      <w:szCs w:val="20"/>
    </w:rPr>
  </w:style>
  <w:style w:type="character" w:customStyle="1" w:styleId="ParaNumCharChar1">
    <w:name w:val="ParaNum Char Char1"/>
    <w:link w:val="ParaNum"/>
    <w:locked/>
    <w:rsid w:val="0064618A"/>
    <w:rPr>
      <w:snapToGrid w:val="0"/>
      <w:kern w:val="28"/>
      <w:sz w:val="22"/>
    </w:rPr>
  </w:style>
  <w:style w:type="paragraph" w:styleId="ListParagraph">
    <w:name w:val="List Paragraph"/>
    <w:basedOn w:val="Normal"/>
    <w:uiPriority w:val="34"/>
    <w:qFormat/>
    <w:rsid w:val="0064618A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0240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2401E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0240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2401E"/>
    <w:rPr>
      <w:sz w:val="24"/>
      <w:szCs w:val="24"/>
    </w:rPr>
  </w:style>
  <w:style w:type="character" w:customStyle="1" w:styleId="Mention1">
    <w:name w:val="Mention1"/>
    <w:basedOn w:val="DefaultParagraphFont"/>
    <w:uiPriority w:val="99"/>
    <w:semiHidden/>
    <w:unhideWhenUsed/>
    <w:rsid w:val="00E022C3"/>
    <w:rPr>
      <w:color w:val="2B579A"/>
      <w:shd w:val="clear" w:color="auto" w:fill="E6E6E6"/>
    </w:rPr>
  </w:style>
  <w:style w:type="character" w:styleId="CommentReference">
    <w:name w:val="annotation reference"/>
    <w:basedOn w:val="DefaultParagraphFont"/>
    <w:semiHidden/>
    <w:unhideWhenUsed/>
    <w:rsid w:val="00D7558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755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75583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755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75583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D755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7558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1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paragraph" w:customStyle="1" w:styleId="ParaNum">
    <w:name w:val="ParaNum"/>
    <w:basedOn w:val="Normal"/>
    <w:link w:val="ParaNumCharChar1"/>
    <w:rsid w:val="0064618A"/>
    <w:pPr>
      <w:widowControl w:val="0"/>
      <w:numPr>
        <w:numId w:val="2"/>
      </w:numPr>
      <w:tabs>
        <w:tab w:val="clear" w:pos="1080"/>
        <w:tab w:val="num" w:pos="1440"/>
      </w:tabs>
      <w:spacing w:after="120"/>
    </w:pPr>
    <w:rPr>
      <w:snapToGrid w:val="0"/>
      <w:kern w:val="28"/>
      <w:sz w:val="22"/>
      <w:szCs w:val="20"/>
    </w:rPr>
  </w:style>
  <w:style w:type="character" w:customStyle="1" w:styleId="ParaNumCharChar1">
    <w:name w:val="ParaNum Char Char1"/>
    <w:link w:val="ParaNum"/>
    <w:locked/>
    <w:rsid w:val="0064618A"/>
    <w:rPr>
      <w:snapToGrid w:val="0"/>
      <w:kern w:val="28"/>
      <w:sz w:val="22"/>
    </w:rPr>
  </w:style>
  <w:style w:type="paragraph" w:styleId="ListParagraph">
    <w:name w:val="List Paragraph"/>
    <w:basedOn w:val="Normal"/>
    <w:uiPriority w:val="34"/>
    <w:qFormat/>
    <w:rsid w:val="0064618A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0240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2401E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0240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2401E"/>
    <w:rPr>
      <w:sz w:val="24"/>
      <w:szCs w:val="24"/>
    </w:rPr>
  </w:style>
  <w:style w:type="character" w:customStyle="1" w:styleId="Mention1">
    <w:name w:val="Mention1"/>
    <w:basedOn w:val="DefaultParagraphFont"/>
    <w:uiPriority w:val="99"/>
    <w:semiHidden/>
    <w:unhideWhenUsed/>
    <w:rsid w:val="00E022C3"/>
    <w:rPr>
      <w:color w:val="2B579A"/>
      <w:shd w:val="clear" w:color="auto" w:fill="E6E6E6"/>
    </w:rPr>
  </w:style>
  <w:style w:type="character" w:styleId="CommentReference">
    <w:name w:val="annotation reference"/>
    <w:basedOn w:val="DefaultParagraphFont"/>
    <w:semiHidden/>
    <w:unhideWhenUsed/>
    <w:rsid w:val="00D7558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755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75583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755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75583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D755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755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772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2563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83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33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2137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4934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253635661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1881621973">
                  <w:marLeft w:val="0"/>
                  <w:marRight w:val="0"/>
                  <w:marTop w:val="225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57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342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541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4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14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95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98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45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6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93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27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0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55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81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704971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7865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1521166315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1376006366">
                  <w:marLeft w:val="0"/>
                  <w:marRight w:val="0"/>
                  <w:marTop w:val="225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62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8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437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88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7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9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75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912523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0411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2142266986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304699094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95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311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12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98117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8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50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68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37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63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7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34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33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15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82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42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91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7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1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08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73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379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915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20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0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2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38927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4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98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10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077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7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1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1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46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86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71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169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763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3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9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56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38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6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8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3777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1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84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42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27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787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2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fcc.gov/general/broadband-deployment-data-fcc-form-477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1819</Characters>
  <Application>Microsoft Office Word</Application>
  <DocSecurity>0</DocSecurity>
  <Lines>50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2120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2015-04-21T15:04:00Z</cp:lastPrinted>
  <dcterms:created xsi:type="dcterms:W3CDTF">2017-08-03T15:26:00Z</dcterms:created>
  <dcterms:modified xsi:type="dcterms:W3CDTF">2017-08-03T15:26:00Z</dcterms:modified>
  <cp:category> </cp:category>
  <cp:contentStatus> </cp:contentStatus>
</cp:coreProperties>
</file>