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6BFBC45" w14:textId="77777777" w:rsidTr="006D5D22">
        <w:trPr>
          <w:trHeight w:val="2181"/>
        </w:trPr>
        <w:tc>
          <w:tcPr>
            <w:tcW w:w="8856" w:type="dxa"/>
          </w:tcPr>
          <w:p w14:paraId="65952A44" w14:textId="77777777" w:rsidR="00FF232D" w:rsidRDefault="00CE14FD" w:rsidP="006A7D75">
            <w:pPr>
              <w:jc w:val="center"/>
              <w:rPr>
                <w:b/>
              </w:rPr>
            </w:pPr>
            <w:bookmarkStart w:id="0" w:name="_GoBack"/>
            <w:bookmarkEnd w:id="0"/>
            <w:r>
              <w:rPr>
                <w:b/>
                <w:i/>
                <w:noProof/>
                <w:sz w:val="28"/>
                <w:szCs w:val="28"/>
              </w:rPr>
              <w:drawing>
                <wp:inline distT="0" distB="0" distL="0" distR="0" wp14:anchorId="1D66D7C1" wp14:editId="0D6FD48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6836665" w14:textId="77777777" w:rsidR="00426518" w:rsidRDefault="00426518" w:rsidP="00B57131">
            <w:pPr>
              <w:rPr>
                <w:b/>
                <w:bCs/>
              </w:rPr>
            </w:pPr>
          </w:p>
          <w:p w14:paraId="19FBF58E" w14:textId="77777777" w:rsidR="007A44F8" w:rsidRPr="008A3940" w:rsidRDefault="007A44F8" w:rsidP="00BB4E29">
            <w:pPr>
              <w:rPr>
                <w:b/>
                <w:bCs/>
                <w:sz w:val="22"/>
                <w:szCs w:val="22"/>
              </w:rPr>
            </w:pPr>
            <w:r w:rsidRPr="008A3940">
              <w:rPr>
                <w:b/>
                <w:bCs/>
                <w:sz w:val="22"/>
                <w:szCs w:val="22"/>
              </w:rPr>
              <w:t xml:space="preserve">Media Contact: </w:t>
            </w:r>
          </w:p>
          <w:p w14:paraId="7207F949"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36F36845" w14:textId="77777777" w:rsidR="00FF232D" w:rsidRPr="008A3940" w:rsidRDefault="007A44F8" w:rsidP="00BB4E29">
            <w:pPr>
              <w:rPr>
                <w:bCs/>
                <w:sz w:val="22"/>
                <w:szCs w:val="22"/>
              </w:rPr>
            </w:pPr>
            <w:r w:rsidRPr="008A3940">
              <w:rPr>
                <w:bCs/>
                <w:sz w:val="22"/>
                <w:szCs w:val="22"/>
              </w:rPr>
              <w:t>will.wiquist@fcc.gov</w:t>
            </w:r>
          </w:p>
          <w:p w14:paraId="32F3F78F" w14:textId="77777777" w:rsidR="007A44F8" w:rsidRPr="008A3940" w:rsidRDefault="007A44F8" w:rsidP="00BB4E29">
            <w:pPr>
              <w:rPr>
                <w:bCs/>
                <w:sz w:val="22"/>
                <w:szCs w:val="22"/>
              </w:rPr>
            </w:pPr>
          </w:p>
          <w:p w14:paraId="546CF048" w14:textId="77777777" w:rsidR="007A44F8" w:rsidRPr="008A3940" w:rsidRDefault="007A44F8" w:rsidP="00BB4E29">
            <w:pPr>
              <w:rPr>
                <w:b/>
                <w:sz w:val="22"/>
                <w:szCs w:val="22"/>
              </w:rPr>
            </w:pPr>
            <w:r w:rsidRPr="008A3940">
              <w:rPr>
                <w:b/>
                <w:sz w:val="22"/>
                <w:szCs w:val="22"/>
              </w:rPr>
              <w:t>For Immediate Release</w:t>
            </w:r>
          </w:p>
          <w:p w14:paraId="724AD0FF" w14:textId="77777777" w:rsidR="007A44F8" w:rsidRDefault="007A44F8" w:rsidP="00BB4E29">
            <w:pPr>
              <w:jc w:val="center"/>
              <w:rPr>
                <w:b/>
                <w:bCs/>
                <w:sz w:val="32"/>
                <w:szCs w:val="32"/>
              </w:rPr>
            </w:pPr>
          </w:p>
          <w:p w14:paraId="3B40B47B" w14:textId="77777777" w:rsidR="000E049E" w:rsidRDefault="000E049E" w:rsidP="00040127">
            <w:pPr>
              <w:tabs>
                <w:tab w:val="left" w:pos="8625"/>
              </w:tabs>
              <w:jc w:val="center"/>
              <w:rPr>
                <w:b/>
                <w:bCs/>
                <w:sz w:val="26"/>
                <w:szCs w:val="26"/>
              </w:rPr>
            </w:pPr>
            <w:r w:rsidRPr="000E049E">
              <w:rPr>
                <w:b/>
                <w:bCs/>
                <w:sz w:val="26"/>
                <w:szCs w:val="26"/>
              </w:rPr>
              <w:t xml:space="preserve">FCC </w:t>
            </w:r>
            <w:r w:rsidR="000C155C">
              <w:rPr>
                <w:b/>
                <w:bCs/>
                <w:sz w:val="26"/>
                <w:szCs w:val="26"/>
              </w:rPr>
              <w:t>PROPOSES $82 MILLION FINE FOR SPOOFED ROBOCALLS</w:t>
            </w:r>
          </w:p>
          <w:p w14:paraId="3C58B79D" w14:textId="77777777" w:rsidR="000C155C" w:rsidRDefault="000C155C" w:rsidP="00040127">
            <w:pPr>
              <w:tabs>
                <w:tab w:val="left" w:pos="8625"/>
              </w:tabs>
              <w:jc w:val="center"/>
              <w:rPr>
                <w:b/>
                <w:bCs/>
                <w:sz w:val="26"/>
                <w:szCs w:val="26"/>
              </w:rPr>
            </w:pPr>
          </w:p>
          <w:p w14:paraId="3288CF36" w14:textId="6B69E8BC" w:rsidR="00CC5E08" w:rsidRPr="008A3940" w:rsidRDefault="00C932B3" w:rsidP="00040127">
            <w:pPr>
              <w:tabs>
                <w:tab w:val="left" w:pos="8625"/>
              </w:tabs>
              <w:jc w:val="center"/>
              <w:rPr>
                <w:i/>
              </w:rPr>
            </w:pPr>
            <w:r>
              <w:rPr>
                <w:b/>
                <w:bCs/>
                <w:i/>
              </w:rPr>
              <w:t xml:space="preserve">Health </w:t>
            </w:r>
            <w:r w:rsidR="000C155C">
              <w:rPr>
                <w:b/>
                <w:bCs/>
                <w:i/>
              </w:rPr>
              <w:t xml:space="preserve">Insurance </w:t>
            </w:r>
            <w:r>
              <w:rPr>
                <w:b/>
                <w:bCs/>
                <w:i/>
              </w:rPr>
              <w:t>Telem</w:t>
            </w:r>
            <w:r w:rsidR="000C155C">
              <w:rPr>
                <w:b/>
                <w:bCs/>
                <w:i/>
              </w:rPr>
              <w:t>arketer Made More Than 21 Million</w:t>
            </w:r>
            <w:r w:rsidR="00734B13">
              <w:rPr>
                <w:b/>
                <w:bCs/>
                <w:i/>
              </w:rPr>
              <w:t xml:space="preserve"> Illegally </w:t>
            </w:r>
            <w:r>
              <w:rPr>
                <w:b/>
                <w:bCs/>
                <w:i/>
              </w:rPr>
              <w:t>Spoofed</w:t>
            </w:r>
            <w:r w:rsidR="000C155C">
              <w:rPr>
                <w:b/>
                <w:bCs/>
                <w:i/>
              </w:rPr>
              <w:t xml:space="preserve"> </w:t>
            </w:r>
            <w:r>
              <w:rPr>
                <w:b/>
                <w:bCs/>
                <w:i/>
              </w:rPr>
              <w:t>C</w:t>
            </w:r>
            <w:r w:rsidR="000C155C">
              <w:rPr>
                <w:b/>
                <w:bCs/>
                <w:i/>
              </w:rPr>
              <w:t>alls</w:t>
            </w:r>
          </w:p>
          <w:p w14:paraId="458227E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D41A83A" w14:textId="2AE9340B" w:rsidR="00850E26" w:rsidRDefault="00FF1C0B" w:rsidP="00040127">
            <w:pPr>
              <w:tabs>
                <w:tab w:val="left" w:pos="8640"/>
              </w:tabs>
              <w:rPr>
                <w:sz w:val="22"/>
                <w:szCs w:val="22"/>
              </w:rPr>
            </w:pPr>
            <w:r w:rsidRPr="008A3940">
              <w:rPr>
                <w:sz w:val="22"/>
                <w:szCs w:val="22"/>
              </w:rPr>
              <w:t xml:space="preserve">WASHINGTON, </w:t>
            </w:r>
            <w:r w:rsidR="008C416D">
              <w:rPr>
                <w:sz w:val="22"/>
                <w:szCs w:val="22"/>
              </w:rPr>
              <w:t>August 3</w:t>
            </w:r>
            <w:r w:rsidR="0070589A">
              <w:rPr>
                <w:sz w:val="22"/>
                <w:szCs w:val="22"/>
              </w:rPr>
              <w:t>, 2017</w:t>
            </w:r>
            <w:r w:rsidR="002B1013" w:rsidRPr="008A3940">
              <w:rPr>
                <w:sz w:val="22"/>
                <w:szCs w:val="22"/>
              </w:rPr>
              <w:t xml:space="preserve"> – </w:t>
            </w:r>
            <w:r w:rsidR="008C416D" w:rsidRPr="000E049E">
              <w:rPr>
                <w:sz w:val="22"/>
                <w:szCs w:val="22"/>
              </w:rPr>
              <w:t>The Federal Communications Commission today</w:t>
            </w:r>
            <w:r w:rsidR="008C416D">
              <w:rPr>
                <w:sz w:val="22"/>
                <w:szCs w:val="22"/>
              </w:rPr>
              <w:t xml:space="preserve"> proposed a</w:t>
            </w:r>
            <w:r w:rsidR="004F1C64">
              <w:rPr>
                <w:sz w:val="22"/>
                <w:szCs w:val="22"/>
              </w:rPr>
              <w:t>n</w:t>
            </w:r>
            <w:r w:rsidR="008C416D">
              <w:rPr>
                <w:sz w:val="22"/>
                <w:szCs w:val="22"/>
              </w:rPr>
              <w:t xml:space="preserve"> $</w:t>
            </w:r>
            <w:r w:rsidR="00E4126D" w:rsidRPr="00E4126D">
              <w:rPr>
                <w:sz w:val="22"/>
                <w:szCs w:val="22"/>
              </w:rPr>
              <w:t>82,106,000</w:t>
            </w:r>
            <w:r w:rsidR="008C416D">
              <w:rPr>
                <w:sz w:val="22"/>
                <w:szCs w:val="22"/>
              </w:rPr>
              <w:t xml:space="preserve"> fine against an individual </w:t>
            </w:r>
            <w:r w:rsidR="009F2526">
              <w:rPr>
                <w:sz w:val="22"/>
                <w:szCs w:val="22"/>
              </w:rPr>
              <w:t>and his companies which</w:t>
            </w:r>
            <w:r w:rsidR="008C416D">
              <w:rPr>
                <w:sz w:val="22"/>
                <w:szCs w:val="22"/>
              </w:rPr>
              <w:t xml:space="preserve"> apparently made </w:t>
            </w:r>
            <w:r w:rsidR="00E4126D">
              <w:rPr>
                <w:sz w:val="22"/>
                <w:szCs w:val="22"/>
              </w:rPr>
              <w:t>more than 21 million illegal</w:t>
            </w:r>
            <w:r w:rsidR="00572058">
              <w:rPr>
                <w:sz w:val="22"/>
                <w:szCs w:val="22"/>
              </w:rPr>
              <w:t>ly</w:t>
            </w:r>
            <w:r w:rsidR="00483789">
              <w:rPr>
                <w:sz w:val="22"/>
                <w:szCs w:val="22"/>
              </w:rPr>
              <w:t xml:space="preserve"> </w:t>
            </w:r>
            <w:r w:rsidR="008C416D">
              <w:rPr>
                <w:sz w:val="22"/>
                <w:szCs w:val="22"/>
              </w:rPr>
              <w:t>spoofed robocalls in violation of the Truth in Caller ID Act.  The law prohibits callers from deliberately falsifying caller ID information</w:t>
            </w:r>
            <w:r w:rsidR="00605AD1">
              <w:rPr>
                <w:sz w:val="22"/>
                <w:szCs w:val="22"/>
              </w:rPr>
              <w:t xml:space="preserve"> – a practice called </w:t>
            </w:r>
            <w:r w:rsidR="00572058">
              <w:rPr>
                <w:sz w:val="22"/>
                <w:szCs w:val="22"/>
              </w:rPr>
              <w:t>“spoofing”</w:t>
            </w:r>
            <w:r w:rsidR="00605AD1">
              <w:rPr>
                <w:sz w:val="22"/>
                <w:szCs w:val="22"/>
              </w:rPr>
              <w:t xml:space="preserve"> – </w:t>
            </w:r>
            <w:r w:rsidR="008C416D">
              <w:rPr>
                <w:sz w:val="22"/>
                <w:szCs w:val="22"/>
              </w:rPr>
              <w:t>to disguise their identity with the intent to harm</w:t>
            </w:r>
            <w:r w:rsidR="009F0557">
              <w:rPr>
                <w:sz w:val="22"/>
                <w:szCs w:val="22"/>
              </w:rPr>
              <w:t>,</w:t>
            </w:r>
            <w:r w:rsidR="008C416D">
              <w:rPr>
                <w:sz w:val="22"/>
                <w:szCs w:val="22"/>
              </w:rPr>
              <w:t xml:space="preserve"> defraud consumers</w:t>
            </w:r>
            <w:r w:rsidR="009F0557">
              <w:rPr>
                <w:sz w:val="22"/>
                <w:szCs w:val="22"/>
              </w:rPr>
              <w:t>,</w:t>
            </w:r>
            <w:r w:rsidR="00EC75DA">
              <w:rPr>
                <w:sz w:val="22"/>
                <w:szCs w:val="22"/>
              </w:rPr>
              <w:t xml:space="preserve"> </w:t>
            </w:r>
            <w:r w:rsidR="00EC75DA" w:rsidRPr="00EC75DA">
              <w:rPr>
                <w:sz w:val="22"/>
                <w:szCs w:val="22"/>
              </w:rPr>
              <w:t xml:space="preserve">or </w:t>
            </w:r>
            <w:r w:rsidR="009F0557">
              <w:rPr>
                <w:sz w:val="22"/>
                <w:szCs w:val="22"/>
              </w:rPr>
              <w:t xml:space="preserve">wrongfully </w:t>
            </w:r>
            <w:r w:rsidR="00EC75DA" w:rsidRPr="00EC75DA">
              <w:rPr>
                <w:sz w:val="22"/>
                <w:szCs w:val="22"/>
              </w:rPr>
              <w:t>obtain anything of value</w:t>
            </w:r>
            <w:r w:rsidR="008C416D">
              <w:rPr>
                <w:sz w:val="22"/>
                <w:szCs w:val="22"/>
              </w:rPr>
              <w:t xml:space="preserve">. </w:t>
            </w:r>
          </w:p>
          <w:p w14:paraId="4ADF94B5" w14:textId="77777777" w:rsidR="008C416D" w:rsidRPr="00223E41" w:rsidRDefault="008C416D" w:rsidP="00040127">
            <w:pPr>
              <w:tabs>
                <w:tab w:val="left" w:pos="8640"/>
              </w:tabs>
              <w:rPr>
                <w:sz w:val="22"/>
                <w:szCs w:val="22"/>
              </w:rPr>
            </w:pPr>
          </w:p>
          <w:p w14:paraId="7E58C336" w14:textId="06AE503E" w:rsidR="008C416D" w:rsidRPr="00223E41" w:rsidRDefault="00BF3478" w:rsidP="00040127">
            <w:pPr>
              <w:tabs>
                <w:tab w:val="left" w:pos="8640"/>
              </w:tabs>
              <w:rPr>
                <w:sz w:val="22"/>
                <w:szCs w:val="22"/>
              </w:rPr>
            </w:pPr>
            <w:r w:rsidRPr="00223E41">
              <w:rPr>
                <w:sz w:val="22"/>
                <w:szCs w:val="22"/>
              </w:rPr>
              <w:t xml:space="preserve">The FCC found that </w:t>
            </w:r>
            <w:r w:rsidR="008C1A8E" w:rsidRPr="00223E41">
              <w:rPr>
                <w:sz w:val="22"/>
                <w:szCs w:val="22"/>
              </w:rPr>
              <w:t>Best Insurance Contracts and its owner</w:t>
            </w:r>
            <w:r w:rsidR="00223E41" w:rsidRPr="00223E41">
              <w:rPr>
                <w:sz w:val="22"/>
                <w:szCs w:val="22"/>
              </w:rPr>
              <w:t>/operator</w:t>
            </w:r>
            <w:r w:rsidR="008C1A8E" w:rsidRPr="00223E41">
              <w:rPr>
                <w:sz w:val="22"/>
                <w:szCs w:val="22"/>
              </w:rPr>
              <w:t>, Mr. Philip Roesel</w:t>
            </w:r>
            <w:r w:rsidR="00944DBB">
              <w:rPr>
                <w:sz w:val="22"/>
                <w:szCs w:val="22"/>
              </w:rPr>
              <w:t xml:space="preserve"> (doing business as Wilmington Insurance Quotes)</w:t>
            </w:r>
            <w:r w:rsidR="00892F5E">
              <w:rPr>
                <w:sz w:val="22"/>
                <w:szCs w:val="22"/>
              </w:rPr>
              <w:t xml:space="preserve"> </w:t>
            </w:r>
            <w:r w:rsidR="00605AD1">
              <w:rPr>
                <w:sz w:val="22"/>
                <w:szCs w:val="22"/>
              </w:rPr>
              <w:t>a</w:t>
            </w:r>
            <w:r w:rsidR="00572058">
              <w:rPr>
                <w:sz w:val="22"/>
                <w:szCs w:val="22"/>
              </w:rPr>
              <w:t>pparently</w:t>
            </w:r>
            <w:r w:rsidRPr="00223E41">
              <w:rPr>
                <w:sz w:val="22"/>
                <w:szCs w:val="22"/>
              </w:rPr>
              <w:t xml:space="preserve"> made</w:t>
            </w:r>
            <w:r w:rsidR="004F1C64">
              <w:rPr>
                <w:sz w:val="22"/>
                <w:szCs w:val="22"/>
              </w:rPr>
              <w:t xml:space="preserve"> </w:t>
            </w:r>
            <w:r w:rsidR="00C8493A">
              <w:rPr>
                <w:sz w:val="22"/>
                <w:szCs w:val="22"/>
              </w:rPr>
              <w:t xml:space="preserve">millions of </w:t>
            </w:r>
            <w:r w:rsidRPr="00223E41">
              <w:rPr>
                <w:sz w:val="22"/>
                <w:szCs w:val="22"/>
              </w:rPr>
              <w:t>illegal</w:t>
            </w:r>
            <w:r w:rsidR="00EB5FAC">
              <w:rPr>
                <w:sz w:val="22"/>
                <w:szCs w:val="22"/>
              </w:rPr>
              <w:t xml:space="preserve">ly </w:t>
            </w:r>
            <w:r w:rsidRPr="00223E41">
              <w:rPr>
                <w:sz w:val="22"/>
                <w:szCs w:val="22"/>
              </w:rPr>
              <w:t>spoofed robocalls</w:t>
            </w:r>
            <w:r w:rsidR="004F1C64">
              <w:rPr>
                <w:sz w:val="22"/>
                <w:szCs w:val="22"/>
              </w:rPr>
              <w:t xml:space="preserve"> consumers around the country</w:t>
            </w:r>
            <w:r w:rsidRPr="00223E41">
              <w:rPr>
                <w:sz w:val="22"/>
                <w:szCs w:val="22"/>
              </w:rPr>
              <w:t>.</w:t>
            </w:r>
            <w:r w:rsidR="00223E41" w:rsidRPr="00223E41">
              <w:rPr>
                <w:sz w:val="22"/>
                <w:szCs w:val="22"/>
              </w:rPr>
              <w:t xml:space="preserve">  Mr. Roesel</w:t>
            </w:r>
            <w:r w:rsidR="00892F5E">
              <w:rPr>
                <w:sz w:val="22"/>
                <w:szCs w:val="22"/>
              </w:rPr>
              <w:t xml:space="preserve"> of Wilmington, North Carolina</w:t>
            </w:r>
            <w:r w:rsidR="00572058">
              <w:rPr>
                <w:sz w:val="22"/>
                <w:szCs w:val="22"/>
              </w:rPr>
              <w:t xml:space="preserve"> </w:t>
            </w:r>
            <w:r w:rsidR="00443C9B">
              <w:rPr>
                <w:sz w:val="22"/>
                <w:szCs w:val="22"/>
              </w:rPr>
              <w:t>displayed inaccurate</w:t>
            </w:r>
            <w:r w:rsidR="00223E41" w:rsidRPr="00223E41">
              <w:rPr>
                <w:sz w:val="22"/>
                <w:szCs w:val="22"/>
              </w:rPr>
              <w:t xml:space="preserve"> caller ID information when making </w:t>
            </w:r>
            <w:r w:rsidR="00572058">
              <w:rPr>
                <w:sz w:val="22"/>
                <w:szCs w:val="22"/>
              </w:rPr>
              <w:t>robocalls</w:t>
            </w:r>
            <w:r w:rsidR="00223E41" w:rsidRPr="00223E41">
              <w:rPr>
                <w:sz w:val="22"/>
                <w:szCs w:val="22"/>
              </w:rPr>
              <w:t xml:space="preserve"> in an effort to sell health insurance</w:t>
            </w:r>
            <w:r w:rsidR="00C138F9">
              <w:rPr>
                <w:sz w:val="22"/>
                <w:szCs w:val="22"/>
              </w:rPr>
              <w:t>, which</w:t>
            </w:r>
            <w:r w:rsidR="009D321A">
              <w:rPr>
                <w:sz w:val="22"/>
                <w:szCs w:val="22"/>
              </w:rPr>
              <w:t xml:space="preserve"> </w:t>
            </w:r>
            <w:r w:rsidR="00223E41" w:rsidRPr="00223E41">
              <w:rPr>
                <w:sz w:val="22"/>
                <w:szCs w:val="22"/>
              </w:rPr>
              <w:t xml:space="preserve">especially </w:t>
            </w:r>
            <w:r w:rsidR="00C8493A">
              <w:rPr>
                <w:sz w:val="22"/>
                <w:szCs w:val="22"/>
              </w:rPr>
              <w:t xml:space="preserve">targeted </w:t>
            </w:r>
            <w:r w:rsidR="00223E41" w:rsidRPr="00223E41">
              <w:rPr>
                <w:sz w:val="22"/>
                <w:szCs w:val="22"/>
              </w:rPr>
              <w:t>vulnerable consumers, including the elderly, the infirm, and low-income families.</w:t>
            </w:r>
          </w:p>
          <w:p w14:paraId="2E45D831" w14:textId="77777777" w:rsidR="00E4126D" w:rsidRDefault="00E4126D" w:rsidP="00040127">
            <w:pPr>
              <w:tabs>
                <w:tab w:val="left" w:pos="8640"/>
              </w:tabs>
              <w:rPr>
                <w:sz w:val="22"/>
                <w:szCs w:val="22"/>
              </w:rPr>
            </w:pPr>
          </w:p>
          <w:p w14:paraId="4883A718" w14:textId="13A8FD1F" w:rsidR="00E4126D" w:rsidRDefault="00223E41" w:rsidP="00040127">
            <w:pPr>
              <w:tabs>
                <w:tab w:val="left" w:pos="8640"/>
              </w:tabs>
              <w:rPr>
                <w:sz w:val="22"/>
                <w:szCs w:val="22"/>
              </w:rPr>
            </w:pPr>
            <w:r>
              <w:rPr>
                <w:sz w:val="22"/>
                <w:szCs w:val="22"/>
              </w:rPr>
              <w:t xml:space="preserve">In </w:t>
            </w:r>
            <w:r w:rsidRPr="00223E41">
              <w:rPr>
                <w:sz w:val="22"/>
                <w:szCs w:val="22"/>
              </w:rPr>
              <w:t>December 2016, a medical paging provider</w:t>
            </w:r>
            <w:r>
              <w:rPr>
                <w:sz w:val="22"/>
                <w:szCs w:val="22"/>
              </w:rPr>
              <w:t xml:space="preserve"> called </w:t>
            </w:r>
            <w:r w:rsidRPr="00223E41">
              <w:rPr>
                <w:sz w:val="22"/>
                <w:szCs w:val="22"/>
              </w:rPr>
              <w:t xml:space="preserve">Spōk complained to Commission staff that robocalling campaigns were disrupting </w:t>
            </w:r>
            <w:r w:rsidR="004E7CC2">
              <w:rPr>
                <w:sz w:val="22"/>
                <w:szCs w:val="22"/>
              </w:rPr>
              <w:t>its</w:t>
            </w:r>
            <w:r w:rsidRPr="00223E41">
              <w:rPr>
                <w:sz w:val="22"/>
                <w:szCs w:val="22"/>
              </w:rPr>
              <w:t xml:space="preserve"> network. </w:t>
            </w:r>
            <w:r>
              <w:rPr>
                <w:sz w:val="22"/>
                <w:szCs w:val="22"/>
              </w:rPr>
              <w:t xml:space="preserve"> </w:t>
            </w:r>
            <w:r w:rsidR="00572058">
              <w:rPr>
                <w:sz w:val="22"/>
                <w:szCs w:val="22"/>
              </w:rPr>
              <w:t>Using information provided by Sp</w:t>
            </w:r>
            <w:r w:rsidR="00572058" w:rsidRPr="00223E41">
              <w:rPr>
                <w:sz w:val="22"/>
                <w:szCs w:val="22"/>
              </w:rPr>
              <w:t>ōk</w:t>
            </w:r>
            <w:r w:rsidR="00572058">
              <w:rPr>
                <w:sz w:val="22"/>
                <w:szCs w:val="22"/>
              </w:rPr>
              <w:t xml:space="preserve"> to connect these calls to Mr. Roesel</w:t>
            </w:r>
            <w:r>
              <w:rPr>
                <w:sz w:val="22"/>
                <w:szCs w:val="22"/>
              </w:rPr>
              <w:t>, t</w:t>
            </w:r>
            <w:r w:rsidR="00E4126D">
              <w:rPr>
                <w:sz w:val="22"/>
                <w:szCs w:val="22"/>
              </w:rPr>
              <w:t xml:space="preserve">he FCC’s Enforcement Bureau </w:t>
            </w:r>
            <w:r w:rsidR="00E4126D" w:rsidRPr="00E4126D">
              <w:rPr>
                <w:sz w:val="22"/>
                <w:szCs w:val="22"/>
              </w:rPr>
              <w:t xml:space="preserve">subpoenaed </w:t>
            </w:r>
            <w:r w:rsidR="004F1C64">
              <w:rPr>
                <w:sz w:val="22"/>
                <w:szCs w:val="22"/>
              </w:rPr>
              <w:t xml:space="preserve">Mr. </w:t>
            </w:r>
            <w:r w:rsidR="00E4126D" w:rsidRPr="00E4126D">
              <w:rPr>
                <w:sz w:val="22"/>
                <w:szCs w:val="22"/>
              </w:rPr>
              <w:t xml:space="preserve">Roesel’s call records </w:t>
            </w:r>
            <w:r w:rsidR="00E4126D">
              <w:rPr>
                <w:sz w:val="22"/>
                <w:szCs w:val="22"/>
              </w:rPr>
              <w:t>from</w:t>
            </w:r>
            <w:r w:rsidR="00E4126D" w:rsidRPr="00E4126D">
              <w:rPr>
                <w:sz w:val="22"/>
                <w:szCs w:val="22"/>
              </w:rPr>
              <w:t xml:space="preserve"> October 2016 through January 2017</w:t>
            </w:r>
            <w:r w:rsidR="00E4126D">
              <w:rPr>
                <w:sz w:val="22"/>
                <w:szCs w:val="22"/>
              </w:rPr>
              <w:t>.</w:t>
            </w:r>
            <w:r w:rsidR="004F1C64">
              <w:rPr>
                <w:sz w:val="22"/>
                <w:szCs w:val="22"/>
              </w:rPr>
              <w:t xml:space="preserve">  </w:t>
            </w:r>
            <w:r w:rsidR="008644EE">
              <w:rPr>
                <w:sz w:val="22"/>
                <w:szCs w:val="22"/>
              </w:rPr>
              <w:t xml:space="preserve">Based on </w:t>
            </w:r>
            <w:r w:rsidR="004F1C64">
              <w:rPr>
                <w:sz w:val="22"/>
                <w:szCs w:val="22"/>
              </w:rPr>
              <w:t xml:space="preserve">these records, FCC investigators </w:t>
            </w:r>
            <w:r w:rsidR="00216550">
              <w:rPr>
                <w:sz w:val="22"/>
                <w:szCs w:val="22"/>
              </w:rPr>
              <w:t>verified</w:t>
            </w:r>
            <w:r w:rsidR="004F1C64">
              <w:rPr>
                <w:sz w:val="22"/>
                <w:szCs w:val="22"/>
              </w:rPr>
              <w:t xml:space="preserve"> </w:t>
            </w:r>
            <w:r w:rsidR="00E4126D">
              <w:rPr>
                <w:sz w:val="22"/>
                <w:szCs w:val="22"/>
              </w:rPr>
              <w:t>82,106</w:t>
            </w:r>
            <w:r w:rsidR="004F1C64">
              <w:rPr>
                <w:sz w:val="22"/>
                <w:szCs w:val="22"/>
              </w:rPr>
              <w:t xml:space="preserve"> </w:t>
            </w:r>
            <w:r w:rsidR="006A0685">
              <w:rPr>
                <w:sz w:val="22"/>
                <w:szCs w:val="22"/>
              </w:rPr>
              <w:t xml:space="preserve">health insurance telemarketing </w:t>
            </w:r>
            <w:r w:rsidR="004F1C64">
              <w:rPr>
                <w:sz w:val="22"/>
                <w:szCs w:val="22"/>
              </w:rPr>
              <w:t>calls made during that time us</w:t>
            </w:r>
            <w:r w:rsidR="008644EE">
              <w:rPr>
                <w:sz w:val="22"/>
                <w:szCs w:val="22"/>
              </w:rPr>
              <w:t>ed</w:t>
            </w:r>
            <w:r w:rsidR="004F1C64">
              <w:rPr>
                <w:sz w:val="22"/>
                <w:szCs w:val="22"/>
              </w:rPr>
              <w:t xml:space="preserve"> falsified caller ID information.</w:t>
            </w:r>
            <w:r w:rsidR="00052491">
              <w:rPr>
                <w:sz w:val="22"/>
                <w:szCs w:val="22"/>
              </w:rPr>
              <w:t xml:space="preserve">  These calls are the basis for today’s proposed fine.</w:t>
            </w:r>
          </w:p>
          <w:p w14:paraId="7DAE0EA5" w14:textId="77777777" w:rsidR="008C416D" w:rsidRDefault="008C416D" w:rsidP="00040127">
            <w:pPr>
              <w:tabs>
                <w:tab w:val="left" w:pos="8640"/>
              </w:tabs>
              <w:rPr>
                <w:sz w:val="22"/>
                <w:szCs w:val="22"/>
              </w:rPr>
            </w:pPr>
          </w:p>
          <w:p w14:paraId="1974C25C" w14:textId="77777777" w:rsidR="008C416D" w:rsidRPr="008C416D" w:rsidRDefault="008C416D" w:rsidP="008C416D">
            <w:pPr>
              <w:tabs>
                <w:tab w:val="left" w:pos="8640"/>
              </w:tabs>
              <w:rPr>
                <w:sz w:val="22"/>
                <w:szCs w:val="22"/>
              </w:rPr>
            </w:pPr>
            <w:r w:rsidRPr="008C416D">
              <w:rPr>
                <w:sz w:val="22"/>
                <w:szCs w:val="22"/>
              </w:rPr>
              <w:t xml:space="preserve">The Truth in Caller ID Act of 2009 and the Commission’s rules prohibit spoofing with the intent to cause harm, defraud, or wrongfully obtain anything of value.  Consumers rely on caller ID information to make decisions about what calls to accept, ignore, or block. Accurate caller ID information is a vital tool that consumers use to protect their privacy, avoid fraud, and ensure peace of mind.  </w:t>
            </w:r>
          </w:p>
          <w:p w14:paraId="71FDF8E7" w14:textId="77777777" w:rsidR="008C1A8E" w:rsidRDefault="008C1A8E" w:rsidP="008C416D">
            <w:pPr>
              <w:tabs>
                <w:tab w:val="left" w:pos="8640"/>
              </w:tabs>
              <w:rPr>
                <w:sz w:val="22"/>
                <w:szCs w:val="22"/>
              </w:rPr>
            </w:pPr>
          </w:p>
          <w:p w14:paraId="52897432" w14:textId="48F54861" w:rsidR="009F2526" w:rsidRDefault="009F2526" w:rsidP="009F2526">
            <w:pPr>
              <w:tabs>
                <w:tab w:val="left" w:pos="8640"/>
              </w:tabs>
              <w:rPr>
                <w:sz w:val="22"/>
                <w:szCs w:val="22"/>
              </w:rPr>
            </w:pPr>
            <w:r>
              <w:rPr>
                <w:sz w:val="22"/>
                <w:szCs w:val="22"/>
              </w:rPr>
              <w:t>T</w:t>
            </w:r>
            <w:r w:rsidRPr="00E42009">
              <w:rPr>
                <w:sz w:val="22"/>
                <w:szCs w:val="22"/>
              </w:rPr>
              <w:t xml:space="preserve">he FCC’s Enforcement Bureau also issued a citation to </w:t>
            </w:r>
            <w:r>
              <w:rPr>
                <w:sz w:val="22"/>
                <w:szCs w:val="22"/>
              </w:rPr>
              <w:t xml:space="preserve">Best Insurance Contracts and </w:t>
            </w:r>
            <w:r w:rsidRPr="00223E41">
              <w:rPr>
                <w:sz w:val="22"/>
                <w:szCs w:val="22"/>
              </w:rPr>
              <w:t>Mr. Roesel</w:t>
            </w:r>
            <w:r>
              <w:rPr>
                <w:sz w:val="22"/>
                <w:szCs w:val="22"/>
              </w:rPr>
              <w:t>, doing business as Wilmington Insurance Quotes,</w:t>
            </w:r>
            <w:r w:rsidRPr="00E42009">
              <w:rPr>
                <w:sz w:val="22"/>
                <w:szCs w:val="22"/>
              </w:rPr>
              <w:t xml:space="preserve"> for apparent violations of the Telephone Consumer Protection Act’s robocall limits.  Under the Act, the Commission must first provide a warning – in the form of a citation – to TCPA violators if the person or entity in question does not possess a license or authorization issued by t</w:t>
            </w:r>
            <w:r>
              <w:rPr>
                <w:sz w:val="22"/>
                <w:szCs w:val="22"/>
              </w:rPr>
              <w:t>he FCC.  If tho</w:t>
            </w:r>
            <w:r w:rsidRPr="00E42009">
              <w:rPr>
                <w:sz w:val="22"/>
                <w:szCs w:val="22"/>
              </w:rPr>
              <w:t>se violations continue, they may be subject to additional fines.</w:t>
            </w:r>
          </w:p>
          <w:p w14:paraId="4B858ACE" w14:textId="77777777" w:rsidR="009F2526" w:rsidRDefault="009F2526" w:rsidP="008C416D">
            <w:pPr>
              <w:tabs>
                <w:tab w:val="left" w:pos="8640"/>
              </w:tabs>
              <w:rPr>
                <w:sz w:val="22"/>
                <w:szCs w:val="22"/>
              </w:rPr>
            </w:pPr>
          </w:p>
          <w:p w14:paraId="5D2AEB15" w14:textId="77777777" w:rsidR="009F2526" w:rsidRDefault="009F2526" w:rsidP="008C416D">
            <w:pPr>
              <w:tabs>
                <w:tab w:val="left" w:pos="8640"/>
              </w:tabs>
              <w:rPr>
                <w:sz w:val="22"/>
                <w:szCs w:val="22"/>
              </w:rPr>
            </w:pPr>
          </w:p>
          <w:p w14:paraId="3742A437" w14:textId="77777777" w:rsidR="002408DA" w:rsidRDefault="000A5B0D" w:rsidP="008C416D">
            <w:pPr>
              <w:tabs>
                <w:tab w:val="left" w:pos="8640"/>
              </w:tabs>
              <w:rPr>
                <w:sz w:val="22"/>
                <w:szCs w:val="22"/>
              </w:rPr>
            </w:pPr>
            <w:r>
              <w:rPr>
                <w:sz w:val="22"/>
                <w:szCs w:val="22"/>
              </w:rPr>
              <w:t xml:space="preserve">The FCC has focused on malicious caller ID spoofing </w:t>
            </w:r>
            <w:r w:rsidR="00572058">
              <w:rPr>
                <w:sz w:val="22"/>
                <w:szCs w:val="22"/>
              </w:rPr>
              <w:t>recently</w:t>
            </w:r>
            <w:r>
              <w:rPr>
                <w:sz w:val="22"/>
                <w:szCs w:val="22"/>
              </w:rPr>
              <w:t xml:space="preserve">.  </w:t>
            </w:r>
            <w:r w:rsidR="002408DA">
              <w:rPr>
                <w:sz w:val="22"/>
                <w:szCs w:val="22"/>
              </w:rPr>
              <w:t>Changes in technology have made it easier and cheaper</w:t>
            </w:r>
            <w:r w:rsidR="00572058">
              <w:rPr>
                <w:sz w:val="22"/>
                <w:szCs w:val="22"/>
              </w:rPr>
              <w:t xml:space="preserve"> for scammers</w:t>
            </w:r>
            <w:r w:rsidR="002408DA">
              <w:rPr>
                <w:sz w:val="22"/>
                <w:szCs w:val="22"/>
              </w:rPr>
              <w:t xml:space="preserve"> to make robocalls and to manipulate caller ID information.  To address this consumer problem, the FCC has focused both on enforcement </w:t>
            </w:r>
            <w:r w:rsidR="004A398F">
              <w:rPr>
                <w:sz w:val="22"/>
                <w:szCs w:val="22"/>
              </w:rPr>
              <w:t xml:space="preserve">actions </w:t>
            </w:r>
            <w:r w:rsidR="002408DA">
              <w:rPr>
                <w:sz w:val="22"/>
                <w:szCs w:val="22"/>
              </w:rPr>
              <w:t xml:space="preserve">like today’s </w:t>
            </w:r>
            <w:r w:rsidR="004A398F">
              <w:rPr>
                <w:sz w:val="22"/>
                <w:szCs w:val="22"/>
              </w:rPr>
              <w:t>and o</w:t>
            </w:r>
            <w:r w:rsidR="002408DA">
              <w:rPr>
                <w:sz w:val="22"/>
                <w:szCs w:val="22"/>
              </w:rPr>
              <w:t xml:space="preserve">n pursuing policies to help consumers and their service providers block malicious robocalls. </w:t>
            </w:r>
          </w:p>
          <w:p w14:paraId="12A293D8" w14:textId="77777777" w:rsidR="002408DA" w:rsidRDefault="002408DA" w:rsidP="008C416D">
            <w:pPr>
              <w:tabs>
                <w:tab w:val="left" w:pos="8640"/>
              </w:tabs>
              <w:rPr>
                <w:sz w:val="22"/>
                <w:szCs w:val="22"/>
              </w:rPr>
            </w:pPr>
          </w:p>
          <w:p w14:paraId="020E9259" w14:textId="77777777" w:rsidR="000A5B0D" w:rsidRDefault="004A398F" w:rsidP="008C416D">
            <w:pPr>
              <w:tabs>
                <w:tab w:val="left" w:pos="8640"/>
              </w:tabs>
              <w:rPr>
                <w:sz w:val="22"/>
                <w:szCs w:val="22"/>
              </w:rPr>
            </w:pPr>
            <w:r>
              <w:rPr>
                <w:sz w:val="22"/>
                <w:szCs w:val="22"/>
              </w:rPr>
              <w:t xml:space="preserve">In recent months, </w:t>
            </w:r>
            <w:r w:rsidR="002408DA">
              <w:rPr>
                <w:sz w:val="22"/>
                <w:szCs w:val="22"/>
              </w:rPr>
              <w:t>the</w:t>
            </w:r>
            <w:r w:rsidR="000A5B0D">
              <w:rPr>
                <w:sz w:val="22"/>
                <w:szCs w:val="22"/>
              </w:rPr>
              <w:t xml:space="preserve"> Commission </w:t>
            </w:r>
            <w:r>
              <w:rPr>
                <w:sz w:val="22"/>
                <w:szCs w:val="22"/>
              </w:rPr>
              <w:t xml:space="preserve">has taken a number of significant enforcement actions related to spoofing and robocalling.  It </w:t>
            </w:r>
            <w:r w:rsidR="000A5B0D">
              <w:rPr>
                <w:sz w:val="22"/>
                <w:szCs w:val="22"/>
              </w:rPr>
              <w:t xml:space="preserve">proposed a $120 million fine against an individual who apparently used “neighbor spoofing” while making nearly 100 million robocalls to sell timeshares.  </w:t>
            </w:r>
            <w:r w:rsidR="00E8614E">
              <w:rPr>
                <w:sz w:val="22"/>
                <w:szCs w:val="22"/>
              </w:rPr>
              <w:t>It also fined a New Mexico company</w:t>
            </w:r>
            <w:r w:rsidR="002408DA">
              <w:rPr>
                <w:sz w:val="22"/>
                <w:szCs w:val="22"/>
              </w:rPr>
              <w:t xml:space="preserve"> $2.8 million</w:t>
            </w:r>
            <w:r w:rsidR="00E8614E">
              <w:rPr>
                <w:sz w:val="22"/>
                <w:szCs w:val="22"/>
              </w:rPr>
              <w:t xml:space="preserve"> for providing a robocalling platform which also allowed easy caller ID manipulation. </w:t>
            </w:r>
          </w:p>
          <w:p w14:paraId="041121C0" w14:textId="77777777" w:rsidR="00E8614E" w:rsidRDefault="00E8614E" w:rsidP="008C416D">
            <w:pPr>
              <w:tabs>
                <w:tab w:val="left" w:pos="8640"/>
              </w:tabs>
              <w:rPr>
                <w:sz w:val="22"/>
                <w:szCs w:val="22"/>
              </w:rPr>
            </w:pPr>
          </w:p>
          <w:p w14:paraId="204865D2" w14:textId="79511D94" w:rsidR="008C416D" w:rsidRDefault="00E8614E" w:rsidP="00E8614E">
            <w:pPr>
              <w:tabs>
                <w:tab w:val="left" w:pos="8640"/>
              </w:tabs>
              <w:rPr>
                <w:sz w:val="22"/>
                <w:szCs w:val="22"/>
              </w:rPr>
            </w:pPr>
            <w:r>
              <w:rPr>
                <w:sz w:val="22"/>
                <w:szCs w:val="22"/>
              </w:rPr>
              <w:t xml:space="preserve">In separate </w:t>
            </w:r>
            <w:r w:rsidR="004A398F">
              <w:rPr>
                <w:sz w:val="22"/>
                <w:szCs w:val="22"/>
              </w:rPr>
              <w:t xml:space="preserve">policy </w:t>
            </w:r>
            <w:r>
              <w:rPr>
                <w:sz w:val="22"/>
                <w:szCs w:val="22"/>
              </w:rPr>
              <w:t xml:space="preserve">proceedings, the Commission is </w:t>
            </w:r>
            <w:r w:rsidR="002408DA">
              <w:rPr>
                <w:sz w:val="22"/>
                <w:szCs w:val="22"/>
              </w:rPr>
              <w:t>currently</w:t>
            </w:r>
            <w:r>
              <w:rPr>
                <w:sz w:val="22"/>
                <w:szCs w:val="22"/>
              </w:rPr>
              <w:t xml:space="preserve"> </w:t>
            </w:r>
            <w:r w:rsidRPr="00E8614E">
              <w:rPr>
                <w:sz w:val="22"/>
                <w:szCs w:val="22"/>
              </w:rPr>
              <w:t>explor</w:t>
            </w:r>
            <w:r>
              <w:rPr>
                <w:sz w:val="22"/>
                <w:szCs w:val="22"/>
              </w:rPr>
              <w:t>ing</w:t>
            </w:r>
            <w:r w:rsidRPr="00E8614E">
              <w:rPr>
                <w:sz w:val="22"/>
                <w:szCs w:val="22"/>
              </w:rPr>
              <w:t xml:space="preserve"> ways to set up a reliable system to verify that a phone call is really coming from the phone number that it claims to be.  </w:t>
            </w:r>
            <w:r>
              <w:rPr>
                <w:sz w:val="22"/>
                <w:szCs w:val="22"/>
              </w:rPr>
              <w:t>The agency is also aiming</w:t>
            </w:r>
            <w:r w:rsidRPr="00E8614E">
              <w:rPr>
                <w:sz w:val="22"/>
                <w:szCs w:val="22"/>
              </w:rPr>
              <w:t xml:space="preserve"> to help consumers prevent spoofing scams like the famous IRS debt scam</w:t>
            </w:r>
            <w:r>
              <w:rPr>
                <w:sz w:val="22"/>
                <w:szCs w:val="22"/>
              </w:rPr>
              <w:t xml:space="preserve"> through a</w:t>
            </w:r>
            <w:r w:rsidRPr="00E8614E">
              <w:rPr>
                <w:sz w:val="22"/>
                <w:szCs w:val="22"/>
              </w:rPr>
              <w:t xml:space="preserve"> “Do-Not-Originate” list</w:t>
            </w:r>
            <w:r>
              <w:rPr>
                <w:sz w:val="22"/>
                <w:szCs w:val="22"/>
              </w:rPr>
              <w:t xml:space="preserve"> which would help carriers block spoofed calls purporting to be from numbers that do not make calls</w:t>
            </w:r>
            <w:r w:rsidR="004A398F">
              <w:rPr>
                <w:sz w:val="22"/>
                <w:szCs w:val="22"/>
              </w:rPr>
              <w:t>,</w:t>
            </w:r>
            <w:r>
              <w:rPr>
                <w:sz w:val="22"/>
                <w:szCs w:val="22"/>
              </w:rPr>
              <w:t xml:space="preserve"> like specific in-bound-only phone lines </w:t>
            </w:r>
            <w:r w:rsidR="004A398F">
              <w:rPr>
                <w:sz w:val="22"/>
                <w:szCs w:val="22"/>
              </w:rPr>
              <w:t>used by</w:t>
            </w:r>
            <w:r>
              <w:rPr>
                <w:sz w:val="22"/>
                <w:szCs w:val="22"/>
              </w:rPr>
              <w:t xml:space="preserve"> entities like the IRS or number</w:t>
            </w:r>
            <w:r w:rsidR="004A398F">
              <w:rPr>
                <w:sz w:val="22"/>
                <w:szCs w:val="22"/>
              </w:rPr>
              <w:t>s</w:t>
            </w:r>
            <w:r>
              <w:rPr>
                <w:sz w:val="22"/>
                <w:szCs w:val="22"/>
              </w:rPr>
              <w:t xml:space="preserve"> </w:t>
            </w:r>
            <w:r w:rsidR="004A398F">
              <w:rPr>
                <w:sz w:val="22"/>
                <w:szCs w:val="22"/>
              </w:rPr>
              <w:t>using</w:t>
            </w:r>
            <w:r>
              <w:rPr>
                <w:sz w:val="22"/>
                <w:szCs w:val="22"/>
              </w:rPr>
              <w:t xml:space="preserve"> non-existent area codes.</w:t>
            </w:r>
          </w:p>
          <w:p w14:paraId="7FAC7992" w14:textId="77777777" w:rsidR="00BD19E8" w:rsidRDefault="00BD19E8" w:rsidP="00DA7B44">
            <w:pPr>
              <w:rPr>
                <w:rStyle w:val="Hyperlink"/>
                <w:color w:val="auto"/>
                <w:sz w:val="22"/>
                <w:szCs w:val="22"/>
                <w:u w:val="none"/>
              </w:rPr>
            </w:pPr>
          </w:p>
          <w:p w14:paraId="5FC02884" w14:textId="58C2B1DE" w:rsidR="00DE4A53" w:rsidRDefault="00DE4A53" w:rsidP="00DA7B44">
            <w:pPr>
              <w:rPr>
                <w:rStyle w:val="Hyperlink"/>
                <w:color w:val="auto"/>
                <w:sz w:val="22"/>
                <w:szCs w:val="22"/>
                <w:u w:val="none"/>
              </w:rPr>
            </w:pPr>
            <w:r w:rsidRPr="00DE4A53">
              <w:rPr>
                <w:rStyle w:val="Hyperlink"/>
                <w:color w:val="auto"/>
                <w:sz w:val="22"/>
                <w:szCs w:val="22"/>
                <w:u w:val="none"/>
              </w:rPr>
              <w:t xml:space="preserve">Action by the Commission August 3, 2017 by Notice of Apparent Liability for Forfeiture (FCC 17-107). Chairman Pai and Commissioner Clyburn approving. Commissioner O’Rielly approved in part and concurred in part. Chairman Pai and Commissioner Clyburn issuing separate statements.  </w:t>
            </w:r>
          </w:p>
          <w:p w14:paraId="4DBA4562" w14:textId="77777777" w:rsidR="009F2526" w:rsidRDefault="009F2526" w:rsidP="00DA7B44">
            <w:pPr>
              <w:rPr>
                <w:rStyle w:val="Hyperlink"/>
                <w:color w:val="auto"/>
                <w:sz w:val="22"/>
                <w:szCs w:val="22"/>
                <w:u w:val="none"/>
              </w:rPr>
            </w:pPr>
          </w:p>
          <w:p w14:paraId="7E04AED1" w14:textId="04E6865C" w:rsidR="009F2526" w:rsidRDefault="009F2526" w:rsidP="007D3B95">
            <w:pPr>
              <w:tabs>
                <w:tab w:val="left" w:pos="8640"/>
              </w:tabs>
              <w:rPr>
                <w:rStyle w:val="Hyperlink"/>
                <w:color w:val="auto"/>
                <w:sz w:val="22"/>
                <w:szCs w:val="22"/>
                <w:u w:val="none"/>
              </w:rPr>
            </w:pPr>
            <w:r w:rsidRPr="008C416D">
              <w:rPr>
                <w:sz w:val="22"/>
                <w:szCs w:val="22"/>
              </w:rPr>
              <w:t xml:space="preserve">A copy of today’s proposed fine, formally known as a Notice of Apparent Liability for Forfeiture, is available at: </w:t>
            </w:r>
            <w:r w:rsidRPr="009F2526">
              <w:rPr>
                <w:sz w:val="22"/>
                <w:szCs w:val="22"/>
              </w:rPr>
              <w:t>https://apps.fcc.gov/edocs_public/attachmatch/FCC-17-107A1.pdf</w:t>
            </w:r>
            <w:r w:rsidRPr="008C416D">
              <w:rPr>
                <w:sz w:val="22"/>
                <w:szCs w:val="22"/>
              </w:rPr>
              <w:t xml:space="preserve"> </w:t>
            </w:r>
          </w:p>
          <w:p w14:paraId="69DF393A" w14:textId="77777777" w:rsidR="00DE4A53" w:rsidRPr="009972BC" w:rsidRDefault="00DE4A53" w:rsidP="00DA7B44">
            <w:pPr>
              <w:rPr>
                <w:rStyle w:val="Hyperlink"/>
                <w:color w:val="auto"/>
                <w:sz w:val="22"/>
                <w:szCs w:val="22"/>
                <w:u w:val="none"/>
              </w:rPr>
            </w:pPr>
          </w:p>
          <w:p w14:paraId="16C0E109" w14:textId="77777777" w:rsidR="004F0F1F" w:rsidRPr="009972BC" w:rsidRDefault="00F708E3" w:rsidP="00850E26">
            <w:pPr>
              <w:ind w:right="72"/>
              <w:jc w:val="center"/>
              <w:rPr>
                <w:sz w:val="22"/>
                <w:szCs w:val="22"/>
              </w:rPr>
            </w:pPr>
            <w:r w:rsidRPr="009972BC">
              <w:rPr>
                <w:sz w:val="22"/>
                <w:szCs w:val="22"/>
              </w:rPr>
              <w:t>###</w:t>
            </w:r>
          </w:p>
          <w:p w14:paraId="0085C7A7" w14:textId="77777777"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748F9AE"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359F61E7"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E7BAA28" w14:textId="77777777" w:rsidR="00CC5E08" w:rsidRPr="006B0A70" w:rsidRDefault="006A2FC5" w:rsidP="00850E26">
            <w:pPr>
              <w:ind w:right="72"/>
              <w:jc w:val="center"/>
              <w:rPr>
                <w:b/>
                <w:bCs/>
                <w:sz w:val="18"/>
                <w:szCs w:val="18"/>
              </w:rPr>
            </w:pPr>
            <w:r>
              <w:rPr>
                <w:b/>
                <w:bCs/>
                <w:sz w:val="18"/>
                <w:szCs w:val="18"/>
              </w:rPr>
              <w:t>Twitter: @FCC</w:t>
            </w:r>
          </w:p>
          <w:p w14:paraId="293B8A6A"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6C39BBBA" w14:textId="77777777" w:rsidR="0069420F" w:rsidRPr="00EE0E90" w:rsidRDefault="0069420F" w:rsidP="00850E26">
            <w:pPr>
              <w:ind w:right="72"/>
              <w:jc w:val="center"/>
              <w:rPr>
                <w:b/>
                <w:bCs/>
                <w:sz w:val="18"/>
                <w:szCs w:val="18"/>
              </w:rPr>
            </w:pPr>
          </w:p>
          <w:p w14:paraId="7DE3C9C0"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4A65DBD"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9A53" w14:textId="77777777" w:rsidR="005328A6" w:rsidRDefault="005328A6" w:rsidP="005328A6">
      <w:r>
        <w:separator/>
      </w:r>
    </w:p>
  </w:endnote>
  <w:endnote w:type="continuationSeparator" w:id="0">
    <w:p w14:paraId="511C0C1B" w14:textId="77777777" w:rsidR="005328A6" w:rsidRDefault="005328A6" w:rsidP="005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9BD5" w14:textId="77777777" w:rsidR="00126BC4" w:rsidRDefault="00126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CEEA" w14:textId="77777777" w:rsidR="00126BC4" w:rsidRDefault="00126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165E" w14:textId="77777777" w:rsidR="00126BC4" w:rsidRDefault="0012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3C737" w14:textId="77777777" w:rsidR="005328A6" w:rsidRDefault="005328A6" w:rsidP="005328A6">
      <w:r>
        <w:separator/>
      </w:r>
    </w:p>
  </w:footnote>
  <w:footnote w:type="continuationSeparator" w:id="0">
    <w:p w14:paraId="3CD134DF" w14:textId="77777777" w:rsidR="005328A6" w:rsidRDefault="005328A6" w:rsidP="0053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210D" w14:textId="77777777" w:rsidR="00126BC4" w:rsidRDefault="00126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927D" w14:textId="77777777" w:rsidR="00126BC4" w:rsidRDefault="00126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B610" w14:textId="77777777" w:rsidR="00126BC4" w:rsidRDefault="00126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5C"/>
    <w:rsid w:val="0002500C"/>
    <w:rsid w:val="000311FC"/>
    <w:rsid w:val="00040127"/>
    <w:rsid w:val="00042558"/>
    <w:rsid w:val="00052491"/>
    <w:rsid w:val="000550F2"/>
    <w:rsid w:val="00081232"/>
    <w:rsid w:val="00091E65"/>
    <w:rsid w:val="00096D4A"/>
    <w:rsid w:val="000A38EA"/>
    <w:rsid w:val="000A5B0D"/>
    <w:rsid w:val="000C155C"/>
    <w:rsid w:val="000C1E47"/>
    <w:rsid w:val="000C26F3"/>
    <w:rsid w:val="000E049E"/>
    <w:rsid w:val="0010799B"/>
    <w:rsid w:val="00117DB2"/>
    <w:rsid w:val="00123ED2"/>
    <w:rsid w:val="00125BE0"/>
    <w:rsid w:val="00126BC4"/>
    <w:rsid w:val="00142C13"/>
    <w:rsid w:val="00152776"/>
    <w:rsid w:val="00153222"/>
    <w:rsid w:val="001577D3"/>
    <w:rsid w:val="001733A6"/>
    <w:rsid w:val="001865A9"/>
    <w:rsid w:val="00187DB2"/>
    <w:rsid w:val="001B20BB"/>
    <w:rsid w:val="001C4370"/>
    <w:rsid w:val="001D3779"/>
    <w:rsid w:val="001F0469"/>
    <w:rsid w:val="002018FC"/>
    <w:rsid w:val="00203A98"/>
    <w:rsid w:val="00206EDD"/>
    <w:rsid w:val="0021247E"/>
    <w:rsid w:val="002146F6"/>
    <w:rsid w:val="00216550"/>
    <w:rsid w:val="00223E41"/>
    <w:rsid w:val="00231C32"/>
    <w:rsid w:val="00240345"/>
    <w:rsid w:val="002408DA"/>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42AF"/>
    <w:rsid w:val="00385A93"/>
    <w:rsid w:val="003910F1"/>
    <w:rsid w:val="003E42FC"/>
    <w:rsid w:val="003E5991"/>
    <w:rsid w:val="003E59B6"/>
    <w:rsid w:val="003F344A"/>
    <w:rsid w:val="00403FF0"/>
    <w:rsid w:val="0042046D"/>
    <w:rsid w:val="0042116E"/>
    <w:rsid w:val="00425AEF"/>
    <w:rsid w:val="00426518"/>
    <w:rsid w:val="00427B06"/>
    <w:rsid w:val="00441F59"/>
    <w:rsid w:val="00443C9B"/>
    <w:rsid w:val="00444E07"/>
    <w:rsid w:val="00444FA9"/>
    <w:rsid w:val="00456510"/>
    <w:rsid w:val="00473E9C"/>
    <w:rsid w:val="00480099"/>
    <w:rsid w:val="00483789"/>
    <w:rsid w:val="00497858"/>
    <w:rsid w:val="004A398F"/>
    <w:rsid w:val="004B4FEA"/>
    <w:rsid w:val="004C0ADA"/>
    <w:rsid w:val="004C40B6"/>
    <w:rsid w:val="004C433E"/>
    <w:rsid w:val="004C4512"/>
    <w:rsid w:val="004C4F36"/>
    <w:rsid w:val="004D3D85"/>
    <w:rsid w:val="004E2BD8"/>
    <w:rsid w:val="004E7CC2"/>
    <w:rsid w:val="004F0F1F"/>
    <w:rsid w:val="004F1C64"/>
    <w:rsid w:val="005022AA"/>
    <w:rsid w:val="00504845"/>
    <w:rsid w:val="0050757F"/>
    <w:rsid w:val="00516AD2"/>
    <w:rsid w:val="005328A6"/>
    <w:rsid w:val="00545DAE"/>
    <w:rsid w:val="00571B83"/>
    <w:rsid w:val="00572058"/>
    <w:rsid w:val="00575A00"/>
    <w:rsid w:val="0058673C"/>
    <w:rsid w:val="005A7972"/>
    <w:rsid w:val="005B17E7"/>
    <w:rsid w:val="005B2643"/>
    <w:rsid w:val="005D17FD"/>
    <w:rsid w:val="005F0D55"/>
    <w:rsid w:val="005F183E"/>
    <w:rsid w:val="00600DDA"/>
    <w:rsid w:val="00604211"/>
    <w:rsid w:val="00605AD1"/>
    <w:rsid w:val="00613498"/>
    <w:rsid w:val="00617B94"/>
    <w:rsid w:val="00620BED"/>
    <w:rsid w:val="006415B4"/>
    <w:rsid w:val="00644E3D"/>
    <w:rsid w:val="00651B9E"/>
    <w:rsid w:val="00652019"/>
    <w:rsid w:val="006532F7"/>
    <w:rsid w:val="00657EC9"/>
    <w:rsid w:val="00665633"/>
    <w:rsid w:val="00674C86"/>
    <w:rsid w:val="0068015E"/>
    <w:rsid w:val="006861AB"/>
    <w:rsid w:val="00686B89"/>
    <w:rsid w:val="0069420F"/>
    <w:rsid w:val="006A0685"/>
    <w:rsid w:val="006A2FC5"/>
    <w:rsid w:val="006A7D75"/>
    <w:rsid w:val="006B0A70"/>
    <w:rsid w:val="006B606A"/>
    <w:rsid w:val="006C33AF"/>
    <w:rsid w:val="006D5D22"/>
    <w:rsid w:val="006E0324"/>
    <w:rsid w:val="006E1336"/>
    <w:rsid w:val="006E4A76"/>
    <w:rsid w:val="006F13E6"/>
    <w:rsid w:val="006F1DBD"/>
    <w:rsid w:val="00700556"/>
    <w:rsid w:val="0070589A"/>
    <w:rsid w:val="007167DD"/>
    <w:rsid w:val="0072478B"/>
    <w:rsid w:val="0073414D"/>
    <w:rsid w:val="00734B13"/>
    <w:rsid w:val="0075235E"/>
    <w:rsid w:val="007528A5"/>
    <w:rsid w:val="007732CC"/>
    <w:rsid w:val="00774079"/>
    <w:rsid w:val="0077752B"/>
    <w:rsid w:val="00780B26"/>
    <w:rsid w:val="00793D6F"/>
    <w:rsid w:val="00794090"/>
    <w:rsid w:val="007A44F8"/>
    <w:rsid w:val="007D21BF"/>
    <w:rsid w:val="007D3B95"/>
    <w:rsid w:val="007F3C12"/>
    <w:rsid w:val="007F5205"/>
    <w:rsid w:val="008215E7"/>
    <w:rsid w:val="00830FC6"/>
    <w:rsid w:val="00850E26"/>
    <w:rsid w:val="008644EE"/>
    <w:rsid w:val="00865EAA"/>
    <w:rsid w:val="00866F06"/>
    <w:rsid w:val="008728F5"/>
    <w:rsid w:val="008824C2"/>
    <w:rsid w:val="00892F5E"/>
    <w:rsid w:val="008960E4"/>
    <w:rsid w:val="008A3940"/>
    <w:rsid w:val="008B04CA"/>
    <w:rsid w:val="008B13C9"/>
    <w:rsid w:val="008C1A8E"/>
    <w:rsid w:val="008C248C"/>
    <w:rsid w:val="008C416D"/>
    <w:rsid w:val="008C5432"/>
    <w:rsid w:val="008C7BF1"/>
    <w:rsid w:val="008D00D6"/>
    <w:rsid w:val="008D4D00"/>
    <w:rsid w:val="008D4E5E"/>
    <w:rsid w:val="008D7ABD"/>
    <w:rsid w:val="008E55A2"/>
    <w:rsid w:val="008F1609"/>
    <w:rsid w:val="008F78D8"/>
    <w:rsid w:val="0091549C"/>
    <w:rsid w:val="0092431E"/>
    <w:rsid w:val="00944DBB"/>
    <w:rsid w:val="00952C50"/>
    <w:rsid w:val="00961620"/>
    <w:rsid w:val="009734B6"/>
    <w:rsid w:val="0098096F"/>
    <w:rsid w:val="0098437A"/>
    <w:rsid w:val="00986C92"/>
    <w:rsid w:val="00993C47"/>
    <w:rsid w:val="009972BC"/>
    <w:rsid w:val="009B4B16"/>
    <w:rsid w:val="009D321A"/>
    <w:rsid w:val="009E54A1"/>
    <w:rsid w:val="009F0557"/>
    <w:rsid w:val="009F1DE1"/>
    <w:rsid w:val="009F2526"/>
    <w:rsid w:val="009F4E25"/>
    <w:rsid w:val="009F5B1F"/>
    <w:rsid w:val="00A26080"/>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960D4"/>
    <w:rsid w:val="00BA6350"/>
    <w:rsid w:val="00BB4E29"/>
    <w:rsid w:val="00BB74C9"/>
    <w:rsid w:val="00BC3AB6"/>
    <w:rsid w:val="00BD19E8"/>
    <w:rsid w:val="00BD4273"/>
    <w:rsid w:val="00BF3478"/>
    <w:rsid w:val="00C05B2B"/>
    <w:rsid w:val="00C138F9"/>
    <w:rsid w:val="00C432E4"/>
    <w:rsid w:val="00C70C26"/>
    <w:rsid w:val="00C72001"/>
    <w:rsid w:val="00C772B7"/>
    <w:rsid w:val="00C80347"/>
    <w:rsid w:val="00C8493A"/>
    <w:rsid w:val="00C932B3"/>
    <w:rsid w:val="00CB7C1A"/>
    <w:rsid w:val="00CC5E08"/>
    <w:rsid w:val="00CE14FD"/>
    <w:rsid w:val="00CF6860"/>
    <w:rsid w:val="00D02AC6"/>
    <w:rsid w:val="00D03F0C"/>
    <w:rsid w:val="00D04312"/>
    <w:rsid w:val="00D16A7F"/>
    <w:rsid w:val="00D16AD2"/>
    <w:rsid w:val="00D22596"/>
    <w:rsid w:val="00D22691"/>
    <w:rsid w:val="00D24C3D"/>
    <w:rsid w:val="00D44ED1"/>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4A53"/>
    <w:rsid w:val="00E349AA"/>
    <w:rsid w:val="00E4126D"/>
    <w:rsid w:val="00E41390"/>
    <w:rsid w:val="00E41CA0"/>
    <w:rsid w:val="00E42009"/>
    <w:rsid w:val="00E4366B"/>
    <w:rsid w:val="00E50A4A"/>
    <w:rsid w:val="00E5530F"/>
    <w:rsid w:val="00E606DE"/>
    <w:rsid w:val="00E644FE"/>
    <w:rsid w:val="00E72733"/>
    <w:rsid w:val="00E742FA"/>
    <w:rsid w:val="00E75F6F"/>
    <w:rsid w:val="00E76816"/>
    <w:rsid w:val="00E83DBF"/>
    <w:rsid w:val="00E8614E"/>
    <w:rsid w:val="00E87C13"/>
    <w:rsid w:val="00E94CD9"/>
    <w:rsid w:val="00EA1A76"/>
    <w:rsid w:val="00EA290B"/>
    <w:rsid w:val="00EB5FAC"/>
    <w:rsid w:val="00EC75DA"/>
    <w:rsid w:val="00EE0E90"/>
    <w:rsid w:val="00EF2FFE"/>
    <w:rsid w:val="00EF3BCA"/>
    <w:rsid w:val="00F01B0D"/>
    <w:rsid w:val="00F1238F"/>
    <w:rsid w:val="00F16485"/>
    <w:rsid w:val="00F228ED"/>
    <w:rsid w:val="00F26E31"/>
    <w:rsid w:val="00F27C6C"/>
    <w:rsid w:val="00F34A8D"/>
    <w:rsid w:val="00F50D25"/>
    <w:rsid w:val="00F535D8"/>
    <w:rsid w:val="00F61155"/>
    <w:rsid w:val="00F64605"/>
    <w:rsid w:val="00F708E3"/>
    <w:rsid w:val="00F7616D"/>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05AD1"/>
    <w:rPr>
      <w:rFonts w:ascii="Segoe UI" w:hAnsi="Segoe UI" w:cs="Segoe UI"/>
      <w:sz w:val="18"/>
      <w:szCs w:val="18"/>
    </w:rPr>
  </w:style>
  <w:style w:type="character" w:customStyle="1" w:styleId="BalloonTextChar">
    <w:name w:val="Balloon Text Char"/>
    <w:basedOn w:val="DefaultParagraphFont"/>
    <w:link w:val="BalloonText"/>
    <w:semiHidden/>
    <w:rsid w:val="00605AD1"/>
    <w:rPr>
      <w:rFonts w:ascii="Segoe UI" w:hAnsi="Segoe UI" w:cs="Segoe UI"/>
      <w:sz w:val="18"/>
      <w:szCs w:val="18"/>
    </w:rPr>
  </w:style>
  <w:style w:type="character" w:styleId="CommentReference">
    <w:name w:val="annotation reference"/>
    <w:basedOn w:val="DefaultParagraphFont"/>
    <w:semiHidden/>
    <w:unhideWhenUsed/>
    <w:rsid w:val="000550F2"/>
    <w:rPr>
      <w:sz w:val="16"/>
      <w:szCs w:val="16"/>
    </w:rPr>
  </w:style>
  <w:style w:type="paragraph" w:styleId="CommentText">
    <w:name w:val="annotation text"/>
    <w:basedOn w:val="Normal"/>
    <w:link w:val="CommentTextChar"/>
    <w:semiHidden/>
    <w:unhideWhenUsed/>
    <w:rsid w:val="000550F2"/>
    <w:rPr>
      <w:sz w:val="20"/>
      <w:szCs w:val="20"/>
    </w:rPr>
  </w:style>
  <w:style w:type="character" w:customStyle="1" w:styleId="CommentTextChar">
    <w:name w:val="Comment Text Char"/>
    <w:basedOn w:val="DefaultParagraphFont"/>
    <w:link w:val="CommentText"/>
    <w:semiHidden/>
    <w:rsid w:val="000550F2"/>
  </w:style>
  <w:style w:type="paragraph" w:styleId="CommentSubject">
    <w:name w:val="annotation subject"/>
    <w:basedOn w:val="CommentText"/>
    <w:next w:val="CommentText"/>
    <w:link w:val="CommentSubjectChar"/>
    <w:semiHidden/>
    <w:unhideWhenUsed/>
    <w:rsid w:val="000550F2"/>
    <w:rPr>
      <w:b/>
      <w:bCs/>
    </w:rPr>
  </w:style>
  <w:style w:type="character" w:customStyle="1" w:styleId="CommentSubjectChar">
    <w:name w:val="Comment Subject Char"/>
    <w:basedOn w:val="CommentTextChar"/>
    <w:link w:val="CommentSubject"/>
    <w:semiHidden/>
    <w:rsid w:val="000550F2"/>
    <w:rPr>
      <w:b/>
      <w:bCs/>
    </w:rPr>
  </w:style>
  <w:style w:type="paragraph" w:styleId="Header">
    <w:name w:val="header"/>
    <w:basedOn w:val="Normal"/>
    <w:link w:val="HeaderChar"/>
    <w:unhideWhenUsed/>
    <w:rsid w:val="005328A6"/>
    <w:pPr>
      <w:tabs>
        <w:tab w:val="center" w:pos="4680"/>
        <w:tab w:val="right" w:pos="9360"/>
      </w:tabs>
    </w:pPr>
  </w:style>
  <w:style w:type="character" w:customStyle="1" w:styleId="HeaderChar">
    <w:name w:val="Header Char"/>
    <w:basedOn w:val="DefaultParagraphFont"/>
    <w:link w:val="Header"/>
    <w:rsid w:val="005328A6"/>
    <w:rPr>
      <w:sz w:val="24"/>
      <w:szCs w:val="24"/>
    </w:rPr>
  </w:style>
  <w:style w:type="paragraph" w:styleId="Footer">
    <w:name w:val="footer"/>
    <w:basedOn w:val="Normal"/>
    <w:link w:val="FooterChar"/>
    <w:unhideWhenUsed/>
    <w:rsid w:val="005328A6"/>
    <w:pPr>
      <w:tabs>
        <w:tab w:val="center" w:pos="4680"/>
        <w:tab w:val="right" w:pos="9360"/>
      </w:tabs>
    </w:pPr>
  </w:style>
  <w:style w:type="character" w:customStyle="1" w:styleId="FooterChar">
    <w:name w:val="Footer Char"/>
    <w:basedOn w:val="DefaultParagraphFont"/>
    <w:link w:val="Footer"/>
    <w:rsid w:val="005328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05AD1"/>
    <w:rPr>
      <w:rFonts w:ascii="Segoe UI" w:hAnsi="Segoe UI" w:cs="Segoe UI"/>
      <w:sz w:val="18"/>
      <w:szCs w:val="18"/>
    </w:rPr>
  </w:style>
  <w:style w:type="character" w:customStyle="1" w:styleId="BalloonTextChar">
    <w:name w:val="Balloon Text Char"/>
    <w:basedOn w:val="DefaultParagraphFont"/>
    <w:link w:val="BalloonText"/>
    <w:semiHidden/>
    <w:rsid w:val="00605AD1"/>
    <w:rPr>
      <w:rFonts w:ascii="Segoe UI" w:hAnsi="Segoe UI" w:cs="Segoe UI"/>
      <w:sz w:val="18"/>
      <w:szCs w:val="18"/>
    </w:rPr>
  </w:style>
  <w:style w:type="character" w:styleId="CommentReference">
    <w:name w:val="annotation reference"/>
    <w:basedOn w:val="DefaultParagraphFont"/>
    <w:semiHidden/>
    <w:unhideWhenUsed/>
    <w:rsid w:val="000550F2"/>
    <w:rPr>
      <w:sz w:val="16"/>
      <w:szCs w:val="16"/>
    </w:rPr>
  </w:style>
  <w:style w:type="paragraph" w:styleId="CommentText">
    <w:name w:val="annotation text"/>
    <w:basedOn w:val="Normal"/>
    <w:link w:val="CommentTextChar"/>
    <w:semiHidden/>
    <w:unhideWhenUsed/>
    <w:rsid w:val="000550F2"/>
    <w:rPr>
      <w:sz w:val="20"/>
      <w:szCs w:val="20"/>
    </w:rPr>
  </w:style>
  <w:style w:type="character" w:customStyle="1" w:styleId="CommentTextChar">
    <w:name w:val="Comment Text Char"/>
    <w:basedOn w:val="DefaultParagraphFont"/>
    <w:link w:val="CommentText"/>
    <w:semiHidden/>
    <w:rsid w:val="000550F2"/>
  </w:style>
  <w:style w:type="paragraph" w:styleId="CommentSubject">
    <w:name w:val="annotation subject"/>
    <w:basedOn w:val="CommentText"/>
    <w:next w:val="CommentText"/>
    <w:link w:val="CommentSubjectChar"/>
    <w:semiHidden/>
    <w:unhideWhenUsed/>
    <w:rsid w:val="000550F2"/>
    <w:rPr>
      <w:b/>
      <w:bCs/>
    </w:rPr>
  </w:style>
  <w:style w:type="character" w:customStyle="1" w:styleId="CommentSubjectChar">
    <w:name w:val="Comment Subject Char"/>
    <w:basedOn w:val="CommentTextChar"/>
    <w:link w:val="CommentSubject"/>
    <w:semiHidden/>
    <w:rsid w:val="000550F2"/>
    <w:rPr>
      <w:b/>
      <w:bCs/>
    </w:rPr>
  </w:style>
  <w:style w:type="paragraph" w:styleId="Header">
    <w:name w:val="header"/>
    <w:basedOn w:val="Normal"/>
    <w:link w:val="HeaderChar"/>
    <w:unhideWhenUsed/>
    <w:rsid w:val="005328A6"/>
    <w:pPr>
      <w:tabs>
        <w:tab w:val="center" w:pos="4680"/>
        <w:tab w:val="right" w:pos="9360"/>
      </w:tabs>
    </w:pPr>
  </w:style>
  <w:style w:type="character" w:customStyle="1" w:styleId="HeaderChar">
    <w:name w:val="Header Char"/>
    <w:basedOn w:val="DefaultParagraphFont"/>
    <w:link w:val="Header"/>
    <w:rsid w:val="005328A6"/>
    <w:rPr>
      <w:sz w:val="24"/>
      <w:szCs w:val="24"/>
    </w:rPr>
  </w:style>
  <w:style w:type="paragraph" w:styleId="Footer">
    <w:name w:val="footer"/>
    <w:basedOn w:val="Normal"/>
    <w:link w:val="FooterChar"/>
    <w:unhideWhenUsed/>
    <w:rsid w:val="005328A6"/>
    <w:pPr>
      <w:tabs>
        <w:tab w:val="center" w:pos="4680"/>
        <w:tab w:val="right" w:pos="9360"/>
      </w:tabs>
    </w:pPr>
  </w:style>
  <w:style w:type="character" w:customStyle="1" w:styleId="FooterChar">
    <w:name w:val="Footer Char"/>
    <w:basedOn w:val="DefaultParagraphFont"/>
    <w:link w:val="Footer"/>
    <w:rsid w:val="005328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2017-08-03T15:04:00Z</cp:lastPrinted>
  <dcterms:created xsi:type="dcterms:W3CDTF">2017-08-04T20:20:00Z</dcterms:created>
  <dcterms:modified xsi:type="dcterms:W3CDTF">2017-08-04T20:20:00Z</dcterms:modified>
  <cp:category> </cp:category>
  <cp:contentStatus> </cp:contentStatus>
</cp:coreProperties>
</file>