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D980C"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9DEDA26" w14:textId="6CDACBA2" w:rsidR="00602577" w:rsidRDefault="001112D5" w:rsidP="639AA7B8">
      <w:pPr>
        <w:jc w:val="right"/>
        <w:rPr>
          <w:sz w:val="24"/>
          <w:szCs w:val="24"/>
        </w:rPr>
      </w:pPr>
      <w:r>
        <w:rPr>
          <w:sz w:val="24"/>
          <w:szCs w:val="24"/>
        </w:rPr>
        <w:lastRenderedPageBreak/>
        <w:t>August</w:t>
      </w:r>
      <w:r w:rsidR="639AA7B8" w:rsidRPr="639AA7B8">
        <w:rPr>
          <w:sz w:val="24"/>
          <w:szCs w:val="24"/>
        </w:rPr>
        <w:t xml:space="preserve"> </w:t>
      </w:r>
      <w:r w:rsidR="00B10443">
        <w:rPr>
          <w:sz w:val="24"/>
          <w:szCs w:val="24"/>
        </w:rPr>
        <w:t>8</w:t>
      </w:r>
      <w:r w:rsidR="639AA7B8" w:rsidRPr="639AA7B8">
        <w:rPr>
          <w:sz w:val="24"/>
          <w:szCs w:val="24"/>
        </w:rPr>
        <w:t>, 2017</w:t>
      </w:r>
    </w:p>
    <w:p w14:paraId="7563E32E" w14:textId="77777777" w:rsidR="00602577" w:rsidRDefault="00602577" w:rsidP="00AA31A9">
      <w:pPr>
        <w:jc w:val="right"/>
        <w:rPr>
          <w:sz w:val="24"/>
        </w:rPr>
      </w:pPr>
    </w:p>
    <w:p w14:paraId="0C04AD2E" w14:textId="066032A2" w:rsidR="00AA31A9" w:rsidRDefault="639AA7B8" w:rsidP="639AA7B8">
      <w:pPr>
        <w:jc w:val="center"/>
        <w:rPr>
          <w:b/>
          <w:bCs/>
          <w:sz w:val="24"/>
          <w:szCs w:val="24"/>
        </w:rPr>
      </w:pPr>
      <w:r w:rsidRPr="639AA7B8">
        <w:rPr>
          <w:b/>
          <w:bCs/>
          <w:sz w:val="24"/>
          <w:szCs w:val="24"/>
        </w:rPr>
        <w:t xml:space="preserve">FCC SEEKS EXHIBITORS FOR THE </w:t>
      </w:r>
    </w:p>
    <w:p w14:paraId="140F53D3" w14:textId="2A7473F6" w:rsidR="00602577" w:rsidRDefault="639AA7B8" w:rsidP="639AA7B8">
      <w:pPr>
        <w:jc w:val="center"/>
        <w:rPr>
          <w:b/>
          <w:bCs/>
          <w:sz w:val="24"/>
          <w:szCs w:val="24"/>
        </w:rPr>
      </w:pPr>
      <w:r w:rsidRPr="639AA7B8">
        <w:rPr>
          <w:b/>
          <w:bCs/>
          <w:sz w:val="24"/>
          <w:szCs w:val="24"/>
        </w:rPr>
        <w:t>2017 ACCESSIBILITY INNOVATIONS EXPO</w:t>
      </w:r>
    </w:p>
    <w:p w14:paraId="7468E99B" w14:textId="77777777" w:rsidR="00AA31A9" w:rsidRDefault="00AA31A9" w:rsidP="00044B28">
      <w:pPr>
        <w:jc w:val="center"/>
        <w:rPr>
          <w:b/>
          <w:sz w:val="24"/>
        </w:rPr>
      </w:pPr>
    </w:p>
    <w:p w14:paraId="2B0F7FB9" w14:textId="0EBE9FB6" w:rsidR="006D5D92" w:rsidRPr="00564D00" w:rsidRDefault="639AA7B8" w:rsidP="639AA7B8">
      <w:pPr>
        <w:rPr>
          <w:sz w:val="24"/>
          <w:szCs w:val="24"/>
        </w:rPr>
      </w:pPr>
      <w:r w:rsidRPr="00564D00">
        <w:rPr>
          <w:sz w:val="24"/>
          <w:szCs w:val="24"/>
        </w:rPr>
        <w:t xml:space="preserve">The </w:t>
      </w:r>
      <w:r w:rsidR="0045561F">
        <w:rPr>
          <w:sz w:val="24"/>
          <w:szCs w:val="24"/>
        </w:rPr>
        <w:t>Federal Communications Commission’s</w:t>
      </w:r>
      <w:r w:rsidR="0045561F" w:rsidRPr="00564D00">
        <w:rPr>
          <w:sz w:val="24"/>
          <w:szCs w:val="24"/>
        </w:rPr>
        <w:t xml:space="preserve"> </w:t>
      </w:r>
      <w:r w:rsidRPr="00564D00">
        <w:rPr>
          <w:sz w:val="24"/>
          <w:szCs w:val="24"/>
        </w:rPr>
        <w:t>Consumer and Governmental Affairs Bureau and Connect2Health</w:t>
      </w:r>
      <w:r w:rsidRPr="00564D00">
        <w:rPr>
          <w:sz w:val="24"/>
          <w:szCs w:val="24"/>
          <w:vertAlign w:val="superscript"/>
        </w:rPr>
        <w:t>FCC</w:t>
      </w:r>
      <w:r w:rsidRPr="00564D00">
        <w:rPr>
          <w:sz w:val="24"/>
          <w:szCs w:val="24"/>
        </w:rPr>
        <w:t xml:space="preserve"> Task Force seek exhibitors for the Accessibility Innovations Expo to be held on Monday, October 23, 2017</w:t>
      </w:r>
      <w:r w:rsidR="001112D5">
        <w:rPr>
          <w:sz w:val="24"/>
          <w:szCs w:val="24"/>
        </w:rPr>
        <w:t>,</w:t>
      </w:r>
      <w:r w:rsidRPr="00564D00">
        <w:rPr>
          <w:sz w:val="24"/>
          <w:szCs w:val="24"/>
        </w:rPr>
        <w:t xml:space="preserve"> from 10 a.m.-12 p.m.</w:t>
      </w:r>
      <w:r w:rsidR="001112D5">
        <w:rPr>
          <w:sz w:val="24"/>
          <w:szCs w:val="24"/>
        </w:rPr>
        <w:t>,</w:t>
      </w:r>
      <w:r w:rsidRPr="00564D00">
        <w:rPr>
          <w:sz w:val="24"/>
          <w:szCs w:val="24"/>
        </w:rPr>
        <w:t xml:space="preserve"> at the Pepco Edison Place Gallery at 702 8th St</w:t>
      </w:r>
      <w:r w:rsidR="001112D5">
        <w:rPr>
          <w:sz w:val="24"/>
          <w:szCs w:val="24"/>
        </w:rPr>
        <w:t>,</w:t>
      </w:r>
      <w:r w:rsidRPr="00564D00">
        <w:rPr>
          <w:sz w:val="24"/>
          <w:szCs w:val="24"/>
        </w:rPr>
        <w:t xml:space="preserve"> N</w:t>
      </w:r>
      <w:r w:rsidR="001112D5">
        <w:rPr>
          <w:sz w:val="24"/>
          <w:szCs w:val="24"/>
        </w:rPr>
        <w:t>.</w:t>
      </w:r>
      <w:r w:rsidRPr="00564D00">
        <w:rPr>
          <w:sz w:val="24"/>
          <w:szCs w:val="24"/>
        </w:rPr>
        <w:t>W</w:t>
      </w:r>
      <w:r w:rsidR="001112D5">
        <w:rPr>
          <w:sz w:val="24"/>
          <w:szCs w:val="24"/>
        </w:rPr>
        <w:t>.</w:t>
      </w:r>
      <w:r w:rsidRPr="00564D00">
        <w:rPr>
          <w:sz w:val="24"/>
          <w:szCs w:val="24"/>
        </w:rPr>
        <w:t>, Washington, D.C.</w:t>
      </w:r>
    </w:p>
    <w:p w14:paraId="43B289DA" w14:textId="77777777" w:rsidR="00AA31A9" w:rsidRPr="00564D00" w:rsidRDefault="00AA31A9" w:rsidP="00044B28">
      <w:pPr>
        <w:rPr>
          <w:sz w:val="24"/>
          <w:szCs w:val="24"/>
        </w:rPr>
      </w:pPr>
    </w:p>
    <w:p w14:paraId="39DD4611" w14:textId="21FC0AD9" w:rsidR="639AA7B8" w:rsidRPr="00564D00" w:rsidRDefault="1BCCCE12" w:rsidP="1BCCCE12">
      <w:pPr>
        <w:rPr>
          <w:sz w:val="24"/>
          <w:szCs w:val="24"/>
        </w:rPr>
      </w:pPr>
      <w:r w:rsidRPr="00564D00">
        <w:rPr>
          <w:sz w:val="24"/>
          <w:szCs w:val="24"/>
        </w:rPr>
        <w:t>The Accessibility Innovations Expo will feature outstanding technologies</w:t>
      </w:r>
      <w:r w:rsidR="00A90D3B" w:rsidRPr="00564D00">
        <w:rPr>
          <w:sz w:val="24"/>
          <w:szCs w:val="24"/>
        </w:rPr>
        <w:t xml:space="preserve"> </w:t>
      </w:r>
      <w:r w:rsidRPr="00564D00">
        <w:rPr>
          <w:sz w:val="24"/>
          <w:szCs w:val="24"/>
        </w:rPr>
        <w:t>– created in the private and public sectors by innovators, entrepreneurs, technology companies, organizations, and academics</w:t>
      </w:r>
      <w:r w:rsidR="00A90D3B" w:rsidRPr="00564D00">
        <w:rPr>
          <w:sz w:val="24"/>
          <w:szCs w:val="24"/>
        </w:rPr>
        <w:t xml:space="preserve"> </w:t>
      </w:r>
      <w:r w:rsidRPr="00564D00">
        <w:rPr>
          <w:sz w:val="24"/>
          <w:szCs w:val="24"/>
        </w:rPr>
        <w:t xml:space="preserve">– that advance accessibility for people with disabilities.  The Expo, which will be open to the public, will provide a platform for showcasing innovative technologies that impact </w:t>
      </w:r>
      <w:r w:rsidR="001112D5">
        <w:rPr>
          <w:sz w:val="24"/>
          <w:szCs w:val="24"/>
        </w:rPr>
        <w:t xml:space="preserve">the </w:t>
      </w:r>
      <w:r w:rsidRPr="00564D00">
        <w:rPr>
          <w:sz w:val="24"/>
          <w:szCs w:val="24"/>
        </w:rPr>
        <w:t>daily lives</w:t>
      </w:r>
      <w:r w:rsidR="001112D5">
        <w:rPr>
          <w:sz w:val="24"/>
          <w:szCs w:val="24"/>
        </w:rPr>
        <w:t xml:space="preserve"> of consumers with disabilities</w:t>
      </w:r>
      <w:r w:rsidRPr="00564D00">
        <w:rPr>
          <w:sz w:val="24"/>
          <w:szCs w:val="24"/>
        </w:rPr>
        <w:t xml:space="preserve"> and focus on next-generation innovations and breakthroughs for users of all abilities.  In the health arena, the </w:t>
      </w:r>
      <w:r w:rsidR="001112D5">
        <w:rPr>
          <w:sz w:val="24"/>
          <w:szCs w:val="24"/>
        </w:rPr>
        <w:t xml:space="preserve">event will </w:t>
      </w:r>
      <w:r w:rsidRPr="00564D00">
        <w:rPr>
          <w:sz w:val="24"/>
          <w:szCs w:val="24"/>
        </w:rPr>
        <w:t xml:space="preserve">demonstrate cutting-edge broadband-enabled solutions that advance </w:t>
      </w:r>
      <w:r w:rsidR="001112D5">
        <w:rPr>
          <w:sz w:val="24"/>
          <w:szCs w:val="24"/>
        </w:rPr>
        <w:t>the ability</w:t>
      </w:r>
      <w:r w:rsidRPr="00564D00">
        <w:rPr>
          <w:sz w:val="24"/>
          <w:szCs w:val="24"/>
        </w:rPr>
        <w:t xml:space="preserve"> </w:t>
      </w:r>
      <w:r w:rsidR="001112D5">
        <w:rPr>
          <w:sz w:val="24"/>
          <w:szCs w:val="24"/>
        </w:rPr>
        <w:t xml:space="preserve">of </w:t>
      </w:r>
      <w:r w:rsidRPr="00564D00">
        <w:rPr>
          <w:sz w:val="24"/>
          <w:szCs w:val="24"/>
        </w:rPr>
        <w:t>pe</w:t>
      </w:r>
      <w:r w:rsidR="001112D5">
        <w:rPr>
          <w:sz w:val="24"/>
          <w:szCs w:val="24"/>
        </w:rPr>
        <w:t xml:space="preserve">rsons </w:t>
      </w:r>
      <w:r w:rsidRPr="00564D00">
        <w:rPr>
          <w:sz w:val="24"/>
          <w:szCs w:val="24"/>
        </w:rPr>
        <w:t xml:space="preserve">with disabilities </w:t>
      </w:r>
      <w:r w:rsidR="001112D5">
        <w:rPr>
          <w:sz w:val="24"/>
          <w:szCs w:val="24"/>
        </w:rPr>
        <w:t xml:space="preserve">to </w:t>
      </w:r>
      <w:r w:rsidRPr="00564D00">
        <w:rPr>
          <w:sz w:val="24"/>
          <w:szCs w:val="24"/>
        </w:rPr>
        <w:t>fully benefit from the connected health revolution.</w:t>
      </w:r>
    </w:p>
    <w:p w14:paraId="335F458A" w14:textId="77777777" w:rsidR="00AA31A9" w:rsidRPr="00564D00" w:rsidRDefault="00AA31A9" w:rsidP="00044B28">
      <w:pPr>
        <w:rPr>
          <w:sz w:val="24"/>
          <w:szCs w:val="24"/>
        </w:rPr>
      </w:pPr>
    </w:p>
    <w:p w14:paraId="57E7F908" w14:textId="6B4BE8A4" w:rsidR="639AA7B8" w:rsidRPr="00564D00" w:rsidRDefault="1BCCCE12" w:rsidP="639AA7B8">
      <w:pPr>
        <w:rPr>
          <w:sz w:val="24"/>
          <w:szCs w:val="24"/>
        </w:rPr>
      </w:pPr>
      <w:r w:rsidRPr="00564D00">
        <w:rPr>
          <w:sz w:val="24"/>
          <w:szCs w:val="24"/>
        </w:rPr>
        <w:t xml:space="preserve">If you are interested in exhibiting in the Accessibility Innovations Expo, please submit a request to Deandrea Wilson at </w:t>
      </w:r>
      <w:hyperlink r:id="rId14">
        <w:r w:rsidRPr="00564D00">
          <w:rPr>
            <w:rStyle w:val="Hyperlink"/>
            <w:sz w:val="24"/>
            <w:szCs w:val="24"/>
          </w:rPr>
          <w:t>Deandrea.Wilson@fcc.gov</w:t>
        </w:r>
      </w:hyperlink>
      <w:r w:rsidRPr="00564D00">
        <w:rPr>
          <w:sz w:val="24"/>
          <w:szCs w:val="24"/>
        </w:rPr>
        <w:t xml:space="preserve"> or 202-418-0703. In your request, include a brief description and/or video of the innovation, its affordability and its intended users</w:t>
      </w:r>
      <w:r w:rsidRPr="00564D00">
        <w:rPr>
          <w:rFonts w:eastAsia="Calibri"/>
          <w:sz w:val="24"/>
          <w:szCs w:val="24"/>
        </w:rPr>
        <w:t>/target market</w:t>
      </w:r>
      <w:r w:rsidRPr="00564D00">
        <w:rPr>
          <w:sz w:val="24"/>
          <w:szCs w:val="24"/>
        </w:rPr>
        <w:t xml:space="preserve">.  It is free to exhibit. The event will be free to the public. More information about the event will be at </w:t>
      </w:r>
      <w:hyperlink r:id="rId15">
        <w:r w:rsidRPr="00564D00">
          <w:rPr>
            <w:rStyle w:val="Hyperlink"/>
            <w:sz w:val="24"/>
            <w:szCs w:val="24"/>
          </w:rPr>
          <w:t>www.fcc.gov/news-events/events/2017/10/fcc-accessibility-innovations-expo</w:t>
        </w:r>
      </w:hyperlink>
      <w:r w:rsidRPr="00564D00">
        <w:rPr>
          <w:sz w:val="24"/>
          <w:szCs w:val="24"/>
        </w:rPr>
        <w:t xml:space="preserve"> as it becomes available. You can also contact Katie Gorscak of Connect2Health</w:t>
      </w:r>
      <w:r w:rsidRPr="00564D00">
        <w:rPr>
          <w:sz w:val="24"/>
          <w:szCs w:val="24"/>
          <w:vertAlign w:val="superscript"/>
        </w:rPr>
        <w:t xml:space="preserve">FCC </w:t>
      </w:r>
      <w:r w:rsidRPr="00564D00">
        <w:rPr>
          <w:sz w:val="24"/>
          <w:szCs w:val="24"/>
        </w:rPr>
        <w:t xml:space="preserve">with Task Force-specific questions at </w:t>
      </w:r>
      <w:hyperlink r:id="rId16" w:history="1">
        <w:r w:rsidR="00564D00" w:rsidRPr="00987A8F">
          <w:rPr>
            <w:rStyle w:val="Hyperlink"/>
            <w:sz w:val="24"/>
            <w:szCs w:val="24"/>
          </w:rPr>
          <w:t>Katie.Gorscak@fcc.gov</w:t>
        </w:r>
      </w:hyperlink>
      <w:r w:rsidRPr="00564D00">
        <w:rPr>
          <w:sz w:val="24"/>
          <w:szCs w:val="24"/>
        </w:rPr>
        <w:t xml:space="preserve"> or 202-418-2156.</w:t>
      </w:r>
    </w:p>
    <w:p w14:paraId="68FB94B3" w14:textId="77777777" w:rsidR="00AA31A9" w:rsidRPr="00564D00" w:rsidRDefault="00AA31A9" w:rsidP="00044B28">
      <w:pPr>
        <w:rPr>
          <w:sz w:val="24"/>
          <w:szCs w:val="24"/>
        </w:rPr>
      </w:pPr>
    </w:p>
    <w:p w14:paraId="03E6C6AC" w14:textId="272C1544" w:rsidR="00BE3CAC" w:rsidRPr="00564D00" w:rsidRDefault="639AA7B8" w:rsidP="639AA7B8">
      <w:pPr>
        <w:rPr>
          <w:sz w:val="24"/>
          <w:szCs w:val="24"/>
        </w:rPr>
      </w:pPr>
      <w:r w:rsidRPr="00564D00">
        <w:rPr>
          <w:sz w:val="24"/>
          <w:szCs w:val="24"/>
        </w:rPr>
        <w:t>Limited exhibiting slots are available. If you are selected to participate as an exhibitor, we will contact you with further instructions. All requests to participate should be submitted on or before September 8, 2017 by 11:59 p.m. E</w:t>
      </w:r>
      <w:r w:rsidR="003D009F">
        <w:rPr>
          <w:sz w:val="24"/>
          <w:szCs w:val="24"/>
        </w:rPr>
        <w:t>D</w:t>
      </w:r>
      <w:r w:rsidRPr="00564D00">
        <w:rPr>
          <w:sz w:val="24"/>
          <w:szCs w:val="24"/>
        </w:rPr>
        <w:t xml:space="preserve">T. </w:t>
      </w:r>
    </w:p>
    <w:p w14:paraId="16848181" w14:textId="77777777" w:rsidR="00AA31A9" w:rsidRPr="00564D00" w:rsidRDefault="00AA31A9" w:rsidP="00044B28">
      <w:pPr>
        <w:rPr>
          <w:sz w:val="24"/>
          <w:szCs w:val="24"/>
        </w:rPr>
      </w:pPr>
    </w:p>
    <w:p w14:paraId="30385453" w14:textId="5E14A40C" w:rsidR="00602577" w:rsidRPr="00564D00" w:rsidRDefault="639AA7B8" w:rsidP="639AA7B8">
      <w:pPr>
        <w:rPr>
          <w:sz w:val="24"/>
          <w:szCs w:val="24"/>
        </w:rPr>
      </w:pPr>
      <w:r w:rsidRPr="00564D00">
        <w:rPr>
          <w:sz w:val="24"/>
          <w:szCs w:val="24"/>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7">
        <w:r w:rsidRPr="00564D00">
          <w:rPr>
            <w:rStyle w:val="Hyperlink"/>
            <w:sz w:val="24"/>
            <w:szCs w:val="24"/>
          </w:rPr>
          <w:t>fcc504@fcc.gov</w:t>
        </w:r>
      </w:hyperlink>
      <w:r w:rsidRPr="00564D00">
        <w:rPr>
          <w:sz w:val="24"/>
          <w:szCs w:val="24"/>
        </w:rPr>
        <w:t xml:space="preserve"> or call the Consumer &amp; Governmental Affairs Bureau at 202-418-0530 (voice), 202-418-0432 (TTY).</w:t>
      </w:r>
    </w:p>
    <w:sectPr w:rsidR="00602577" w:rsidRPr="00564D0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A37E1" w14:textId="77777777" w:rsidR="003E57B2" w:rsidRDefault="003E57B2">
      <w:r>
        <w:separator/>
      </w:r>
    </w:p>
  </w:endnote>
  <w:endnote w:type="continuationSeparator" w:id="0">
    <w:p w14:paraId="640AA8BD" w14:textId="77777777" w:rsidR="003E57B2" w:rsidRDefault="003E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849F7" w14:textId="77777777" w:rsidR="001E5CC9" w:rsidRDefault="001E5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4DB0" w14:textId="77777777" w:rsidR="001E5CC9" w:rsidRDefault="001E5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54BF" w14:textId="77777777" w:rsidR="001E5CC9" w:rsidRDefault="001E5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6697D" w14:textId="77777777" w:rsidR="003E57B2" w:rsidRDefault="003E57B2">
      <w:r>
        <w:separator/>
      </w:r>
    </w:p>
  </w:footnote>
  <w:footnote w:type="continuationSeparator" w:id="0">
    <w:p w14:paraId="327CE830" w14:textId="77777777" w:rsidR="003E57B2" w:rsidRDefault="003E5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36FB" w14:textId="77777777" w:rsidR="001E5CC9" w:rsidRDefault="001E5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51AF" w14:textId="77777777" w:rsidR="001E5CC9" w:rsidRDefault="001E5C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4E5B" w14:textId="77777777" w:rsidR="00602577" w:rsidRDefault="006D5D92" w:rsidP="1BCCCE12">
    <w:pPr>
      <w:pStyle w:val="Header"/>
      <w:tabs>
        <w:tab w:val="clear" w:pos="4320"/>
        <w:tab w:val="clear" w:pos="8640"/>
      </w:tabs>
      <w:spacing w:before="40"/>
      <w:ind w:firstLine="1080"/>
      <w:rPr>
        <w:rFonts w:ascii="News Gothic MT" w:hAnsi="News Gothic MT"/>
        <w:b/>
        <w:bCs/>
        <w:sz w:val="96"/>
        <w:szCs w:val="96"/>
      </w:rPr>
    </w:pPr>
    <w:r>
      <w:rPr>
        <w:rFonts w:ascii="News Gothic MT" w:hAnsi="News Gothic MT"/>
        <w:b/>
        <w:noProof/>
        <w:sz w:val="24"/>
      </w:rPr>
      <w:drawing>
        <wp:anchor distT="0" distB="0" distL="114300" distR="114300" simplePos="0" relativeHeight="251659264" behindDoc="0" locked="0" layoutInCell="0" allowOverlap="1" wp14:anchorId="2461DDC2" wp14:editId="5985207C">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sidRPr="270361B7">
      <w:rPr>
        <w:rFonts w:ascii="News Gothic MT" w:hAnsi="News Gothic MT"/>
        <w:b/>
        <w:bCs/>
        <w:kern w:val="28"/>
        <w:sz w:val="96"/>
        <w:szCs w:val="96"/>
      </w:rPr>
      <w:t xml:space="preserve">  </w:t>
    </w:r>
    <w:r w:rsidR="00602577" w:rsidRPr="270361B7">
      <w:rPr>
        <w:rFonts w:ascii="News Gothic MT" w:hAnsi="News Gothic MT"/>
        <w:b/>
        <w:bCs/>
        <w:kern w:val="28"/>
        <w:sz w:val="96"/>
        <w:szCs w:val="96"/>
      </w:rPr>
      <w:t>PUBLIC NOTICE</w:t>
    </w:r>
  </w:p>
  <w:p w14:paraId="3192EBB3" w14:textId="77777777" w:rsidR="00602577" w:rsidRDefault="006D5D9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3C1A0C" wp14:editId="13C038DF">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881627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05275D0" wp14:editId="067E8C40">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BC36D" w14:textId="77777777" w:rsidR="00602577" w:rsidRDefault="00602577">
                          <w:pPr>
                            <w:rPr>
                              <w:rFonts w:ascii="Arial" w:hAnsi="Arial"/>
                              <w:b/>
                            </w:rPr>
                          </w:pPr>
                          <w:r>
                            <w:rPr>
                              <w:rFonts w:ascii="Arial" w:hAnsi="Arial"/>
                              <w:b/>
                            </w:rPr>
                            <w:t>Federal Communications Commission</w:t>
                          </w:r>
                        </w:p>
                        <w:p w14:paraId="03151893"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B5C6923"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05275D0"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6BCBC36D" w14:textId="77777777" w:rsidR="00602577" w:rsidRDefault="00602577">
                    <w:pPr>
                      <w:rPr>
                        <w:rFonts w:ascii="Arial" w:hAnsi="Arial"/>
                        <w:b/>
                      </w:rPr>
                    </w:pPr>
                    <w:r>
                      <w:rPr>
                        <w:rFonts w:ascii="Arial" w:hAnsi="Arial"/>
                        <w:b/>
                      </w:rPr>
                      <w:t>Federal Communications Commission</w:t>
                    </w:r>
                  </w:p>
                  <w:p w14:paraId="03151893"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B5C6923"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FD72501" wp14:editId="3BB36238">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82DC0" w14:textId="77777777" w:rsidR="00602577" w:rsidRDefault="00602577">
                          <w:pPr>
                            <w:spacing w:before="40"/>
                            <w:jc w:val="right"/>
                            <w:rPr>
                              <w:rFonts w:ascii="Arial" w:hAnsi="Arial"/>
                              <w:b/>
                              <w:sz w:val="16"/>
                            </w:rPr>
                          </w:pPr>
                          <w:r>
                            <w:rPr>
                              <w:rFonts w:ascii="Arial" w:hAnsi="Arial"/>
                              <w:b/>
                              <w:sz w:val="16"/>
                            </w:rPr>
                            <w:t>News Media Information 202 / 418-0500</w:t>
                          </w:r>
                        </w:p>
                        <w:p w14:paraId="6ADFFFEF"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2E6A54DC" w14:textId="77777777" w:rsidR="00602577" w:rsidRDefault="00602577">
                          <w:pPr>
                            <w:jc w:val="right"/>
                            <w:rPr>
                              <w:rFonts w:ascii="Arial" w:hAnsi="Arial"/>
                              <w:b/>
                              <w:sz w:val="16"/>
                            </w:rPr>
                          </w:pPr>
                          <w:r>
                            <w:rPr>
                              <w:rFonts w:ascii="Arial" w:hAnsi="Arial"/>
                              <w:b/>
                              <w:sz w:val="16"/>
                            </w:rPr>
                            <w:t>TTY: 1-888-835-5322</w:t>
                          </w:r>
                        </w:p>
                        <w:p w14:paraId="40463817"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FD72501"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6D582DC0" w14:textId="77777777" w:rsidR="00602577" w:rsidRDefault="00602577">
                    <w:pPr>
                      <w:spacing w:before="40"/>
                      <w:jc w:val="right"/>
                      <w:rPr>
                        <w:rFonts w:ascii="Arial" w:hAnsi="Arial"/>
                        <w:b/>
                        <w:sz w:val="16"/>
                      </w:rPr>
                    </w:pPr>
                    <w:r>
                      <w:rPr>
                        <w:rFonts w:ascii="Arial" w:hAnsi="Arial"/>
                        <w:b/>
                        <w:sz w:val="16"/>
                      </w:rPr>
                      <w:t>News Media Information 202 / 418-0500</w:t>
                    </w:r>
                  </w:p>
                  <w:p w14:paraId="6ADFFFEF"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2E6A54DC" w14:textId="77777777" w:rsidR="00602577" w:rsidRDefault="00602577">
                    <w:pPr>
                      <w:jc w:val="right"/>
                      <w:rPr>
                        <w:rFonts w:ascii="Arial" w:hAnsi="Arial"/>
                        <w:b/>
                        <w:sz w:val="16"/>
                      </w:rPr>
                    </w:pPr>
                    <w:r>
                      <w:rPr>
                        <w:rFonts w:ascii="Arial" w:hAnsi="Arial"/>
                        <w:b/>
                        <w:sz w:val="16"/>
                      </w:rPr>
                      <w:t>TTY: 1-888-835-5322</w:t>
                    </w:r>
                  </w:p>
                  <w:p w14:paraId="40463817" w14:textId="77777777" w:rsidR="00602577" w:rsidRDefault="00602577">
                    <w:pPr>
                      <w:jc w:val="right"/>
                    </w:pPr>
                  </w:p>
                </w:txbxContent>
              </v:textbox>
            </v:shape>
          </w:pict>
        </mc:Fallback>
      </mc:AlternateContent>
    </w:r>
  </w:p>
  <w:p w14:paraId="6C690891"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92"/>
    <w:rsid w:val="000265AE"/>
    <w:rsid w:val="0003120B"/>
    <w:rsid w:val="00044B28"/>
    <w:rsid w:val="001112D5"/>
    <w:rsid w:val="00114A50"/>
    <w:rsid w:val="0015727E"/>
    <w:rsid w:val="00162302"/>
    <w:rsid w:val="0018468E"/>
    <w:rsid w:val="001A2849"/>
    <w:rsid w:val="001A5A57"/>
    <w:rsid w:val="001D366A"/>
    <w:rsid w:val="001E3D00"/>
    <w:rsid w:val="001E5CC9"/>
    <w:rsid w:val="002C34C9"/>
    <w:rsid w:val="003D009F"/>
    <w:rsid w:val="003E57B2"/>
    <w:rsid w:val="0045561F"/>
    <w:rsid w:val="00503FB3"/>
    <w:rsid w:val="00514806"/>
    <w:rsid w:val="00527BFD"/>
    <w:rsid w:val="00564D00"/>
    <w:rsid w:val="005A7601"/>
    <w:rsid w:val="00602577"/>
    <w:rsid w:val="00607687"/>
    <w:rsid w:val="006160AE"/>
    <w:rsid w:val="006450D2"/>
    <w:rsid w:val="00656FEF"/>
    <w:rsid w:val="006D5D92"/>
    <w:rsid w:val="00764E56"/>
    <w:rsid w:val="007F07C1"/>
    <w:rsid w:val="0084204B"/>
    <w:rsid w:val="008754A9"/>
    <w:rsid w:val="008E3DB2"/>
    <w:rsid w:val="0093196D"/>
    <w:rsid w:val="009327DE"/>
    <w:rsid w:val="009626C4"/>
    <w:rsid w:val="00975FE8"/>
    <w:rsid w:val="00A45740"/>
    <w:rsid w:val="00A80BCF"/>
    <w:rsid w:val="00A90D3B"/>
    <w:rsid w:val="00AA31A9"/>
    <w:rsid w:val="00AF3057"/>
    <w:rsid w:val="00B10443"/>
    <w:rsid w:val="00B26FAC"/>
    <w:rsid w:val="00B763D8"/>
    <w:rsid w:val="00BB597C"/>
    <w:rsid w:val="00BE3CAC"/>
    <w:rsid w:val="00C776AC"/>
    <w:rsid w:val="00D17DC0"/>
    <w:rsid w:val="00D60EFF"/>
    <w:rsid w:val="00D6383E"/>
    <w:rsid w:val="00D752A9"/>
    <w:rsid w:val="00DA798A"/>
    <w:rsid w:val="00E50A71"/>
    <w:rsid w:val="00E54CAB"/>
    <w:rsid w:val="00E57FF5"/>
    <w:rsid w:val="00E742E1"/>
    <w:rsid w:val="00E75CA3"/>
    <w:rsid w:val="00E94DA0"/>
    <w:rsid w:val="00EF5110"/>
    <w:rsid w:val="00F14F25"/>
    <w:rsid w:val="00F64138"/>
    <w:rsid w:val="00FC4C28"/>
    <w:rsid w:val="00FD292C"/>
    <w:rsid w:val="1BCCCE12"/>
    <w:rsid w:val="270361B7"/>
    <w:rsid w:val="639AA7B8"/>
    <w:rsid w:val="7FD1F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9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9626C4"/>
    <w:rPr>
      <w:sz w:val="16"/>
      <w:szCs w:val="16"/>
    </w:rPr>
  </w:style>
  <w:style w:type="paragraph" w:styleId="CommentText">
    <w:name w:val="annotation text"/>
    <w:basedOn w:val="Normal"/>
    <w:link w:val="CommentTextChar"/>
    <w:uiPriority w:val="99"/>
    <w:semiHidden/>
    <w:unhideWhenUsed/>
    <w:rsid w:val="009626C4"/>
    <w:rPr>
      <w:sz w:val="20"/>
    </w:rPr>
  </w:style>
  <w:style w:type="character" w:customStyle="1" w:styleId="CommentTextChar">
    <w:name w:val="Comment Text Char"/>
    <w:basedOn w:val="DefaultParagraphFont"/>
    <w:link w:val="CommentText"/>
    <w:uiPriority w:val="99"/>
    <w:semiHidden/>
    <w:rsid w:val="009626C4"/>
  </w:style>
  <w:style w:type="paragraph" w:styleId="CommentSubject">
    <w:name w:val="annotation subject"/>
    <w:basedOn w:val="CommentText"/>
    <w:next w:val="CommentText"/>
    <w:link w:val="CommentSubjectChar"/>
    <w:uiPriority w:val="99"/>
    <w:semiHidden/>
    <w:unhideWhenUsed/>
    <w:rsid w:val="009626C4"/>
    <w:rPr>
      <w:b/>
      <w:bCs/>
    </w:rPr>
  </w:style>
  <w:style w:type="character" w:customStyle="1" w:styleId="CommentSubjectChar">
    <w:name w:val="Comment Subject Char"/>
    <w:basedOn w:val="CommentTextChar"/>
    <w:link w:val="CommentSubject"/>
    <w:uiPriority w:val="99"/>
    <w:semiHidden/>
    <w:rsid w:val="009626C4"/>
    <w:rPr>
      <w:b/>
      <w:bCs/>
    </w:rPr>
  </w:style>
  <w:style w:type="paragraph" w:styleId="BalloonText">
    <w:name w:val="Balloon Text"/>
    <w:basedOn w:val="Normal"/>
    <w:link w:val="BalloonTextChar"/>
    <w:uiPriority w:val="99"/>
    <w:semiHidden/>
    <w:unhideWhenUsed/>
    <w:rsid w:val="00962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9626C4"/>
    <w:rPr>
      <w:sz w:val="16"/>
      <w:szCs w:val="16"/>
    </w:rPr>
  </w:style>
  <w:style w:type="paragraph" w:styleId="CommentText">
    <w:name w:val="annotation text"/>
    <w:basedOn w:val="Normal"/>
    <w:link w:val="CommentTextChar"/>
    <w:uiPriority w:val="99"/>
    <w:semiHidden/>
    <w:unhideWhenUsed/>
    <w:rsid w:val="009626C4"/>
    <w:rPr>
      <w:sz w:val="20"/>
    </w:rPr>
  </w:style>
  <w:style w:type="character" w:customStyle="1" w:styleId="CommentTextChar">
    <w:name w:val="Comment Text Char"/>
    <w:basedOn w:val="DefaultParagraphFont"/>
    <w:link w:val="CommentText"/>
    <w:uiPriority w:val="99"/>
    <w:semiHidden/>
    <w:rsid w:val="009626C4"/>
  </w:style>
  <w:style w:type="paragraph" w:styleId="CommentSubject">
    <w:name w:val="annotation subject"/>
    <w:basedOn w:val="CommentText"/>
    <w:next w:val="CommentText"/>
    <w:link w:val="CommentSubjectChar"/>
    <w:uiPriority w:val="99"/>
    <w:semiHidden/>
    <w:unhideWhenUsed/>
    <w:rsid w:val="009626C4"/>
    <w:rPr>
      <w:b/>
      <w:bCs/>
    </w:rPr>
  </w:style>
  <w:style w:type="character" w:customStyle="1" w:styleId="CommentSubjectChar">
    <w:name w:val="Comment Subject Char"/>
    <w:basedOn w:val="CommentTextChar"/>
    <w:link w:val="CommentSubject"/>
    <w:uiPriority w:val="99"/>
    <w:semiHidden/>
    <w:rsid w:val="009626C4"/>
    <w:rPr>
      <w:b/>
      <w:bCs/>
    </w:rPr>
  </w:style>
  <w:style w:type="paragraph" w:styleId="BalloonText">
    <w:name w:val="Balloon Text"/>
    <w:basedOn w:val="Normal"/>
    <w:link w:val="BalloonTextChar"/>
    <w:uiPriority w:val="99"/>
    <w:semiHidden/>
    <w:unhideWhenUsed/>
    <w:rsid w:val="00962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2253">
      <w:bodyDiv w:val="1"/>
      <w:marLeft w:val="0"/>
      <w:marRight w:val="0"/>
      <w:marTop w:val="0"/>
      <w:marBottom w:val="0"/>
      <w:divBdr>
        <w:top w:val="none" w:sz="0" w:space="0" w:color="auto"/>
        <w:left w:val="none" w:sz="0" w:space="0" w:color="auto"/>
        <w:bottom w:val="none" w:sz="0" w:space="0" w:color="auto"/>
        <w:right w:val="none" w:sz="0" w:space="0" w:color="auto"/>
      </w:divBdr>
    </w:div>
    <w:div w:id="20817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mailto:Katie.Gorscak@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news-events/events/2017/10/fcc-accessibility-innovations-exp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andrea.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341</Words>
  <Characters>2056</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2398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2017-08-08T18:12:00Z</dcterms:created>
  <dcterms:modified xsi:type="dcterms:W3CDTF">2017-08-08T18:12:00Z</dcterms:modified>
  <cp:category> </cp:category>
  <cp:contentStatus> </cp:contentStatus>
</cp:coreProperties>
</file>