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09B" w14:textId="4C1D51E0" w:rsidR="009913CF" w:rsidRPr="00470BE6" w:rsidRDefault="009913CF" w:rsidP="00EF0EC1">
      <w:pPr>
        <w:shd w:val="clear" w:color="auto" w:fill="FFFFFF"/>
        <w:spacing w:after="0" w:line="240" w:lineRule="auto"/>
        <w:jc w:val="center"/>
        <w:rPr>
          <w:rFonts w:eastAsia="Times New Roman" w:cstheme="minorHAnsi"/>
          <w:b/>
          <w:color w:val="000000"/>
        </w:rPr>
      </w:pPr>
      <w:bookmarkStart w:id="0" w:name="_GoBack"/>
      <w:bookmarkEnd w:id="0"/>
      <w:r w:rsidRPr="00470BE6">
        <w:rPr>
          <w:rFonts w:eastAsia="Times New Roman" w:cstheme="minorHAnsi"/>
          <w:b/>
          <w:color w:val="000000"/>
        </w:rPr>
        <w:t>Remarks of FCC Commissioner Michael O’Rielly</w:t>
      </w:r>
    </w:p>
    <w:p w14:paraId="472A72C8" w14:textId="59B62934" w:rsidR="009913CF" w:rsidRPr="00470BE6" w:rsidRDefault="000E0DD4" w:rsidP="00E95C55">
      <w:pPr>
        <w:shd w:val="clear" w:color="auto" w:fill="FFFFFF"/>
        <w:spacing w:after="0" w:line="240" w:lineRule="auto"/>
        <w:jc w:val="center"/>
        <w:rPr>
          <w:rFonts w:eastAsia="Times New Roman" w:cstheme="minorHAnsi"/>
          <w:b/>
          <w:color w:val="000000"/>
        </w:rPr>
      </w:pPr>
      <w:r>
        <w:rPr>
          <w:rFonts w:eastAsia="Times New Roman" w:cstheme="minorHAnsi"/>
          <w:b/>
          <w:color w:val="000000"/>
        </w:rPr>
        <w:t xml:space="preserve">Before </w:t>
      </w:r>
      <w:r w:rsidR="0044580D">
        <w:rPr>
          <w:rFonts w:eastAsia="Times New Roman" w:cstheme="minorHAnsi"/>
          <w:b/>
          <w:color w:val="000000"/>
        </w:rPr>
        <w:t>7th</w:t>
      </w:r>
      <w:r w:rsidR="00C73C27">
        <w:rPr>
          <w:rFonts w:eastAsia="Times New Roman" w:cstheme="minorHAnsi"/>
          <w:b/>
          <w:color w:val="000000"/>
        </w:rPr>
        <w:t xml:space="preserve"> Congreso Internacional</w:t>
      </w:r>
      <w:r w:rsidR="00DB5D1A">
        <w:rPr>
          <w:rFonts w:eastAsia="Times New Roman" w:cstheme="minorHAnsi"/>
          <w:b/>
          <w:color w:val="000000"/>
        </w:rPr>
        <w:t xml:space="preserve"> de Espectro</w:t>
      </w:r>
    </w:p>
    <w:p w14:paraId="5DF1E89E" w14:textId="3E4084CE" w:rsidR="00E95C55" w:rsidRPr="00470BE6" w:rsidRDefault="002B2ADF" w:rsidP="00E95C55">
      <w:pPr>
        <w:shd w:val="clear" w:color="auto" w:fill="FFFFFF"/>
        <w:spacing w:after="0" w:line="240" w:lineRule="auto"/>
        <w:jc w:val="center"/>
        <w:rPr>
          <w:rFonts w:eastAsia="Times New Roman" w:cstheme="minorHAnsi"/>
          <w:b/>
          <w:color w:val="000000"/>
        </w:rPr>
      </w:pPr>
      <w:r>
        <w:rPr>
          <w:rFonts w:eastAsia="Times New Roman" w:cstheme="minorHAnsi"/>
          <w:b/>
          <w:color w:val="000000"/>
        </w:rPr>
        <w:t>Bogot</w:t>
      </w:r>
      <w:r w:rsidR="00AD6F49">
        <w:rPr>
          <w:rFonts w:eastAsia="Times New Roman" w:cstheme="minorHAnsi"/>
          <w:b/>
          <w:color w:val="000000"/>
        </w:rPr>
        <w:t>á</w:t>
      </w:r>
      <w:r>
        <w:rPr>
          <w:rFonts w:eastAsia="Times New Roman" w:cstheme="minorHAnsi"/>
          <w:b/>
          <w:color w:val="000000"/>
        </w:rPr>
        <w:t>, Colombia</w:t>
      </w:r>
    </w:p>
    <w:p w14:paraId="77E8EF18" w14:textId="7E1BAF58" w:rsidR="00E95C55" w:rsidRPr="00470BE6" w:rsidRDefault="009B1E8F" w:rsidP="00E95C55">
      <w:pPr>
        <w:shd w:val="clear" w:color="auto" w:fill="FFFFFF"/>
        <w:spacing w:after="0" w:line="240" w:lineRule="auto"/>
        <w:jc w:val="center"/>
        <w:rPr>
          <w:rFonts w:eastAsia="Times New Roman" w:cstheme="minorHAnsi"/>
          <w:b/>
          <w:color w:val="000000"/>
        </w:rPr>
      </w:pPr>
      <w:r>
        <w:rPr>
          <w:rFonts w:eastAsia="Times New Roman" w:cstheme="minorHAnsi"/>
          <w:b/>
          <w:color w:val="000000"/>
        </w:rPr>
        <w:t>September 6</w:t>
      </w:r>
      <w:r w:rsidR="009913CF" w:rsidRPr="00470BE6">
        <w:rPr>
          <w:rFonts w:eastAsia="Times New Roman" w:cstheme="minorHAnsi"/>
          <w:b/>
          <w:color w:val="000000"/>
        </w:rPr>
        <w:t>, 2017</w:t>
      </w:r>
    </w:p>
    <w:p w14:paraId="3237F884" w14:textId="77777777" w:rsidR="00E95C55" w:rsidRPr="00470BE6" w:rsidRDefault="00E95C55" w:rsidP="00E95C55">
      <w:pPr>
        <w:shd w:val="clear" w:color="auto" w:fill="FFFFFF"/>
        <w:spacing w:after="0" w:line="240" w:lineRule="auto"/>
        <w:rPr>
          <w:rFonts w:eastAsia="Times New Roman" w:cstheme="minorHAnsi"/>
          <w:color w:val="000000"/>
        </w:rPr>
      </w:pPr>
    </w:p>
    <w:p w14:paraId="4D8D986D" w14:textId="635CF3B9" w:rsidR="00B97F46" w:rsidRDefault="00077DC6" w:rsidP="009913CF">
      <w:pPr>
        <w:shd w:val="clear" w:color="auto" w:fill="FFFFFF"/>
        <w:spacing w:after="0" w:line="240" w:lineRule="auto"/>
        <w:rPr>
          <w:rFonts w:eastAsia="Times New Roman" w:cstheme="minorHAnsi"/>
          <w:color w:val="000000"/>
        </w:rPr>
      </w:pPr>
      <w:r w:rsidRPr="00470BE6">
        <w:rPr>
          <w:rFonts w:eastAsia="Times New Roman" w:cstheme="minorHAnsi"/>
          <w:color w:val="000000"/>
        </w:rPr>
        <w:t>Thank</w:t>
      </w:r>
      <w:r w:rsidR="00013324">
        <w:rPr>
          <w:rFonts w:eastAsia="Times New Roman" w:cstheme="minorHAnsi"/>
          <w:color w:val="000000"/>
        </w:rPr>
        <w:t xml:space="preserve"> you</w:t>
      </w:r>
      <w:r w:rsidR="00ED69BB">
        <w:rPr>
          <w:rFonts w:eastAsia="Times New Roman" w:cstheme="minorHAnsi"/>
          <w:color w:val="000000"/>
        </w:rPr>
        <w:t>, Ms. Taylor</w:t>
      </w:r>
      <w:r w:rsidR="009B1E8F">
        <w:rPr>
          <w:rFonts w:eastAsia="Times New Roman" w:cstheme="minorHAnsi"/>
          <w:color w:val="000000"/>
        </w:rPr>
        <w:t>,</w:t>
      </w:r>
      <w:r w:rsidR="00013324">
        <w:rPr>
          <w:rFonts w:eastAsia="Times New Roman" w:cstheme="minorHAnsi"/>
          <w:color w:val="000000"/>
        </w:rPr>
        <w:t xml:space="preserve"> for the kind introduction</w:t>
      </w:r>
      <w:r w:rsidR="00E518CB">
        <w:rPr>
          <w:rFonts w:eastAsia="Times New Roman" w:cstheme="minorHAnsi"/>
          <w:color w:val="000000"/>
        </w:rPr>
        <w:t>,</w:t>
      </w:r>
      <w:r w:rsidR="00013324">
        <w:rPr>
          <w:rFonts w:eastAsia="Times New Roman" w:cstheme="minorHAnsi"/>
          <w:color w:val="000000"/>
        </w:rPr>
        <w:t xml:space="preserve"> </w:t>
      </w:r>
      <w:r w:rsidR="009B1E8F">
        <w:rPr>
          <w:rFonts w:eastAsia="Times New Roman" w:cstheme="minorHAnsi"/>
          <w:color w:val="000000"/>
        </w:rPr>
        <w:t xml:space="preserve">and I am flattered to have been invited by ANE to </w:t>
      </w:r>
      <w:r w:rsidR="00E518CB">
        <w:rPr>
          <w:rFonts w:eastAsia="Times New Roman" w:cstheme="minorHAnsi"/>
          <w:color w:val="000000"/>
        </w:rPr>
        <w:t xml:space="preserve">attend your </w:t>
      </w:r>
      <w:r w:rsidR="003D11D5">
        <w:rPr>
          <w:rFonts w:eastAsia="Times New Roman" w:cstheme="minorHAnsi"/>
          <w:color w:val="000000"/>
        </w:rPr>
        <w:t>conference</w:t>
      </w:r>
      <w:r w:rsidRPr="00470BE6">
        <w:rPr>
          <w:rFonts w:eastAsia="Times New Roman" w:cstheme="minorHAnsi"/>
          <w:color w:val="000000"/>
        </w:rPr>
        <w:t xml:space="preserve">.  </w:t>
      </w:r>
      <w:r w:rsidR="009B1E8F">
        <w:rPr>
          <w:rFonts w:eastAsia="Times New Roman" w:cstheme="minorHAnsi"/>
          <w:color w:val="000000"/>
        </w:rPr>
        <w:t>It is truly an honor to be with you today to share some U.S. perspectives on spectrum policy</w:t>
      </w:r>
      <w:r w:rsidR="0098769E">
        <w:rPr>
          <w:rFonts w:eastAsia="Times New Roman" w:cstheme="minorHAnsi"/>
          <w:color w:val="000000"/>
        </w:rPr>
        <w:t xml:space="preserve"> and to provide an update on the activities of the Federal Communications Commission (FCC)</w:t>
      </w:r>
      <w:r w:rsidRPr="00470BE6">
        <w:rPr>
          <w:rFonts w:eastAsia="Times New Roman" w:cstheme="minorHAnsi"/>
          <w:color w:val="000000"/>
        </w:rPr>
        <w:t xml:space="preserve">.  </w:t>
      </w:r>
      <w:r w:rsidR="009B1E8F">
        <w:rPr>
          <w:rFonts w:eastAsia="Times New Roman" w:cstheme="minorHAnsi"/>
          <w:color w:val="000000"/>
        </w:rPr>
        <w:t>Of course, this is a broad topic so I will limit my comments to some discre</w:t>
      </w:r>
      <w:r w:rsidR="00800D39">
        <w:rPr>
          <w:rFonts w:eastAsia="Times New Roman" w:cstheme="minorHAnsi"/>
          <w:color w:val="000000"/>
        </w:rPr>
        <w:t xml:space="preserve">te </w:t>
      </w:r>
      <w:r w:rsidR="009B1E8F">
        <w:rPr>
          <w:rFonts w:eastAsia="Times New Roman" w:cstheme="minorHAnsi"/>
          <w:color w:val="000000"/>
        </w:rPr>
        <w:t xml:space="preserve">areas.  I don’t want to bore you </w:t>
      </w:r>
      <w:r w:rsidR="000C0762">
        <w:rPr>
          <w:rFonts w:eastAsia="Times New Roman" w:cstheme="minorHAnsi"/>
          <w:color w:val="000000"/>
        </w:rPr>
        <w:t xml:space="preserve">too much </w:t>
      </w:r>
      <w:r w:rsidR="009B1E8F">
        <w:rPr>
          <w:rFonts w:eastAsia="Times New Roman" w:cstheme="minorHAnsi"/>
          <w:color w:val="000000"/>
        </w:rPr>
        <w:t xml:space="preserve">and risk never being invited </w:t>
      </w:r>
      <w:r w:rsidR="003D11D5">
        <w:rPr>
          <w:rFonts w:eastAsia="Times New Roman" w:cstheme="minorHAnsi"/>
          <w:color w:val="000000"/>
        </w:rPr>
        <w:t>back</w:t>
      </w:r>
      <w:r w:rsidR="000C0762">
        <w:rPr>
          <w:rFonts w:eastAsia="Times New Roman" w:cstheme="minorHAnsi"/>
          <w:color w:val="000000"/>
        </w:rPr>
        <w:t>!</w:t>
      </w:r>
      <w:r w:rsidR="009B1E8F">
        <w:rPr>
          <w:rFonts w:eastAsia="Times New Roman" w:cstheme="minorHAnsi"/>
          <w:color w:val="000000"/>
        </w:rPr>
        <w:t xml:space="preserve">  </w:t>
      </w:r>
    </w:p>
    <w:p w14:paraId="4919073F" w14:textId="6037DA12" w:rsidR="009B1E8F" w:rsidRDefault="009B1E8F" w:rsidP="009913CF">
      <w:pPr>
        <w:shd w:val="clear" w:color="auto" w:fill="FFFFFF"/>
        <w:spacing w:after="0" w:line="240" w:lineRule="auto"/>
        <w:rPr>
          <w:rFonts w:eastAsia="Times New Roman" w:cstheme="minorHAnsi"/>
          <w:color w:val="000000"/>
        </w:rPr>
      </w:pPr>
    </w:p>
    <w:p w14:paraId="59B5CABD" w14:textId="690AB3F5" w:rsidR="009B1E8F" w:rsidRPr="00470BE6" w:rsidRDefault="009B1E8F" w:rsidP="009913CF">
      <w:pPr>
        <w:shd w:val="clear" w:color="auto" w:fill="FFFFFF"/>
        <w:spacing w:after="0" w:line="240" w:lineRule="auto"/>
        <w:rPr>
          <w:rFonts w:eastAsia="Times New Roman" w:cstheme="minorHAnsi"/>
          <w:color w:val="000000"/>
        </w:rPr>
      </w:pPr>
      <w:r w:rsidRPr="00470BE6">
        <w:rPr>
          <w:rFonts w:eastAsia="Times New Roman" w:cstheme="minorHAnsi"/>
          <w:color w:val="000000"/>
        </w:rPr>
        <w:t>I was fortunate to have attended WRC-15 in Geneva</w:t>
      </w:r>
      <w:r>
        <w:rPr>
          <w:rFonts w:eastAsia="Times New Roman" w:cstheme="minorHAnsi"/>
          <w:color w:val="000000"/>
        </w:rPr>
        <w:t xml:space="preserve"> and more recently </w:t>
      </w:r>
      <w:r w:rsidR="00B42A67">
        <w:rPr>
          <w:rFonts w:eastAsia="Times New Roman" w:cstheme="minorHAnsi"/>
          <w:color w:val="000000"/>
        </w:rPr>
        <w:t>the</w:t>
      </w:r>
      <w:r>
        <w:rPr>
          <w:rFonts w:eastAsia="Times New Roman" w:cstheme="minorHAnsi"/>
          <w:color w:val="000000"/>
        </w:rPr>
        <w:t xml:space="preserve"> CITEL </w:t>
      </w:r>
      <w:r w:rsidR="00B42A67">
        <w:rPr>
          <w:rFonts w:eastAsia="Times New Roman" w:cstheme="minorHAnsi"/>
          <w:color w:val="000000"/>
        </w:rPr>
        <w:t xml:space="preserve">PCC.II </w:t>
      </w:r>
      <w:r>
        <w:rPr>
          <w:rFonts w:eastAsia="Times New Roman" w:cstheme="minorHAnsi"/>
          <w:color w:val="000000"/>
        </w:rPr>
        <w:t xml:space="preserve">meeting in Orlando, where I had the opportunity to meet with some </w:t>
      </w:r>
      <w:r w:rsidR="00281E13">
        <w:rPr>
          <w:rFonts w:eastAsia="Times New Roman" w:cstheme="minorHAnsi"/>
          <w:color w:val="000000"/>
        </w:rPr>
        <w:t>distinguished guests also attending this conference</w:t>
      </w:r>
      <w:r w:rsidRPr="00470BE6">
        <w:rPr>
          <w:rFonts w:eastAsia="Times New Roman" w:cstheme="minorHAnsi"/>
          <w:color w:val="000000"/>
        </w:rPr>
        <w:t xml:space="preserve">.  </w:t>
      </w:r>
      <w:r w:rsidR="00D60000">
        <w:rPr>
          <w:rFonts w:eastAsia="Times New Roman" w:cstheme="minorHAnsi"/>
          <w:color w:val="000000"/>
        </w:rPr>
        <w:t xml:space="preserve">While you may have felt that my attendance in Orlando followed typical protocol where a host nation ensures a representative from their national regulatory authority attend, </w:t>
      </w:r>
      <w:r>
        <w:rPr>
          <w:rFonts w:eastAsia="Times New Roman" w:cstheme="minorHAnsi"/>
          <w:color w:val="000000"/>
        </w:rPr>
        <w:t xml:space="preserve">I </w:t>
      </w:r>
      <w:r w:rsidR="00281E13">
        <w:rPr>
          <w:rFonts w:eastAsia="Times New Roman" w:cstheme="minorHAnsi"/>
          <w:color w:val="000000"/>
        </w:rPr>
        <w:t xml:space="preserve">had </w:t>
      </w:r>
      <w:r>
        <w:rPr>
          <w:rFonts w:eastAsia="Times New Roman" w:cstheme="minorHAnsi"/>
          <w:color w:val="000000"/>
        </w:rPr>
        <w:t xml:space="preserve">heard that my attendance at CITEL created quite the </w:t>
      </w:r>
      <w:r w:rsidR="008F0AC9">
        <w:rPr>
          <w:rFonts w:eastAsia="Times New Roman" w:cstheme="minorHAnsi"/>
          <w:color w:val="000000"/>
        </w:rPr>
        <w:t>stir</w:t>
      </w:r>
      <w:r w:rsidR="00D60000" w:rsidRPr="00D60000">
        <w:rPr>
          <w:rFonts w:eastAsia="Times New Roman" w:cstheme="minorHAnsi"/>
          <w:color w:val="000000"/>
        </w:rPr>
        <w:t xml:space="preserve"> </w:t>
      </w:r>
      <w:r w:rsidR="00D60000">
        <w:rPr>
          <w:rFonts w:eastAsia="Times New Roman" w:cstheme="minorHAnsi"/>
          <w:color w:val="000000"/>
        </w:rPr>
        <w:t>in the U.S. Delegation</w:t>
      </w:r>
      <w:r>
        <w:rPr>
          <w:rFonts w:eastAsia="Times New Roman" w:cstheme="minorHAnsi"/>
          <w:color w:val="000000"/>
        </w:rPr>
        <w:t xml:space="preserve">. </w:t>
      </w:r>
      <w:r w:rsidR="005C07AA">
        <w:rPr>
          <w:rFonts w:eastAsia="Times New Roman" w:cstheme="minorHAnsi"/>
          <w:color w:val="000000"/>
        </w:rPr>
        <w:t xml:space="preserve"> Apparently, FCC Commissioners </w:t>
      </w:r>
      <w:r w:rsidR="00D60000">
        <w:rPr>
          <w:rFonts w:eastAsia="Times New Roman" w:cstheme="minorHAnsi"/>
          <w:color w:val="000000"/>
        </w:rPr>
        <w:t>haven’t been</w:t>
      </w:r>
      <w:r w:rsidR="005C07AA">
        <w:rPr>
          <w:rFonts w:eastAsia="Times New Roman" w:cstheme="minorHAnsi"/>
          <w:color w:val="000000"/>
        </w:rPr>
        <w:t xml:space="preserve"> </w:t>
      </w:r>
      <w:r w:rsidR="00D60000">
        <w:rPr>
          <w:rFonts w:eastAsia="Times New Roman" w:cstheme="minorHAnsi"/>
          <w:color w:val="000000"/>
        </w:rPr>
        <w:t xml:space="preserve">making </w:t>
      </w:r>
      <w:r w:rsidR="005C07AA">
        <w:rPr>
          <w:rFonts w:eastAsia="Times New Roman" w:cstheme="minorHAnsi"/>
          <w:color w:val="000000"/>
        </w:rPr>
        <w:t>appearances at such events</w:t>
      </w:r>
      <w:r w:rsidR="00D60000">
        <w:rPr>
          <w:rFonts w:eastAsia="Times New Roman" w:cstheme="minorHAnsi"/>
          <w:color w:val="000000"/>
        </w:rPr>
        <w:t xml:space="preserve"> during the previous Administration</w:t>
      </w:r>
      <w:r w:rsidR="005C07AA">
        <w:rPr>
          <w:rFonts w:eastAsia="Times New Roman" w:cstheme="minorHAnsi"/>
          <w:color w:val="000000"/>
        </w:rPr>
        <w:t xml:space="preserve">.  </w:t>
      </w:r>
      <w:r w:rsidR="00281E13">
        <w:rPr>
          <w:rFonts w:eastAsia="Times New Roman" w:cstheme="minorHAnsi"/>
          <w:color w:val="000000"/>
        </w:rPr>
        <w:t>Well, t</w:t>
      </w:r>
      <w:r w:rsidR="005C07AA">
        <w:rPr>
          <w:rFonts w:eastAsia="Times New Roman" w:cstheme="minorHAnsi"/>
          <w:color w:val="000000"/>
        </w:rPr>
        <w:t xml:space="preserve">hat may have been the case in the past, but </w:t>
      </w:r>
      <w:r w:rsidR="00D60000">
        <w:rPr>
          <w:rFonts w:eastAsia="Times New Roman" w:cstheme="minorHAnsi"/>
          <w:color w:val="000000"/>
        </w:rPr>
        <w:t xml:space="preserve">this Commission is committed to regional engagement and </w:t>
      </w:r>
      <w:r w:rsidR="005C07AA">
        <w:rPr>
          <w:rFonts w:eastAsia="Times New Roman" w:cstheme="minorHAnsi"/>
          <w:color w:val="000000"/>
        </w:rPr>
        <w:t xml:space="preserve">I </w:t>
      </w:r>
      <w:r w:rsidR="00D60000">
        <w:rPr>
          <w:rFonts w:eastAsia="Times New Roman" w:cstheme="minorHAnsi"/>
          <w:color w:val="000000"/>
        </w:rPr>
        <w:t xml:space="preserve">personally </w:t>
      </w:r>
      <w:r w:rsidR="00E518CB">
        <w:rPr>
          <w:rFonts w:eastAsia="Times New Roman" w:cstheme="minorHAnsi"/>
          <w:color w:val="000000"/>
        </w:rPr>
        <w:t xml:space="preserve">always </w:t>
      </w:r>
      <w:r w:rsidR="005C07AA">
        <w:rPr>
          <w:rFonts w:eastAsia="Times New Roman" w:cstheme="minorHAnsi"/>
          <w:color w:val="000000"/>
        </w:rPr>
        <w:t xml:space="preserve">appreciate the </w:t>
      </w:r>
      <w:r w:rsidR="00951AB2">
        <w:rPr>
          <w:rFonts w:eastAsia="Times New Roman" w:cstheme="minorHAnsi"/>
          <w:color w:val="000000"/>
        </w:rPr>
        <w:t xml:space="preserve">opportunity to discuss </w:t>
      </w:r>
      <w:r w:rsidR="00B42A67">
        <w:rPr>
          <w:rFonts w:eastAsia="Times New Roman" w:cstheme="minorHAnsi"/>
          <w:color w:val="000000"/>
        </w:rPr>
        <w:t xml:space="preserve">and share ideas about </w:t>
      </w:r>
      <w:r w:rsidR="00951AB2">
        <w:rPr>
          <w:rFonts w:eastAsia="Times New Roman" w:cstheme="minorHAnsi"/>
          <w:color w:val="000000"/>
        </w:rPr>
        <w:t>the various spectrum issues that face our countries</w:t>
      </w:r>
      <w:r w:rsidR="00E518CB">
        <w:rPr>
          <w:rFonts w:eastAsia="Times New Roman" w:cstheme="minorHAnsi"/>
          <w:color w:val="000000"/>
        </w:rPr>
        <w:t>, especially within our region</w:t>
      </w:r>
      <w:r w:rsidR="00951AB2">
        <w:rPr>
          <w:rFonts w:eastAsia="Times New Roman" w:cstheme="minorHAnsi"/>
          <w:color w:val="000000"/>
        </w:rPr>
        <w:t>.</w:t>
      </w:r>
      <w:r w:rsidR="00281E13">
        <w:rPr>
          <w:rFonts w:eastAsia="Times New Roman" w:cstheme="minorHAnsi"/>
          <w:color w:val="000000"/>
        </w:rPr>
        <w:t xml:space="preserve">  </w:t>
      </w:r>
    </w:p>
    <w:p w14:paraId="4C1D6DCE" w14:textId="77777777" w:rsidR="00B97F46" w:rsidRPr="00470BE6" w:rsidRDefault="00B97F46" w:rsidP="00077DC6">
      <w:pPr>
        <w:shd w:val="clear" w:color="auto" w:fill="FFFFFF"/>
        <w:spacing w:after="0" w:line="240" w:lineRule="auto"/>
        <w:rPr>
          <w:rFonts w:eastAsia="Times New Roman" w:cstheme="minorHAnsi"/>
          <w:color w:val="000000"/>
        </w:rPr>
      </w:pPr>
    </w:p>
    <w:p w14:paraId="1CF7C550" w14:textId="44FB172D" w:rsidR="006D667E" w:rsidRDefault="006D667E" w:rsidP="009913CF">
      <w:pPr>
        <w:shd w:val="clear" w:color="auto" w:fill="FFFFFF"/>
        <w:spacing w:after="0" w:line="240" w:lineRule="auto"/>
        <w:rPr>
          <w:rFonts w:eastAsia="Times New Roman" w:cstheme="minorHAnsi"/>
          <w:color w:val="000000"/>
        </w:rPr>
      </w:pPr>
      <w:r>
        <w:rPr>
          <w:rFonts w:eastAsia="Times New Roman" w:cstheme="minorHAnsi"/>
          <w:color w:val="000000"/>
        </w:rPr>
        <w:t>T</w:t>
      </w:r>
      <w:r w:rsidR="00951AB2">
        <w:rPr>
          <w:rFonts w:eastAsia="Times New Roman" w:cstheme="minorHAnsi"/>
          <w:color w:val="000000"/>
        </w:rPr>
        <w:t xml:space="preserve">hese conferences and ministerial meetings </w:t>
      </w:r>
      <w:r w:rsidR="00B42A67">
        <w:rPr>
          <w:rFonts w:eastAsia="Times New Roman" w:cstheme="minorHAnsi"/>
          <w:color w:val="000000"/>
        </w:rPr>
        <w:t xml:space="preserve">have driven home the importance of </w:t>
      </w:r>
      <w:r w:rsidR="008F0AC9">
        <w:rPr>
          <w:rFonts w:eastAsia="Times New Roman" w:cstheme="minorHAnsi"/>
          <w:color w:val="000000"/>
        </w:rPr>
        <w:t>our</w:t>
      </w:r>
      <w:r w:rsidR="00B42A67">
        <w:rPr>
          <w:rFonts w:eastAsia="Times New Roman" w:cstheme="minorHAnsi"/>
          <w:color w:val="000000"/>
        </w:rPr>
        <w:t xml:space="preserve"> region having a united front and strategy </w:t>
      </w:r>
      <w:r w:rsidR="00E518CB">
        <w:rPr>
          <w:rFonts w:eastAsia="Times New Roman" w:cstheme="minorHAnsi"/>
          <w:color w:val="000000"/>
        </w:rPr>
        <w:t xml:space="preserve">when it comes to spectrum policy </w:t>
      </w:r>
      <w:r w:rsidR="003D11D5">
        <w:rPr>
          <w:rFonts w:eastAsia="Times New Roman" w:cstheme="minorHAnsi"/>
          <w:color w:val="000000"/>
        </w:rPr>
        <w:t xml:space="preserve">generally </w:t>
      </w:r>
      <w:r w:rsidR="00E518CB">
        <w:rPr>
          <w:rFonts w:eastAsia="Times New Roman" w:cstheme="minorHAnsi"/>
          <w:color w:val="000000"/>
        </w:rPr>
        <w:t xml:space="preserve">and, specifically, </w:t>
      </w:r>
      <w:r w:rsidR="00B42A67">
        <w:rPr>
          <w:rFonts w:eastAsia="Times New Roman" w:cstheme="minorHAnsi"/>
          <w:color w:val="000000"/>
        </w:rPr>
        <w:t xml:space="preserve">as </w:t>
      </w:r>
      <w:r>
        <w:rPr>
          <w:rFonts w:eastAsia="Times New Roman" w:cstheme="minorHAnsi"/>
          <w:color w:val="000000"/>
        </w:rPr>
        <w:t xml:space="preserve">we </w:t>
      </w:r>
      <w:r w:rsidR="00B42A67">
        <w:rPr>
          <w:rFonts w:eastAsia="Times New Roman" w:cstheme="minorHAnsi"/>
          <w:color w:val="000000"/>
        </w:rPr>
        <w:t>approach international conferences</w:t>
      </w:r>
      <w:r>
        <w:rPr>
          <w:rFonts w:eastAsia="Times New Roman" w:cstheme="minorHAnsi"/>
          <w:color w:val="000000"/>
        </w:rPr>
        <w:t xml:space="preserve">, such as the next ITU Plenipotentiary Conference and WRC-19. </w:t>
      </w:r>
      <w:r w:rsidR="00B42A67" w:rsidRPr="00470BE6">
        <w:rPr>
          <w:rFonts w:eastAsia="Times New Roman" w:cstheme="minorHAnsi"/>
          <w:color w:val="000000"/>
        </w:rPr>
        <w:t xml:space="preserve"> </w:t>
      </w:r>
      <w:r>
        <w:rPr>
          <w:rFonts w:eastAsia="Times New Roman" w:cstheme="minorHAnsi"/>
          <w:color w:val="000000"/>
        </w:rPr>
        <w:t>My firsthand observations from these conferences solidified</w:t>
      </w:r>
      <w:r w:rsidR="003D11D5">
        <w:rPr>
          <w:rFonts w:eastAsia="Times New Roman" w:cstheme="minorHAnsi"/>
          <w:color w:val="000000"/>
        </w:rPr>
        <w:t>,</w:t>
      </w:r>
      <w:r>
        <w:rPr>
          <w:rFonts w:eastAsia="Times New Roman" w:cstheme="minorHAnsi"/>
          <w:color w:val="000000"/>
        </w:rPr>
        <w:t xml:space="preserve"> in my mind</w:t>
      </w:r>
      <w:r w:rsidR="003D11D5">
        <w:rPr>
          <w:rFonts w:eastAsia="Times New Roman" w:cstheme="minorHAnsi"/>
          <w:color w:val="000000"/>
        </w:rPr>
        <w:t>,</w:t>
      </w:r>
      <w:r>
        <w:rPr>
          <w:rFonts w:eastAsia="Times New Roman" w:cstheme="minorHAnsi"/>
          <w:color w:val="000000"/>
        </w:rPr>
        <w:t xml:space="preserve"> </w:t>
      </w:r>
      <w:r w:rsidR="00077DC6" w:rsidRPr="00470BE6">
        <w:rPr>
          <w:rFonts w:eastAsia="Times New Roman" w:cstheme="minorHAnsi"/>
          <w:color w:val="000000"/>
        </w:rPr>
        <w:t>how difficult it can be to arrive at consensus decisions</w:t>
      </w:r>
      <w:r>
        <w:rPr>
          <w:rFonts w:eastAsia="Times New Roman" w:cstheme="minorHAnsi"/>
          <w:color w:val="000000"/>
        </w:rPr>
        <w:t>, especially</w:t>
      </w:r>
      <w:r w:rsidR="00077DC6" w:rsidRPr="00470BE6">
        <w:rPr>
          <w:rFonts w:eastAsia="Times New Roman" w:cstheme="minorHAnsi"/>
          <w:color w:val="000000"/>
        </w:rPr>
        <w:t xml:space="preserve"> when it comes to spectrum.  </w:t>
      </w:r>
      <w:r>
        <w:rPr>
          <w:rFonts w:eastAsia="Times New Roman" w:cstheme="minorHAnsi"/>
          <w:color w:val="000000"/>
        </w:rPr>
        <w:t xml:space="preserve">I also fully </w:t>
      </w:r>
      <w:r w:rsidR="003D11D5">
        <w:rPr>
          <w:rFonts w:eastAsia="Times New Roman" w:cstheme="minorHAnsi"/>
          <w:color w:val="000000"/>
        </w:rPr>
        <w:t xml:space="preserve">appreciate </w:t>
      </w:r>
      <w:r>
        <w:rPr>
          <w:rFonts w:eastAsia="Times New Roman" w:cstheme="minorHAnsi"/>
          <w:color w:val="000000"/>
        </w:rPr>
        <w:t xml:space="preserve">the need to start the communications between our countries as early as possible so that we are effective in executing on our </w:t>
      </w:r>
      <w:r w:rsidR="00F168AF">
        <w:rPr>
          <w:rFonts w:eastAsia="Times New Roman" w:cstheme="minorHAnsi"/>
          <w:color w:val="000000"/>
        </w:rPr>
        <w:t xml:space="preserve">main </w:t>
      </w:r>
      <w:r>
        <w:rPr>
          <w:rFonts w:eastAsia="Times New Roman" w:cstheme="minorHAnsi"/>
          <w:color w:val="000000"/>
        </w:rPr>
        <w:t>priorities.</w:t>
      </w:r>
    </w:p>
    <w:p w14:paraId="61160F1C" w14:textId="4CDB87DB" w:rsidR="006D667E" w:rsidRDefault="00077DC6" w:rsidP="009913CF">
      <w:pPr>
        <w:shd w:val="clear" w:color="auto" w:fill="FFFFFF"/>
        <w:spacing w:after="0" w:line="240" w:lineRule="auto"/>
        <w:rPr>
          <w:rFonts w:eastAsia="Times New Roman" w:cstheme="minorHAnsi"/>
          <w:color w:val="000000"/>
        </w:rPr>
      </w:pPr>
      <w:r w:rsidRPr="00470BE6">
        <w:rPr>
          <w:rFonts w:eastAsia="Times New Roman" w:cstheme="minorHAnsi"/>
          <w:color w:val="000000"/>
        </w:rPr>
        <w:t xml:space="preserve"> </w:t>
      </w:r>
    </w:p>
    <w:p w14:paraId="200A5A5E" w14:textId="1677A0B1" w:rsidR="00B97F46" w:rsidRDefault="00661D97" w:rsidP="009913CF">
      <w:pPr>
        <w:shd w:val="clear" w:color="auto" w:fill="FFFFFF"/>
        <w:spacing w:after="0" w:line="240" w:lineRule="auto"/>
        <w:rPr>
          <w:rFonts w:eastAsia="Times New Roman" w:cstheme="minorHAnsi"/>
          <w:color w:val="000000"/>
        </w:rPr>
      </w:pPr>
      <w:r>
        <w:rPr>
          <w:rFonts w:eastAsia="Times New Roman" w:cstheme="minorHAnsi"/>
          <w:color w:val="000000"/>
        </w:rPr>
        <w:t xml:space="preserve">As far as the U.S. perspective, </w:t>
      </w:r>
      <w:r w:rsidR="0050637B">
        <w:rPr>
          <w:rFonts w:eastAsia="Times New Roman" w:cstheme="minorHAnsi"/>
          <w:color w:val="000000"/>
        </w:rPr>
        <w:t>our priorities generally seek to create a regulatory environment that</w:t>
      </w:r>
      <w:r w:rsidR="00B97F46" w:rsidRPr="00470BE6">
        <w:rPr>
          <w:rFonts w:eastAsia="Times New Roman" w:cstheme="minorHAnsi"/>
          <w:color w:val="000000"/>
        </w:rPr>
        <w:t xml:space="preserve"> provide</w:t>
      </w:r>
      <w:r w:rsidR="0050637B">
        <w:rPr>
          <w:rFonts w:eastAsia="Times New Roman" w:cstheme="minorHAnsi"/>
          <w:color w:val="000000"/>
        </w:rPr>
        <w:t>s</w:t>
      </w:r>
      <w:r w:rsidR="00B97F46" w:rsidRPr="00470BE6">
        <w:rPr>
          <w:rFonts w:eastAsia="Times New Roman" w:cstheme="minorHAnsi"/>
          <w:color w:val="000000"/>
        </w:rPr>
        <w:t xml:space="preserve"> our telecommunication</w:t>
      </w:r>
      <w:r w:rsidR="002A7725" w:rsidRPr="00470BE6">
        <w:rPr>
          <w:rFonts w:eastAsia="Times New Roman" w:cstheme="minorHAnsi"/>
          <w:color w:val="000000"/>
        </w:rPr>
        <w:t>s</w:t>
      </w:r>
      <w:r w:rsidR="00B97F46" w:rsidRPr="00470BE6">
        <w:rPr>
          <w:rFonts w:eastAsia="Times New Roman" w:cstheme="minorHAnsi"/>
          <w:color w:val="000000"/>
        </w:rPr>
        <w:t xml:space="preserve"> industries the opportunity to innovate</w:t>
      </w:r>
      <w:r w:rsidR="00200283" w:rsidRPr="00470BE6">
        <w:rPr>
          <w:rFonts w:eastAsia="Times New Roman" w:cstheme="minorHAnsi"/>
          <w:color w:val="000000"/>
        </w:rPr>
        <w:t>, obtain investment</w:t>
      </w:r>
      <w:r w:rsidR="00B97F46" w:rsidRPr="00470BE6">
        <w:rPr>
          <w:rFonts w:eastAsia="Times New Roman" w:cstheme="minorHAnsi"/>
          <w:color w:val="000000"/>
        </w:rPr>
        <w:t xml:space="preserve"> and </w:t>
      </w:r>
      <w:r w:rsidR="00200283" w:rsidRPr="00470BE6">
        <w:rPr>
          <w:rFonts w:eastAsia="Times New Roman" w:cstheme="minorHAnsi"/>
          <w:color w:val="000000"/>
        </w:rPr>
        <w:t xml:space="preserve">ensure continued </w:t>
      </w:r>
      <w:r w:rsidR="00B97F46" w:rsidRPr="00470BE6">
        <w:rPr>
          <w:rFonts w:eastAsia="Times New Roman" w:cstheme="minorHAnsi"/>
          <w:color w:val="000000"/>
        </w:rPr>
        <w:t>grow</w:t>
      </w:r>
      <w:r w:rsidR="00596BF6" w:rsidRPr="00470BE6">
        <w:rPr>
          <w:rFonts w:eastAsia="Times New Roman" w:cstheme="minorHAnsi"/>
          <w:color w:val="000000"/>
        </w:rPr>
        <w:t>th</w:t>
      </w:r>
      <w:r w:rsidR="00767F51" w:rsidRPr="00470BE6">
        <w:rPr>
          <w:rFonts w:eastAsia="Times New Roman" w:cstheme="minorHAnsi"/>
          <w:color w:val="000000"/>
        </w:rPr>
        <w:t xml:space="preserve"> for years to come</w:t>
      </w:r>
      <w:r w:rsidR="002A7725" w:rsidRPr="00470BE6">
        <w:rPr>
          <w:rFonts w:eastAsia="Times New Roman" w:cstheme="minorHAnsi"/>
          <w:color w:val="000000"/>
        </w:rPr>
        <w:t>.</w:t>
      </w:r>
      <w:r w:rsidR="00FE5C9A" w:rsidRPr="00470BE6">
        <w:rPr>
          <w:rFonts w:eastAsia="Times New Roman" w:cstheme="minorHAnsi"/>
          <w:color w:val="000000"/>
        </w:rPr>
        <w:t xml:space="preserve"> </w:t>
      </w:r>
      <w:r w:rsidR="002A7725" w:rsidRPr="00470BE6">
        <w:rPr>
          <w:rFonts w:eastAsia="Times New Roman" w:cstheme="minorHAnsi"/>
          <w:color w:val="000000"/>
        </w:rPr>
        <w:t xml:space="preserve"> </w:t>
      </w:r>
      <w:r w:rsidR="0050637B">
        <w:rPr>
          <w:rFonts w:eastAsia="Times New Roman" w:cstheme="minorHAnsi"/>
          <w:color w:val="000000"/>
        </w:rPr>
        <w:t>We also seek to promote</w:t>
      </w:r>
      <w:r w:rsidR="00FE5C9A" w:rsidRPr="00470BE6">
        <w:rPr>
          <w:rFonts w:eastAsia="Times New Roman" w:cstheme="minorHAnsi"/>
          <w:color w:val="000000"/>
        </w:rPr>
        <w:t xml:space="preserve"> the interests of our citizens, especially those who are unserved </w:t>
      </w:r>
      <w:r w:rsidR="002A7725" w:rsidRPr="00470BE6">
        <w:rPr>
          <w:rFonts w:eastAsia="Times New Roman" w:cstheme="minorHAnsi"/>
          <w:color w:val="000000"/>
        </w:rPr>
        <w:t xml:space="preserve">and </w:t>
      </w:r>
      <w:r w:rsidR="0017457C" w:rsidRPr="00470BE6">
        <w:rPr>
          <w:rFonts w:eastAsia="Times New Roman" w:cstheme="minorHAnsi"/>
          <w:color w:val="000000"/>
        </w:rPr>
        <w:t xml:space="preserve">in </w:t>
      </w:r>
      <w:r w:rsidR="00FE5C9A" w:rsidRPr="00470BE6">
        <w:rPr>
          <w:rFonts w:eastAsia="Times New Roman" w:cstheme="minorHAnsi"/>
          <w:color w:val="000000"/>
        </w:rPr>
        <w:t xml:space="preserve">need </w:t>
      </w:r>
      <w:r w:rsidR="0017457C" w:rsidRPr="00470BE6">
        <w:rPr>
          <w:rFonts w:eastAsia="Times New Roman" w:cstheme="minorHAnsi"/>
          <w:color w:val="000000"/>
        </w:rPr>
        <w:t xml:space="preserve">of </w:t>
      </w:r>
      <w:r w:rsidR="00FE5C9A" w:rsidRPr="00470BE6">
        <w:rPr>
          <w:rFonts w:eastAsia="Times New Roman" w:cstheme="minorHAnsi"/>
          <w:color w:val="000000"/>
        </w:rPr>
        <w:t>modern and robust connectivity in order to participate in the new digital economy</w:t>
      </w:r>
      <w:r w:rsidR="00B97F46" w:rsidRPr="00470BE6">
        <w:rPr>
          <w:rFonts w:eastAsia="Times New Roman" w:cstheme="minorHAnsi"/>
          <w:color w:val="000000"/>
        </w:rPr>
        <w:t xml:space="preserve">.   </w:t>
      </w:r>
    </w:p>
    <w:p w14:paraId="2626C9E8" w14:textId="32574FA4" w:rsidR="001F38AC" w:rsidRDefault="001F38AC" w:rsidP="009913CF">
      <w:pPr>
        <w:shd w:val="clear" w:color="auto" w:fill="FFFFFF"/>
        <w:spacing w:after="0" w:line="240" w:lineRule="auto"/>
        <w:rPr>
          <w:rFonts w:eastAsia="Times New Roman" w:cstheme="minorHAnsi"/>
          <w:color w:val="000000"/>
        </w:rPr>
      </w:pPr>
    </w:p>
    <w:p w14:paraId="5A97128E" w14:textId="19B50769" w:rsidR="001F38AC" w:rsidRPr="00DD30DD" w:rsidRDefault="001F38AC" w:rsidP="009913CF">
      <w:pPr>
        <w:shd w:val="clear" w:color="auto" w:fill="FFFFFF"/>
        <w:spacing w:after="0" w:line="240" w:lineRule="auto"/>
        <w:rPr>
          <w:rFonts w:eastAsia="Times New Roman" w:cstheme="minorHAnsi"/>
          <w:i/>
          <w:color w:val="000000"/>
        </w:rPr>
      </w:pPr>
      <w:r w:rsidRPr="00DD30DD">
        <w:rPr>
          <w:rFonts w:eastAsia="Times New Roman" w:cstheme="minorHAnsi"/>
          <w:i/>
          <w:color w:val="000000"/>
        </w:rPr>
        <w:t>Commercial Wireless Spectrum</w:t>
      </w:r>
    </w:p>
    <w:p w14:paraId="725B537F" w14:textId="7CCE6D0C" w:rsidR="00B97F46" w:rsidRDefault="00B97F46" w:rsidP="00077DC6">
      <w:pPr>
        <w:spacing w:after="0" w:line="240" w:lineRule="auto"/>
        <w:ind w:left="360"/>
        <w:rPr>
          <w:rFonts w:eastAsia="Times New Roman" w:cstheme="minorHAnsi"/>
        </w:rPr>
      </w:pPr>
    </w:p>
    <w:p w14:paraId="163A6D82" w14:textId="390ED66D" w:rsidR="006E0136" w:rsidRDefault="00E518CB" w:rsidP="001F38AC">
      <w:pPr>
        <w:spacing w:after="0" w:line="240" w:lineRule="auto"/>
        <w:rPr>
          <w:rFonts w:eastAsia="Times New Roman" w:cstheme="minorHAnsi"/>
        </w:rPr>
      </w:pPr>
      <w:r>
        <w:rPr>
          <w:rFonts w:eastAsia="Times New Roman" w:cstheme="minorHAnsi"/>
        </w:rPr>
        <w:t>Lately</w:t>
      </w:r>
      <w:r w:rsidR="000F4917">
        <w:rPr>
          <w:rFonts w:eastAsia="Times New Roman" w:cstheme="minorHAnsi"/>
        </w:rPr>
        <w:t xml:space="preserve">, the focus </w:t>
      </w:r>
      <w:r w:rsidR="00411E24">
        <w:rPr>
          <w:rFonts w:eastAsia="Times New Roman" w:cstheme="minorHAnsi"/>
        </w:rPr>
        <w:t xml:space="preserve">of such international meetings </w:t>
      </w:r>
      <w:r w:rsidR="000F4917">
        <w:rPr>
          <w:rFonts w:eastAsia="Times New Roman" w:cstheme="minorHAnsi"/>
        </w:rPr>
        <w:t xml:space="preserve">has been on facilitating next generation technologies, especially </w:t>
      </w:r>
      <w:r w:rsidR="003D11D5">
        <w:rPr>
          <w:rFonts w:eastAsia="Times New Roman" w:cstheme="minorHAnsi"/>
        </w:rPr>
        <w:t xml:space="preserve">5G wireless </w:t>
      </w:r>
      <w:r w:rsidR="000F4917">
        <w:rPr>
          <w:rFonts w:eastAsia="Times New Roman" w:cstheme="minorHAnsi"/>
        </w:rPr>
        <w:t xml:space="preserve">broadband networks.  </w:t>
      </w:r>
      <w:r w:rsidR="000F4917">
        <w:rPr>
          <w:rFonts w:eastAsia="Times New Roman"/>
        </w:rPr>
        <w:t xml:space="preserve">The </w:t>
      </w:r>
      <w:r w:rsidR="003D11D5">
        <w:rPr>
          <w:rFonts w:eastAsia="Times New Roman"/>
        </w:rPr>
        <w:t>promise of</w:t>
      </w:r>
      <w:r w:rsidR="000F4917">
        <w:rPr>
          <w:rFonts w:eastAsia="Times New Roman"/>
        </w:rPr>
        <w:t xml:space="preserve"> 5G is that </w:t>
      </w:r>
      <w:r w:rsidR="003D11D5">
        <w:rPr>
          <w:rFonts w:eastAsia="Times New Roman"/>
        </w:rPr>
        <w:t xml:space="preserve">it </w:t>
      </w:r>
      <w:r w:rsidR="000F4917">
        <w:rPr>
          <w:rFonts w:eastAsia="Times New Roman"/>
        </w:rPr>
        <w:t>will be able to meet the demands of a broad range of applications</w:t>
      </w:r>
      <w:r w:rsidR="003D11D5">
        <w:rPr>
          <w:rFonts w:eastAsia="Times New Roman"/>
        </w:rPr>
        <w:t>, from high-definition video and virtual reality to remote surgery and autonomous vehicles</w:t>
      </w:r>
      <w:r w:rsidR="000F4917">
        <w:rPr>
          <w:rFonts w:eastAsia="Times New Roman"/>
        </w:rPr>
        <w:t xml:space="preserve">.  While there is no firm definition, everyone agrees that next generation networks will provide greater capacity, faster speeds and lower latency.  If expectations materialize into reality, we could have the first truly terrestrial, high-speed, high-capacity, fully-seamless wireless Internet experience, that includes wireless backhaul.  It is expected that 5G will fundamentally change the way people use the Internet and even change business culture, and everything will be mobile.  Globally, </w:t>
      </w:r>
      <w:r w:rsidR="00411E24">
        <w:rPr>
          <w:rFonts w:eastAsia="Times New Roman"/>
        </w:rPr>
        <w:t xml:space="preserve">by one estimate, </w:t>
      </w:r>
      <w:r w:rsidR="000F4917">
        <w:rPr>
          <w:rFonts w:eastAsia="Times New Roman"/>
        </w:rPr>
        <w:t>it is expected that 5G will generate $12.3 trillion in economic output</w:t>
      </w:r>
      <w:r w:rsidR="007628B2">
        <w:rPr>
          <w:rFonts w:eastAsia="Times New Roman"/>
        </w:rPr>
        <w:t xml:space="preserve"> and</w:t>
      </w:r>
      <w:r w:rsidR="000F4917">
        <w:rPr>
          <w:rFonts w:eastAsia="Times New Roman"/>
        </w:rPr>
        <w:t xml:space="preserve"> 22 million jobs.</w:t>
      </w:r>
    </w:p>
    <w:p w14:paraId="01858941" w14:textId="77777777" w:rsidR="006E0136" w:rsidRPr="00470BE6" w:rsidRDefault="006E0136" w:rsidP="00077DC6">
      <w:pPr>
        <w:spacing w:after="0" w:line="240" w:lineRule="auto"/>
        <w:ind w:left="360"/>
        <w:rPr>
          <w:rFonts w:eastAsia="Times New Roman" w:cstheme="minorHAnsi"/>
        </w:rPr>
      </w:pPr>
    </w:p>
    <w:p w14:paraId="31CDFE4E" w14:textId="3A651E99" w:rsidR="000F4917" w:rsidRDefault="0050637B" w:rsidP="009913CF">
      <w:pPr>
        <w:shd w:val="clear" w:color="auto" w:fill="FFFFFF"/>
        <w:spacing w:after="0" w:line="240" w:lineRule="auto"/>
        <w:rPr>
          <w:rFonts w:eastAsia="Times New Roman" w:cstheme="minorHAnsi"/>
          <w:color w:val="000000"/>
        </w:rPr>
      </w:pPr>
      <w:r>
        <w:rPr>
          <w:rFonts w:eastAsia="Times New Roman" w:cstheme="minorHAnsi"/>
          <w:color w:val="000000"/>
        </w:rPr>
        <w:lastRenderedPageBreak/>
        <w:t xml:space="preserve">At the FCC, </w:t>
      </w:r>
      <w:r w:rsidR="00E518CB">
        <w:rPr>
          <w:rFonts w:eastAsia="Times New Roman" w:cstheme="minorHAnsi"/>
          <w:color w:val="000000"/>
        </w:rPr>
        <w:t xml:space="preserve">there has been </w:t>
      </w:r>
      <w:r>
        <w:rPr>
          <w:rFonts w:eastAsia="Times New Roman" w:cstheme="minorHAnsi"/>
          <w:color w:val="000000"/>
        </w:rPr>
        <w:t xml:space="preserve">much effort on </w:t>
      </w:r>
      <w:r w:rsidR="000F4917">
        <w:rPr>
          <w:rFonts w:eastAsia="Times New Roman" w:cstheme="minorHAnsi"/>
          <w:color w:val="000000"/>
        </w:rPr>
        <w:t xml:space="preserve">ensuring that adequate </w:t>
      </w:r>
      <w:r>
        <w:rPr>
          <w:rFonts w:eastAsia="Times New Roman" w:cstheme="minorHAnsi"/>
          <w:color w:val="000000"/>
        </w:rPr>
        <w:t xml:space="preserve">spectrum </w:t>
      </w:r>
      <w:r w:rsidR="000F4917">
        <w:rPr>
          <w:rFonts w:eastAsia="Times New Roman" w:cstheme="minorHAnsi"/>
          <w:color w:val="000000"/>
        </w:rPr>
        <w:t xml:space="preserve">resources are available </w:t>
      </w:r>
      <w:r w:rsidR="007628B2">
        <w:rPr>
          <w:rFonts w:eastAsia="Times New Roman" w:cstheme="minorHAnsi"/>
          <w:color w:val="000000"/>
        </w:rPr>
        <w:t xml:space="preserve">to bring 5G </w:t>
      </w:r>
      <w:r w:rsidR="008F0AC9">
        <w:rPr>
          <w:rFonts w:eastAsia="Times New Roman" w:cstheme="minorHAnsi"/>
          <w:color w:val="000000"/>
        </w:rPr>
        <w:t>to fruition</w:t>
      </w:r>
      <w:r>
        <w:rPr>
          <w:rFonts w:eastAsia="Times New Roman" w:cstheme="minorHAnsi"/>
          <w:color w:val="000000"/>
        </w:rPr>
        <w:t xml:space="preserve">.  </w:t>
      </w:r>
      <w:r w:rsidR="000F4917">
        <w:rPr>
          <w:rFonts w:eastAsia="Times New Roman" w:cstheme="minorHAnsi"/>
          <w:color w:val="000000"/>
        </w:rPr>
        <w:t xml:space="preserve">To some, </w:t>
      </w:r>
      <w:r w:rsidR="000F4917">
        <w:rPr>
          <w:rFonts w:eastAsia="Times New Roman"/>
        </w:rPr>
        <w:t>5G has come to mean millimeter waves, but like many, I look at next-generation networks as maximizing the capabilities of both current and future networks</w:t>
      </w:r>
      <w:r w:rsidR="003D11D5">
        <w:rPr>
          <w:rFonts w:eastAsia="Times New Roman"/>
        </w:rPr>
        <w:t>, licensed and unlicensed,</w:t>
      </w:r>
      <w:r w:rsidR="000F4917">
        <w:rPr>
          <w:rFonts w:eastAsia="Times New Roman"/>
        </w:rPr>
        <w:t xml:space="preserve"> using low-, mid- and high-band spectrum, including millimeter wave frequencies</w:t>
      </w:r>
      <w:r w:rsidR="00311E5E">
        <w:rPr>
          <w:rFonts w:eastAsia="Times New Roman"/>
        </w:rPr>
        <w:t>.</w:t>
      </w:r>
      <w:r w:rsidR="007E6582" w:rsidRPr="007E6582">
        <w:rPr>
          <w:rFonts w:eastAsia="Times New Roman" w:cstheme="minorHAnsi"/>
          <w:color w:val="000000"/>
        </w:rPr>
        <w:t xml:space="preserve"> </w:t>
      </w:r>
      <w:r w:rsidR="00E518CB">
        <w:rPr>
          <w:rFonts w:eastAsia="Times New Roman" w:cstheme="minorHAnsi"/>
          <w:color w:val="000000"/>
        </w:rPr>
        <w:t xml:space="preserve"> </w:t>
      </w:r>
      <w:r w:rsidR="003D11D5">
        <w:rPr>
          <w:rFonts w:eastAsia="Times New Roman" w:cstheme="minorHAnsi"/>
          <w:color w:val="000000"/>
        </w:rPr>
        <w:t>A</w:t>
      </w:r>
      <w:r w:rsidR="007E6582" w:rsidRPr="00470BE6">
        <w:rPr>
          <w:rFonts w:eastAsia="Times New Roman" w:cstheme="minorHAnsi"/>
          <w:color w:val="000000"/>
        </w:rPr>
        <w:t xml:space="preserve">s the demand for mobile broadband is projected to grow exponentially, the United States </w:t>
      </w:r>
      <w:r w:rsidR="003D11D5">
        <w:rPr>
          <w:rFonts w:eastAsia="Times New Roman" w:cstheme="minorHAnsi"/>
          <w:color w:val="000000"/>
        </w:rPr>
        <w:t xml:space="preserve">has – and </w:t>
      </w:r>
      <w:r w:rsidR="007E6582" w:rsidRPr="00470BE6">
        <w:rPr>
          <w:rFonts w:eastAsia="Times New Roman" w:cstheme="minorHAnsi"/>
          <w:color w:val="000000"/>
        </w:rPr>
        <w:t>will continue to</w:t>
      </w:r>
      <w:r w:rsidR="003D11D5">
        <w:rPr>
          <w:rFonts w:eastAsia="Times New Roman" w:cstheme="minorHAnsi"/>
          <w:color w:val="000000"/>
        </w:rPr>
        <w:t xml:space="preserve"> – </w:t>
      </w:r>
      <w:r w:rsidR="007E6582" w:rsidRPr="00470BE6">
        <w:rPr>
          <w:rFonts w:eastAsia="Times New Roman" w:cstheme="minorHAnsi"/>
          <w:color w:val="000000"/>
        </w:rPr>
        <w:t xml:space="preserve"> identify and examine additional spectrum in </w:t>
      </w:r>
      <w:r w:rsidR="000C1627">
        <w:rPr>
          <w:rFonts w:eastAsia="Times New Roman" w:cstheme="minorHAnsi"/>
          <w:color w:val="000000"/>
        </w:rPr>
        <w:t>all</w:t>
      </w:r>
      <w:r w:rsidR="007E6582" w:rsidRPr="00470BE6">
        <w:rPr>
          <w:rFonts w:eastAsia="Times New Roman" w:cstheme="minorHAnsi"/>
          <w:color w:val="000000"/>
        </w:rPr>
        <w:t xml:space="preserve"> bands to meet the needs of our citizens and industries.</w:t>
      </w:r>
      <w:r w:rsidR="00CB5951">
        <w:rPr>
          <w:rFonts w:eastAsia="Times New Roman" w:cstheme="minorHAnsi"/>
          <w:color w:val="000000"/>
        </w:rPr>
        <w:t xml:space="preserve"> </w:t>
      </w:r>
    </w:p>
    <w:p w14:paraId="7BC23493" w14:textId="77777777" w:rsidR="000F4917" w:rsidRDefault="000F4917" w:rsidP="009913CF">
      <w:pPr>
        <w:shd w:val="clear" w:color="auto" w:fill="FFFFFF"/>
        <w:spacing w:after="0" w:line="240" w:lineRule="auto"/>
        <w:rPr>
          <w:rFonts w:eastAsia="Times New Roman" w:cstheme="minorHAnsi"/>
          <w:color w:val="000000"/>
        </w:rPr>
      </w:pPr>
    </w:p>
    <w:p w14:paraId="0A9E25D5" w14:textId="7A3DE1B4" w:rsidR="00CB5951" w:rsidRDefault="0021755B" w:rsidP="00DD30DD">
      <w:pPr>
        <w:shd w:val="clear" w:color="auto" w:fill="FFFFFF"/>
        <w:spacing w:after="0" w:line="240" w:lineRule="auto"/>
        <w:rPr>
          <w:rFonts w:eastAsia="Times New Roman" w:cstheme="minorHAnsi"/>
          <w:color w:val="000000"/>
        </w:rPr>
      </w:pPr>
      <w:r w:rsidRPr="001F38AC">
        <w:rPr>
          <w:rFonts w:eastAsia="Times New Roman" w:cstheme="minorHAnsi"/>
          <w:i/>
          <w:color w:val="000000"/>
        </w:rPr>
        <w:t>Low-Band Spectrum.</w:t>
      </w:r>
      <w:r>
        <w:rPr>
          <w:rFonts w:eastAsia="Times New Roman" w:cstheme="minorHAnsi"/>
          <w:color w:val="000000"/>
        </w:rPr>
        <w:t xml:space="preserve">  </w:t>
      </w:r>
      <w:r w:rsidR="00CB5951">
        <w:rPr>
          <w:rFonts w:eastAsia="Times New Roman" w:cstheme="minorHAnsi"/>
          <w:color w:val="000000"/>
        </w:rPr>
        <w:t xml:space="preserve">While </w:t>
      </w:r>
      <w:r w:rsidR="000C1627">
        <w:rPr>
          <w:rFonts w:eastAsia="Times New Roman" w:cstheme="minorHAnsi"/>
          <w:color w:val="000000"/>
        </w:rPr>
        <w:t>most are not focusing</w:t>
      </w:r>
      <w:r w:rsidR="00CB5951">
        <w:rPr>
          <w:rFonts w:eastAsia="Times New Roman" w:cstheme="minorHAnsi"/>
          <w:color w:val="000000"/>
        </w:rPr>
        <w:t xml:space="preserve"> on low bands for 5G services, one U.S provider has </w:t>
      </w:r>
      <w:r w:rsidR="00CB5951">
        <w:rPr>
          <w:rFonts w:eastAsia="Times New Roman"/>
        </w:rPr>
        <w:t xml:space="preserve">announced that they will </w:t>
      </w:r>
      <w:r w:rsidR="00411E24">
        <w:rPr>
          <w:rFonts w:eastAsia="Times New Roman"/>
        </w:rPr>
        <w:t>initiate</w:t>
      </w:r>
      <w:r w:rsidR="00CB5951">
        <w:rPr>
          <w:rFonts w:eastAsia="Times New Roman"/>
        </w:rPr>
        <w:t xml:space="preserve"> 5G in the 600 MHz band.  As you know, the FCC</w:t>
      </w:r>
      <w:r w:rsidR="00B97F46" w:rsidRPr="00470BE6">
        <w:rPr>
          <w:rFonts w:eastAsia="Times New Roman" w:cstheme="minorHAnsi"/>
          <w:color w:val="000000"/>
        </w:rPr>
        <w:t xml:space="preserve"> recently completed the </w:t>
      </w:r>
      <w:r w:rsidR="000C1627" w:rsidRPr="00470BE6">
        <w:rPr>
          <w:rFonts w:eastAsia="Times New Roman" w:cstheme="minorHAnsi"/>
          <w:color w:val="000000"/>
        </w:rPr>
        <w:t>world</w:t>
      </w:r>
      <w:r w:rsidR="000C1627">
        <w:rPr>
          <w:rFonts w:eastAsia="Times New Roman" w:cstheme="minorHAnsi"/>
          <w:color w:val="000000"/>
        </w:rPr>
        <w:t>’</w:t>
      </w:r>
      <w:r w:rsidR="000C1627" w:rsidRPr="00470BE6">
        <w:rPr>
          <w:rFonts w:eastAsia="Times New Roman" w:cstheme="minorHAnsi"/>
          <w:color w:val="000000"/>
        </w:rPr>
        <w:t xml:space="preserve">s </w:t>
      </w:r>
      <w:r w:rsidR="00B97F46" w:rsidRPr="00470BE6">
        <w:rPr>
          <w:rFonts w:eastAsia="Times New Roman" w:cstheme="minorHAnsi"/>
          <w:color w:val="000000"/>
        </w:rPr>
        <w:t xml:space="preserve">first voluntary incentive auction, making </w:t>
      </w:r>
      <w:r w:rsidR="004D6B53">
        <w:rPr>
          <w:rFonts w:eastAsia="Times New Roman" w:cstheme="minorHAnsi"/>
          <w:color w:val="000000"/>
        </w:rPr>
        <w:t xml:space="preserve">70 megahertz of licensed spectrum in </w:t>
      </w:r>
      <w:r w:rsidR="00B97F46" w:rsidRPr="00470BE6">
        <w:rPr>
          <w:rFonts w:eastAsia="Times New Roman" w:cstheme="minorHAnsi"/>
          <w:color w:val="000000"/>
        </w:rPr>
        <w:t xml:space="preserve">the 600 MHz </w:t>
      </w:r>
      <w:r w:rsidR="00DB2985" w:rsidRPr="00470BE6">
        <w:rPr>
          <w:rFonts w:eastAsia="Times New Roman" w:cstheme="minorHAnsi"/>
          <w:color w:val="000000"/>
        </w:rPr>
        <w:t xml:space="preserve">frequency </w:t>
      </w:r>
      <w:r w:rsidR="00B97F46" w:rsidRPr="00470BE6">
        <w:rPr>
          <w:rFonts w:eastAsia="Times New Roman" w:cstheme="minorHAnsi"/>
          <w:color w:val="000000"/>
        </w:rPr>
        <w:t>band available for mobile broadband use</w:t>
      </w:r>
      <w:r w:rsidR="00C23267" w:rsidRPr="00470BE6">
        <w:rPr>
          <w:rFonts w:eastAsia="Times New Roman" w:cstheme="minorHAnsi"/>
          <w:color w:val="000000"/>
        </w:rPr>
        <w:t>, while still ensuring a vibrant broadcast community</w:t>
      </w:r>
      <w:r w:rsidR="00B97F46" w:rsidRPr="00470BE6">
        <w:rPr>
          <w:rFonts w:eastAsia="Times New Roman" w:cstheme="minorHAnsi"/>
          <w:color w:val="000000"/>
        </w:rPr>
        <w:t>.  </w:t>
      </w:r>
      <w:r w:rsidR="000C486B">
        <w:rPr>
          <w:rFonts w:eastAsia="Times New Roman" w:cstheme="minorHAnsi"/>
          <w:color w:val="000000"/>
        </w:rPr>
        <w:t xml:space="preserve">The auction revenues were </w:t>
      </w:r>
      <w:r w:rsidR="00530E89">
        <w:rPr>
          <w:rFonts w:eastAsia="Times New Roman" w:cstheme="minorHAnsi"/>
          <w:color w:val="000000"/>
        </w:rPr>
        <w:t xml:space="preserve">approximately </w:t>
      </w:r>
      <w:r w:rsidR="00530E89" w:rsidRPr="00530E89">
        <w:rPr>
          <w:rFonts w:eastAsia="Times New Roman" w:cstheme="minorHAnsi"/>
          <w:color w:val="000000"/>
        </w:rPr>
        <w:t>$19.8 billion</w:t>
      </w:r>
      <w:r w:rsidR="000C486B">
        <w:rPr>
          <w:rFonts w:eastAsia="Times New Roman" w:cstheme="minorHAnsi"/>
          <w:color w:val="000000"/>
        </w:rPr>
        <w:t xml:space="preserve">, and </w:t>
      </w:r>
      <w:r w:rsidR="00411E24">
        <w:rPr>
          <w:rFonts w:eastAsia="Times New Roman" w:cstheme="minorHAnsi"/>
          <w:color w:val="000000"/>
        </w:rPr>
        <w:t xml:space="preserve">over </w:t>
      </w:r>
      <w:r w:rsidR="004D6B53" w:rsidRPr="00530E89">
        <w:rPr>
          <w:rFonts w:eastAsia="Times New Roman" w:cstheme="minorHAnsi"/>
          <w:color w:val="000000"/>
        </w:rPr>
        <w:t xml:space="preserve">$10 billion </w:t>
      </w:r>
      <w:r w:rsidR="004D6B53">
        <w:rPr>
          <w:rFonts w:eastAsia="Times New Roman" w:cstheme="minorHAnsi"/>
          <w:color w:val="000000"/>
        </w:rPr>
        <w:t>of these funds will go to the</w:t>
      </w:r>
      <w:r w:rsidR="004D6B53" w:rsidRPr="00530E89">
        <w:rPr>
          <w:rFonts w:eastAsia="Times New Roman" w:cstheme="minorHAnsi"/>
          <w:color w:val="000000"/>
        </w:rPr>
        <w:t xml:space="preserve"> </w:t>
      </w:r>
      <w:r w:rsidR="000C486B">
        <w:rPr>
          <w:rFonts w:eastAsia="Times New Roman" w:cstheme="minorHAnsi"/>
          <w:color w:val="000000"/>
        </w:rPr>
        <w:t xml:space="preserve">participating </w:t>
      </w:r>
      <w:r w:rsidR="004D6B53" w:rsidRPr="00530E89">
        <w:rPr>
          <w:rFonts w:eastAsia="Times New Roman" w:cstheme="minorHAnsi"/>
          <w:color w:val="000000"/>
        </w:rPr>
        <w:t>broadcast</w:t>
      </w:r>
      <w:r w:rsidR="004D6B53">
        <w:rPr>
          <w:rFonts w:eastAsia="Times New Roman" w:cstheme="minorHAnsi"/>
          <w:color w:val="000000"/>
        </w:rPr>
        <w:t>ers</w:t>
      </w:r>
      <w:r w:rsidR="000C486B">
        <w:rPr>
          <w:rFonts w:eastAsia="Times New Roman" w:cstheme="minorHAnsi"/>
          <w:color w:val="000000"/>
        </w:rPr>
        <w:t>, who can use the money to improve programming and upgrade their technology</w:t>
      </w:r>
      <w:r w:rsidR="00411E24">
        <w:rPr>
          <w:rFonts w:eastAsia="Times New Roman" w:cstheme="minorHAnsi"/>
          <w:color w:val="000000"/>
        </w:rPr>
        <w:t xml:space="preserve"> for remaining stations</w:t>
      </w:r>
      <w:r w:rsidR="000C486B">
        <w:rPr>
          <w:rFonts w:eastAsia="Times New Roman" w:cstheme="minorHAnsi"/>
          <w:color w:val="000000"/>
        </w:rPr>
        <w:t>,</w:t>
      </w:r>
      <w:r w:rsidR="004D6B53" w:rsidRPr="00530E89">
        <w:rPr>
          <w:rFonts w:eastAsia="Times New Roman" w:cstheme="minorHAnsi"/>
          <w:color w:val="000000"/>
        </w:rPr>
        <w:t xml:space="preserve"> and more than $7 billion </w:t>
      </w:r>
      <w:r w:rsidR="004D6B53">
        <w:rPr>
          <w:rFonts w:eastAsia="Times New Roman" w:cstheme="minorHAnsi"/>
          <w:color w:val="000000"/>
        </w:rPr>
        <w:t>will go to</w:t>
      </w:r>
      <w:r w:rsidR="004D6B53" w:rsidRPr="00530E89">
        <w:rPr>
          <w:rFonts w:eastAsia="Times New Roman" w:cstheme="minorHAnsi"/>
          <w:color w:val="000000"/>
        </w:rPr>
        <w:t xml:space="preserve"> </w:t>
      </w:r>
      <w:r w:rsidR="00E824E6">
        <w:rPr>
          <w:rFonts w:eastAsia="Times New Roman" w:cstheme="minorHAnsi"/>
          <w:color w:val="000000"/>
        </w:rPr>
        <w:t xml:space="preserve">the </w:t>
      </w:r>
      <w:r w:rsidR="004D6B53" w:rsidRPr="00530E89">
        <w:rPr>
          <w:rFonts w:eastAsia="Times New Roman" w:cstheme="minorHAnsi"/>
          <w:color w:val="000000"/>
        </w:rPr>
        <w:t>U.S. Treasury</w:t>
      </w:r>
      <w:r w:rsidR="00530E89">
        <w:rPr>
          <w:rFonts w:eastAsia="Times New Roman" w:cstheme="minorHAnsi"/>
          <w:color w:val="000000"/>
        </w:rPr>
        <w:t>.</w:t>
      </w:r>
      <w:r w:rsidR="004D6B53">
        <w:rPr>
          <w:rFonts w:eastAsia="Times New Roman" w:cstheme="minorHAnsi"/>
          <w:color w:val="000000"/>
        </w:rPr>
        <w:t xml:space="preserve">  I would go into further detail, but the broadcast incentive auction is </w:t>
      </w:r>
      <w:r w:rsidR="00E518CB">
        <w:rPr>
          <w:rFonts w:eastAsia="Times New Roman" w:cstheme="minorHAnsi"/>
          <w:color w:val="000000"/>
        </w:rPr>
        <w:t xml:space="preserve">the </w:t>
      </w:r>
      <w:r w:rsidR="004D6B53">
        <w:rPr>
          <w:rFonts w:eastAsia="Times New Roman" w:cstheme="minorHAnsi"/>
          <w:color w:val="000000"/>
        </w:rPr>
        <w:t>subject of my remarks tomorrow</w:t>
      </w:r>
      <w:r w:rsidR="000C486B" w:rsidRPr="000C486B">
        <w:rPr>
          <w:rFonts w:eastAsia="Times New Roman" w:cstheme="minorHAnsi"/>
          <w:color w:val="000000"/>
        </w:rPr>
        <w:t xml:space="preserve"> </w:t>
      </w:r>
      <w:r w:rsidR="000C486B">
        <w:rPr>
          <w:rFonts w:eastAsia="Times New Roman" w:cstheme="minorHAnsi"/>
          <w:color w:val="000000"/>
        </w:rPr>
        <w:t xml:space="preserve">at </w:t>
      </w:r>
      <w:r w:rsidR="00DD30DD">
        <w:rPr>
          <w:rFonts w:eastAsia="Times New Roman" w:cstheme="minorHAnsi"/>
          <w:color w:val="000000"/>
        </w:rPr>
        <w:t>t</w:t>
      </w:r>
      <w:r w:rsidR="000C486B">
        <w:rPr>
          <w:rFonts w:eastAsia="Times New Roman" w:cstheme="minorHAnsi"/>
          <w:color w:val="000000"/>
        </w:rPr>
        <w:t>he Latin American Spectrum Conference</w:t>
      </w:r>
      <w:r w:rsidR="004D6B53">
        <w:rPr>
          <w:rFonts w:eastAsia="Times New Roman" w:cstheme="minorHAnsi"/>
          <w:color w:val="000000"/>
        </w:rPr>
        <w:t xml:space="preserve">.  </w:t>
      </w:r>
      <w:r w:rsidR="00411E24">
        <w:rPr>
          <w:rFonts w:eastAsia="Times New Roman" w:cstheme="minorHAnsi"/>
          <w:color w:val="000000"/>
        </w:rPr>
        <w:t xml:space="preserve">I wouldn’t want to preempt my own remarks.  </w:t>
      </w:r>
    </w:p>
    <w:p w14:paraId="59D0EF63" w14:textId="77777777" w:rsidR="00B97F46" w:rsidRPr="00470BE6" w:rsidRDefault="00B97F46" w:rsidP="00077DC6">
      <w:pPr>
        <w:shd w:val="clear" w:color="auto" w:fill="FFFFFF"/>
        <w:spacing w:after="0" w:line="240" w:lineRule="auto"/>
        <w:rPr>
          <w:rFonts w:eastAsia="Times New Roman" w:cstheme="minorHAnsi"/>
          <w:color w:val="000000"/>
        </w:rPr>
      </w:pPr>
    </w:p>
    <w:p w14:paraId="6A289E2C" w14:textId="379A00E1" w:rsidR="00650051" w:rsidRDefault="0021755B" w:rsidP="009913CF">
      <w:pPr>
        <w:shd w:val="clear" w:color="auto" w:fill="FFFFFF"/>
        <w:spacing w:after="0" w:line="240" w:lineRule="auto"/>
        <w:rPr>
          <w:rFonts w:eastAsia="Times New Roman" w:cstheme="minorHAnsi"/>
          <w:color w:val="000000"/>
        </w:rPr>
      </w:pPr>
      <w:r w:rsidRPr="001F38AC">
        <w:rPr>
          <w:rFonts w:eastAsia="Times New Roman" w:cstheme="minorHAnsi"/>
          <w:i/>
          <w:color w:val="000000"/>
        </w:rPr>
        <w:t>Mid-Band Spectrum</w:t>
      </w:r>
      <w:r>
        <w:rPr>
          <w:rFonts w:eastAsia="Times New Roman" w:cstheme="minorHAnsi"/>
          <w:color w:val="000000"/>
        </w:rPr>
        <w:t xml:space="preserve">.  </w:t>
      </w:r>
      <w:r w:rsidR="00B97F46" w:rsidRPr="00470BE6">
        <w:rPr>
          <w:rFonts w:eastAsia="Times New Roman" w:cstheme="minorHAnsi"/>
          <w:color w:val="000000"/>
        </w:rPr>
        <w:t xml:space="preserve">In the mid-range bands, </w:t>
      </w:r>
      <w:r w:rsidR="00411E24">
        <w:rPr>
          <w:rFonts w:eastAsia="Times New Roman" w:cstheme="minorHAnsi"/>
          <w:color w:val="000000"/>
        </w:rPr>
        <w:t>the U.S. has</w:t>
      </w:r>
      <w:r w:rsidR="00C23267" w:rsidRPr="00470BE6">
        <w:rPr>
          <w:rFonts w:eastAsia="Times New Roman" w:cstheme="minorHAnsi"/>
          <w:color w:val="000000"/>
        </w:rPr>
        <w:t xml:space="preserve"> </w:t>
      </w:r>
      <w:r w:rsidR="008B5134" w:rsidRPr="00470BE6">
        <w:rPr>
          <w:rFonts w:eastAsia="Times New Roman" w:cstheme="minorHAnsi"/>
          <w:color w:val="000000"/>
        </w:rPr>
        <w:t xml:space="preserve">opened up 150 MHz of spectrum previously unavailable for commercial </w:t>
      </w:r>
      <w:r w:rsidR="000B476A" w:rsidRPr="00470BE6">
        <w:rPr>
          <w:rFonts w:eastAsia="Times New Roman" w:cstheme="minorHAnsi"/>
          <w:color w:val="000000"/>
        </w:rPr>
        <w:t>use in</w:t>
      </w:r>
      <w:r w:rsidR="00B97F46" w:rsidRPr="00470BE6">
        <w:rPr>
          <w:rFonts w:eastAsia="Times New Roman" w:cstheme="minorHAnsi"/>
          <w:color w:val="000000"/>
        </w:rPr>
        <w:t xml:space="preserve"> 3.5 GHz.  Importantly, this </w:t>
      </w:r>
      <w:r w:rsidR="008B5134" w:rsidRPr="00470BE6">
        <w:rPr>
          <w:rFonts w:eastAsia="Times New Roman" w:cstheme="minorHAnsi"/>
          <w:color w:val="000000"/>
        </w:rPr>
        <w:t>spectrum</w:t>
      </w:r>
      <w:r w:rsidR="00B97F46" w:rsidRPr="00470BE6">
        <w:rPr>
          <w:rFonts w:eastAsia="Times New Roman" w:cstheme="minorHAnsi"/>
          <w:color w:val="000000"/>
        </w:rPr>
        <w:t xml:space="preserve"> </w:t>
      </w:r>
      <w:r w:rsidR="008B5134" w:rsidRPr="00470BE6">
        <w:rPr>
          <w:rFonts w:eastAsia="Times New Roman" w:cstheme="minorHAnsi"/>
          <w:color w:val="000000"/>
        </w:rPr>
        <w:t>will be</w:t>
      </w:r>
      <w:r w:rsidR="00B97F46" w:rsidRPr="00470BE6">
        <w:rPr>
          <w:rFonts w:eastAsia="Times New Roman" w:cstheme="minorHAnsi"/>
          <w:color w:val="000000"/>
        </w:rPr>
        <w:t xml:space="preserve"> made available </w:t>
      </w:r>
      <w:r w:rsidR="008B5134" w:rsidRPr="00470BE6">
        <w:rPr>
          <w:rFonts w:eastAsia="Times New Roman" w:cstheme="minorHAnsi"/>
          <w:color w:val="000000"/>
        </w:rPr>
        <w:t>through a dynamic Spectrum Access System t</w:t>
      </w:r>
      <w:r w:rsidR="007C732C" w:rsidRPr="00470BE6">
        <w:rPr>
          <w:rFonts w:eastAsia="Times New Roman" w:cstheme="minorHAnsi"/>
          <w:color w:val="000000"/>
        </w:rPr>
        <w:t>hat</w:t>
      </w:r>
      <w:r w:rsidR="00B97F46" w:rsidRPr="00470BE6">
        <w:rPr>
          <w:rFonts w:eastAsia="Times New Roman" w:cstheme="minorHAnsi"/>
          <w:color w:val="000000"/>
        </w:rPr>
        <w:t xml:space="preserve"> </w:t>
      </w:r>
      <w:r w:rsidR="008C5A72">
        <w:rPr>
          <w:rFonts w:eastAsia="Times New Roman" w:cstheme="minorHAnsi"/>
          <w:color w:val="000000"/>
        </w:rPr>
        <w:t xml:space="preserve">will </w:t>
      </w:r>
      <w:r w:rsidR="00B97F46" w:rsidRPr="00470BE6">
        <w:rPr>
          <w:rFonts w:eastAsia="Times New Roman" w:cstheme="minorHAnsi"/>
          <w:color w:val="000000"/>
        </w:rPr>
        <w:t>enable sharing with U.S. government incumbent users.</w:t>
      </w:r>
      <w:r>
        <w:rPr>
          <w:rFonts w:eastAsia="Times New Roman" w:cstheme="minorHAnsi"/>
          <w:color w:val="000000"/>
        </w:rPr>
        <w:t xml:space="preserve">  The FCC</w:t>
      </w:r>
      <w:r w:rsidR="00411E24">
        <w:rPr>
          <w:rFonts w:eastAsia="Times New Roman" w:cstheme="minorHAnsi"/>
          <w:color w:val="000000"/>
        </w:rPr>
        <w:t>,</w:t>
      </w:r>
      <w:r>
        <w:rPr>
          <w:rFonts w:eastAsia="Times New Roman" w:cstheme="minorHAnsi"/>
          <w:color w:val="000000"/>
        </w:rPr>
        <w:t xml:space="preserve"> under the last administration</w:t>
      </w:r>
      <w:r w:rsidR="00411E24">
        <w:rPr>
          <w:rFonts w:eastAsia="Times New Roman" w:cstheme="minorHAnsi"/>
          <w:color w:val="000000"/>
        </w:rPr>
        <w:t>,</w:t>
      </w:r>
      <w:r>
        <w:rPr>
          <w:rFonts w:eastAsia="Times New Roman" w:cstheme="minorHAnsi"/>
          <w:color w:val="000000"/>
        </w:rPr>
        <w:t xml:space="preserve"> set up a three-tiered structure that would protect incumbents, </w:t>
      </w:r>
      <w:r w:rsidR="00650051">
        <w:rPr>
          <w:rFonts w:eastAsia="Times New Roman" w:cstheme="minorHAnsi"/>
          <w:color w:val="000000"/>
        </w:rPr>
        <w:t xml:space="preserve">while </w:t>
      </w:r>
      <w:r>
        <w:rPr>
          <w:rFonts w:eastAsia="Times New Roman" w:cstheme="minorHAnsi"/>
          <w:color w:val="000000"/>
        </w:rPr>
        <w:t>provid</w:t>
      </w:r>
      <w:r w:rsidR="00650051">
        <w:rPr>
          <w:rFonts w:eastAsia="Times New Roman" w:cstheme="minorHAnsi"/>
          <w:color w:val="000000"/>
        </w:rPr>
        <w:t>ing</w:t>
      </w:r>
      <w:r>
        <w:rPr>
          <w:rFonts w:eastAsia="Times New Roman" w:cstheme="minorHAnsi"/>
          <w:color w:val="000000"/>
        </w:rPr>
        <w:t xml:space="preserve"> </w:t>
      </w:r>
      <w:r w:rsidR="00650051">
        <w:rPr>
          <w:rFonts w:eastAsia="Times New Roman" w:cstheme="minorHAnsi"/>
          <w:color w:val="000000"/>
        </w:rPr>
        <w:t xml:space="preserve">for </w:t>
      </w:r>
      <w:r>
        <w:rPr>
          <w:rFonts w:eastAsia="Times New Roman" w:cstheme="minorHAnsi"/>
          <w:color w:val="000000"/>
        </w:rPr>
        <w:t>licensed use, through priority access licenses (PALs), along with unlicen</w:t>
      </w:r>
      <w:r w:rsidR="00650051">
        <w:rPr>
          <w:rFonts w:eastAsia="Times New Roman" w:cstheme="minorHAnsi"/>
          <w:color w:val="000000"/>
        </w:rPr>
        <w:t>sed use, known as general authorized access.  When the rules were adopted, this was considered to be an experiment using spectrum that was underutilized.</w:t>
      </w:r>
    </w:p>
    <w:p w14:paraId="4C552F23" w14:textId="77777777" w:rsidR="00650051" w:rsidRDefault="00650051" w:rsidP="009913CF">
      <w:pPr>
        <w:shd w:val="clear" w:color="auto" w:fill="FFFFFF"/>
        <w:spacing w:after="0" w:line="240" w:lineRule="auto"/>
        <w:rPr>
          <w:rFonts w:eastAsia="Times New Roman" w:cstheme="minorHAnsi"/>
          <w:color w:val="000000"/>
        </w:rPr>
      </w:pPr>
    </w:p>
    <w:p w14:paraId="4F2B1298" w14:textId="6B448A25" w:rsidR="00E518CB" w:rsidRDefault="00650051" w:rsidP="006C7106">
      <w:pPr>
        <w:shd w:val="clear" w:color="auto" w:fill="FFFFFF"/>
        <w:spacing w:after="0" w:line="240" w:lineRule="auto"/>
        <w:rPr>
          <w:rFonts w:eastAsia="Times New Roman" w:cstheme="minorHAnsi"/>
          <w:color w:val="000000"/>
        </w:rPr>
      </w:pPr>
      <w:r>
        <w:rPr>
          <w:rFonts w:eastAsia="Times New Roman" w:cstheme="minorHAnsi"/>
          <w:color w:val="000000"/>
        </w:rPr>
        <w:t xml:space="preserve">Since adoption of these rules, </w:t>
      </w:r>
      <w:r w:rsidR="007628B2">
        <w:rPr>
          <w:rFonts w:eastAsia="Times New Roman" w:cstheme="minorHAnsi"/>
          <w:color w:val="000000"/>
        </w:rPr>
        <w:t xml:space="preserve">this band has become a focal point for 5G deployments </w:t>
      </w:r>
      <w:r w:rsidR="00411E24">
        <w:rPr>
          <w:rFonts w:eastAsia="Times New Roman" w:cstheme="minorHAnsi"/>
          <w:color w:val="000000"/>
        </w:rPr>
        <w:t xml:space="preserve">both domestically and internationally, </w:t>
      </w:r>
      <w:r w:rsidR="007628B2">
        <w:rPr>
          <w:rFonts w:eastAsia="Times New Roman" w:cstheme="minorHAnsi"/>
          <w:color w:val="000000"/>
        </w:rPr>
        <w:t xml:space="preserve">and </w:t>
      </w:r>
      <w:r w:rsidR="00411E24">
        <w:rPr>
          <w:rFonts w:eastAsia="Times New Roman" w:cstheme="minorHAnsi"/>
          <w:color w:val="000000"/>
        </w:rPr>
        <w:t xml:space="preserve">key </w:t>
      </w:r>
      <w:r>
        <w:rPr>
          <w:rFonts w:eastAsia="Times New Roman" w:cstheme="minorHAnsi"/>
          <w:color w:val="000000"/>
        </w:rPr>
        <w:t xml:space="preserve">stakeholders have expressed that the </w:t>
      </w:r>
      <w:r w:rsidR="000C1627">
        <w:rPr>
          <w:rFonts w:eastAsia="Times New Roman" w:cstheme="minorHAnsi"/>
          <w:color w:val="000000"/>
        </w:rPr>
        <w:t xml:space="preserve">current </w:t>
      </w:r>
      <w:r>
        <w:rPr>
          <w:rFonts w:eastAsia="Times New Roman" w:cstheme="minorHAnsi"/>
          <w:color w:val="000000"/>
        </w:rPr>
        <w:t xml:space="preserve">PAL structure </w:t>
      </w:r>
      <w:r w:rsidR="000C1627">
        <w:rPr>
          <w:rFonts w:eastAsia="Times New Roman" w:cstheme="minorHAnsi"/>
          <w:color w:val="000000"/>
        </w:rPr>
        <w:t xml:space="preserve">is </w:t>
      </w:r>
      <w:r>
        <w:rPr>
          <w:rFonts w:eastAsia="Times New Roman" w:cstheme="minorHAnsi"/>
          <w:color w:val="000000"/>
        </w:rPr>
        <w:t>no</w:t>
      </w:r>
      <w:r w:rsidR="007628B2">
        <w:rPr>
          <w:rFonts w:eastAsia="Times New Roman" w:cstheme="minorHAnsi"/>
          <w:color w:val="000000"/>
        </w:rPr>
        <w:t>t</w:t>
      </w:r>
      <w:r>
        <w:rPr>
          <w:rFonts w:eastAsia="Times New Roman" w:cstheme="minorHAnsi"/>
          <w:color w:val="000000"/>
        </w:rPr>
        <w:t xml:space="preserve"> conducive to </w:t>
      </w:r>
      <w:r w:rsidR="00E758A8">
        <w:rPr>
          <w:rFonts w:eastAsia="Times New Roman" w:cstheme="minorHAnsi"/>
          <w:color w:val="000000"/>
        </w:rPr>
        <w:t xml:space="preserve">such </w:t>
      </w:r>
      <w:r w:rsidR="007628B2">
        <w:rPr>
          <w:rFonts w:eastAsia="Times New Roman" w:cstheme="minorHAnsi"/>
          <w:color w:val="000000"/>
        </w:rPr>
        <w:t>extensive</w:t>
      </w:r>
      <w:r>
        <w:rPr>
          <w:rFonts w:eastAsia="Times New Roman" w:cstheme="minorHAnsi"/>
          <w:color w:val="000000"/>
        </w:rPr>
        <w:t xml:space="preserve">, small cell </w:t>
      </w:r>
      <w:r w:rsidR="007628B2">
        <w:rPr>
          <w:rFonts w:eastAsia="Times New Roman" w:cstheme="minorHAnsi"/>
          <w:color w:val="000000"/>
        </w:rPr>
        <w:t>network</w:t>
      </w:r>
      <w:r>
        <w:rPr>
          <w:rFonts w:eastAsia="Times New Roman" w:cstheme="minorHAnsi"/>
          <w:color w:val="000000"/>
        </w:rPr>
        <w:t xml:space="preserve">s.  </w:t>
      </w:r>
      <w:r w:rsidR="0004198E">
        <w:rPr>
          <w:rFonts w:eastAsia="Times New Roman" w:cstheme="minorHAnsi"/>
          <w:color w:val="000000"/>
        </w:rPr>
        <w:t xml:space="preserve">At the Chairman’s request, I have been conducting a review of our 3.5 GHz band rules to </w:t>
      </w:r>
      <w:r w:rsidR="0004198E">
        <w:rPr>
          <w:rFonts w:eastAsia="Times New Roman"/>
        </w:rPr>
        <w:t xml:space="preserve">ensure that they maximize innovation, investment and the efficient use of these frequencies. </w:t>
      </w:r>
      <w:r w:rsidR="00E758A8">
        <w:rPr>
          <w:rFonts w:eastAsia="Times New Roman"/>
        </w:rPr>
        <w:t xml:space="preserve"> </w:t>
      </w:r>
      <w:r w:rsidR="0004198E">
        <w:rPr>
          <w:rFonts w:eastAsia="Times New Roman"/>
        </w:rPr>
        <w:t xml:space="preserve">While I do not seek to disrupt the current three-tiered structure, it has become apparent that improvements are needed to make the PALs more </w:t>
      </w:r>
      <w:r w:rsidR="0011428A">
        <w:rPr>
          <w:rFonts w:eastAsia="Times New Roman"/>
        </w:rPr>
        <w:t>functional</w:t>
      </w:r>
      <w:r w:rsidR="0004198E">
        <w:rPr>
          <w:rFonts w:eastAsia="Times New Roman"/>
        </w:rPr>
        <w:t xml:space="preserve">. </w:t>
      </w:r>
      <w:r w:rsidR="0004198E">
        <w:rPr>
          <w:rFonts w:eastAsia="Times New Roman" w:cstheme="minorHAnsi"/>
          <w:color w:val="000000"/>
        </w:rPr>
        <w:t xml:space="preserve"> Ultimately</w:t>
      </w:r>
      <w:r w:rsidR="000C1627">
        <w:rPr>
          <w:rFonts w:eastAsia="Times New Roman" w:cstheme="minorHAnsi"/>
          <w:color w:val="000000"/>
        </w:rPr>
        <w:t>,</w:t>
      </w:r>
      <w:r w:rsidR="0004198E">
        <w:rPr>
          <w:rFonts w:eastAsia="Times New Roman" w:cstheme="minorHAnsi"/>
          <w:color w:val="000000"/>
        </w:rPr>
        <w:t xml:space="preserve"> the record will inform the Commission’s decision, but </w:t>
      </w:r>
      <w:r w:rsidR="00411E24">
        <w:rPr>
          <w:rFonts w:eastAsia="Times New Roman" w:cstheme="minorHAnsi"/>
          <w:color w:val="000000"/>
        </w:rPr>
        <w:t xml:space="preserve">most </w:t>
      </w:r>
      <w:r w:rsidR="0004198E">
        <w:rPr>
          <w:rFonts w:eastAsia="Times New Roman" w:cstheme="minorHAnsi"/>
          <w:color w:val="000000"/>
        </w:rPr>
        <w:t xml:space="preserve">stakeholders </w:t>
      </w:r>
      <w:r w:rsidR="00411E24">
        <w:rPr>
          <w:rFonts w:eastAsia="Times New Roman" w:cstheme="minorHAnsi"/>
          <w:color w:val="000000"/>
        </w:rPr>
        <w:t xml:space="preserve">acknowledge </w:t>
      </w:r>
      <w:r w:rsidR="0004198E">
        <w:rPr>
          <w:rFonts w:eastAsia="Times New Roman" w:cstheme="minorHAnsi"/>
          <w:color w:val="000000"/>
        </w:rPr>
        <w:t>that l</w:t>
      </w:r>
      <w:r>
        <w:rPr>
          <w:rFonts w:eastAsia="Times New Roman" w:cstheme="minorHAnsi"/>
          <w:color w:val="000000"/>
        </w:rPr>
        <w:t>icenses without renewability</w:t>
      </w:r>
      <w:r w:rsidR="007628B2">
        <w:rPr>
          <w:rFonts w:eastAsia="Times New Roman" w:cstheme="minorHAnsi"/>
          <w:color w:val="000000"/>
        </w:rPr>
        <w:t>, that cover very small geographic areas, with short license terms d</w:t>
      </w:r>
      <w:r w:rsidR="0004198E">
        <w:rPr>
          <w:rFonts w:eastAsia="Times New Roman" w:cstheme="minorHAnsi"/>
          <w:color w:val="000000"/>
        </w:rPr>
        <w:t>o</w:t>
      </w:r>
      <w:r w:rsidR="007628B2">
        <w:rPr>
          <w:rFonts w:eastAsia="Times New Roman" w:cstheme="minorHAnsi"/>
          <w:color w:val="000000"/>
        </w:rPr>
        <w:t xml:space="preserve"> not provide the needed certainty for large scale investment</w:t>
      </w:r>
      <w:r>
        <w:rPr>
          <w:rFonts w:eastAsia="Times New Roman" w:cstheme="minorHAnsi"/>
          <w:color w:val="000000"/>
        </w:rPr>
        <w:t xml:space="preserve">. </w:t>
      </w:r>
      <w:r w:rsidR="007628B2">
        <w:rPr>
          <w:rFonts w:eastAsia="Times New Roman" w:cstheme="minorHAnsi"/>
          <w:color w:val="000000"/>
        </w:rPr>
        <w:t xml:space="preserve"> </w:t>
      </w:r>
      <w:r w:rsidR="00411E24">
        <w:rPr>
          <w:rFonts w:eastAsia="Times New Roman" w:cstheme="minorHAnsi"/>
          <w:color w:val="000000"/>
        </w:rPr>
        <w:t>I am optimistic that t</w:t>
      </w:r>
      <w:r w:rsidR="00E518CB">
        <w:rPr>
          <w:rFonts w:eastAsia="Times New Roman" w:cstheme="minorHAnsi"/>
          <w:color w:val="000000"/>
        </w:rPr>
        <w:t xml:space="preserve">he Commission </w:t>
      </w:r>
      <w:r w:rsidR="00411E24">
        <w:rPr>
          <w:rFonts w:eastAsia="Times New Roman" w:cstheme="minorHAnsi"/>
          <w:color w:val="000000"/>
        </w:rPr>
        <w:t xml:space="preserve">will </w:t>
      </w:r>
      <w:r w:rsidR="00E518CB">
        <w:rPr>
          <w:rFonts w:eastAsia="Times New Roman" w:cstheme="minorHAnsi"/>
          <w:color w:val="000000"/>
        </w:rPr>
        <w:t>consider a notice of proposed rulemaking this fall.</w:t>
      </w:r>
    </w:p>
    <w:p w14:paraId="36FF4D72" w14:textId="77777777" w:rsidR="00E518CB" w:rsidRDefault="00E518CB" w:rsidP="006C7106">
      <w:pPr>
        <w:shd w:val="clear" w:color="auto" w:fill="FFFFFF"/>
        <w:spacing w:after="0" w:line="240" w:lineRule="auto"/>
        <w:rPr>
          <w:rFonts w:eastAsia="Times New Roman" w:cstheme="minorHAnsi"/>
          <w:color w:val="000000"/>
        </w:rPr>
      </w:pPr>
    </w:p>
    <w:p w14:paraId="5DD96738" w14:textId="659176A3" w:rsidR="003C2DBA" w:rsidRDefault="00E518CB" w:rsidP="006C7106">
      <w:pPr>
        <w:shd w:val="clear" w:color="auto" w:fill="FFFFFF"/>
        <w:spacing w:after="0" w:line="240" w:lineRule="auto"/>
        <w:rPr>
          <w:rFonts w:eastAsia="Times New Roman"/>
        </w:rPr>
      </w:pPr>
      <w:r>
        <w:rPr>
          <w:rFonts w:eastAsia="Times New Roman"/>
        </w:rPr>
        <w:t>And, l</w:t>
      </w:r>
      <w:r w:rsidR="006C7106">
        <w:rPr>
          <w:rFonts w:eastAsia="Times New Roman"/>
        </w:rPr>
        <w:t xml:space="preserve">ast month, the Commission started a proceeding to explore additional mid-band frequencies that could be used for 5G.  Interested parties will be able to point out any bands between 3.7 and 24 GHz that can be used for wireless broadband.  But, the current focus of the proceeding is on the 3.7 to 4.2 and 6 GHz bands.  </w:t>
      </w:r>
    </w:p>
    <w:p w14:paraId="4CE1EF50" w14:textId="77777777" w:rsidR="003C2DBA" w:rsidRDefault="003C2DBA" w:rsidP="006C7106">
      <w:pPr>
        <w:shd w:val="clear" w:color="auto" w:fill="FFFFFF"/>
        <w:spacing w:after="0" w:line="240" w:lineRule="auto"/>
        <w:rPr>
          <w:rFonts w:eastAsia="Times New Roman"/>
        </w:rPr>
      </w:pPr>
    </w:p>
    <w:p w14:paraId="1E8D6BD2" w14:textId="38116C22" w:rsidR="0050637B" w:rsidRPr="001F38AC" w:rsidRDefault="006C7106" w:rsidP="006C7106">
      <w:pPr>
        <w:shd w:val="clear" w:color="auto" w:fill="FFFFFF"/>
        <w:spacing w:after="0" w:line="240" w:lineRule="auto"/>
        <w:rPr>
          <w:rFonts w:eastAsia="Times New Roman"/>
        </w:rPr>
      </w:pPr>
      <w:r>
        <w:rPr>
          <w:rFonts w:eastAsia="Times New Roman"/>
        </w:rPr>
        <w:t xml:space="preserve">Recently, an ad-hoc coalition of equipment manufacturers, wireless providers, and unlicensed users </w:t>
      </w:r>
      <w:r w:rsidR="00E758A8">
        <w:rPr>
          <w:rFonts w:eastAsia="Times New Roman"/>
        </w:rPr>
        <w:t xml:space="preserve">has </w:t>
      </w:r>
      <w:r w:rsidR="00411E24">
        <w:rPr>
          <w:rFonts w:eastAsia="Times New Roman"/>
        </w:rPr>
        <w:t>identified</w:t>
      </w:r>
      <w:r>
        <w:rPr>
          <w:rFonts w:eastAsia="Times New Roman"/>
        </w:rPr>
        <w:t xml:space="preserve"> how </w:t>
      </w:r>
      <w:r w:rsidR="00411E24">
        <w:rPr>
          <w:rFonts w:eastAsia="Times New Roman"/>
        </w:rPr>
        <w:t xml:space="preserve">best </w:t>
      </w:r>
      <w:r>
        <w:rPr>
          <w:rFonts w:eastAsia="Times New Roman"/>
        </w:rPr>
        <w:t xml:space="preserve">to open the 3.7 to 4.2 GHz band, which is in close proximity to the 3.5 GHz PALs, for licensed mobile services, while protecting or accommodating </w:t>
      </w:r>
      <w:r w:rsidR="003C2DBA">
        <w:rPr>
          <w:rFonts w:eastAsia="Times New Roman"/>
        </w:rPr>
        <w:t xml:space="preserve">satellite </w:t>
      </w:r>
      <w:r>
        <w:rPr>
          <w:rFonts w:eastAsia="Times New Roman"/>
        </w:rPr>
        <w:t xml:space="preserve">incumbents.  </w:t>
      </w:r>
      <w:r w:rsidR="003C2DBA">
        <w:rPr>
          <w:rFonts w:eastAsia="Times New Roman"/>
        </w:rPr>
        <w:t>Similar</w:t>
      </w:r>
      <w:r>
        <w:rPr>
          <w:rFonts w:eastAsia="Times New Roman"/>
        </w:rPr>
        <w:t xml:space="preserve">ly, the 6 GHz band </w:t>
      </w:r>
      <w:r w:rsidR="00411E24">
        <w:rPr>
          <w:rFonts w:eastAsia="Times New Roman"/>
        </w:rPr>
        <w:t xml:space="preserve">in the U.S. </w:t>
      </w:r>
      <w:r w:rsidR="003C2DBA">
        <w:rPr>
          <w:rFonts w:eastAsia="Times New Roman"/>
        </w:rPr>
        <w:t>c</w:t>
      </w:r>
      <w:r>
        <w:rPr>
          <w:rFonts w:eastAsia="Times New Roman"/>
        </w:rPr>
        <w:t>ould be</w:t>
      </w:r>
      <w:r w:rsidR="003C2DBA">
        <w:rPr>
          <w:rFonts w:eastAsia="Times New Roman"/>
        </w:rPr>
        <w:t xml:space="preserve"> made</w:t>
      </w:r>
      <w:r>
        <w:rPr>
          <w:rFonts w:eastAsia="Times New Roman"/>
        </w:rPr>
        <w:t xml:space="preserve"> available for unlicensed use</w:t>
      </w:r>
      <w:r w:rsidR="003C2DBA">
        <w:rPr>
          <w:rFonts w:eastAsia="Times New Roman"/>
        </w:rPr>
        <w:t>, while protecting current and future terrestrial point-to-point systems.</w:t>
      </w:r>
      <w:r>
        <w:rPr>
          <w:rFonts w:eastAsia="Times New Roman"/>
        </w:rPr>
        <w:t xml:space="preserve">  This is prime spectrum for the unlicensed community because it is adjacent to </w:t>
      </w:r>
      <w:r w:rsidR="0011450C">
        <w:rPr>
          <w:rFonts w:eastAsia="Times New Roman"/>
        </w:rPr>
        <w:t xml:space="preserve">the </w:t>
      </w:r>
      <w:r>
        <w:rPr>
          <w:rFonts w:eastAsia="Times New Roman"/>
        </w:rPr>
        <w:t>5 GHz</w:t>
      </w:r>
      <w:r w:rsidR="0011450C">
        <w:rPr>
          <w:rFonts w:eastAsia="Times New Roman"/>
        </w:rPr>
        <w:t xml:space="preserve"> band</w:t>
      </w:r>
      <w:r w:rsidR="003C2DBA">
        <w:rPr>
          <w:rFonts w:eastAsia="Times New Roman"/>
        </w:rPr>
        <w:t>.  Further,</w:t>
      </w:r>
      <w:r w:rsidR="00DD30DD">
        <w:rPr>
          <w:rFonts w:eastAsia="Times New Roman"/>
        </w:rPr>
        <w:t xml:space="preserve"> the Commission is currently</w:t>
      </w:r>
      <w:r w:rsidR="003C2DBA">
        <w:rPr>
          <w:rFonts w:eastAsia="Times New Roman"/>
        </w:rPr>
        <w:t xml:space="preserve"> </w:t>
      </w:r>
      <w:r w:rsidR="00DD30DD">
        <w:rPr>
          <w:rFonts w:eastAsia="Times New Roman"/>
        </w:rPr>
        <w:t>performing test</w:t>
      </w:r>
      <w:r w:rsidR="0011428A">
        <w:rPr>
          <w:rFonts w:eastAsia="Times New Roman"/>
        </w:rPr>
        <w:t>s</w:t>
      </w:r>
      <w:r w:rsidR="003C2DBA">
        <w:rPr>
          <w:rFonts w:eastAsia="Times New Roman"/>
        </w:rPr>
        <w:t xml:space="preserve"> to demonstrate that </w:t>
      </w:r>
      <w:r w:rsidR="003C2DBA">
        <w:rPr>
          <w:rFonts w:eastAsia="Times New Roman"/>
        </w:rPr>
        <w:lastRenderedPageBreak/>
        <w:t>unlicensed use can be permitted in the 5.9 GHz band, while protecting automobile safety systems from harmful interference.</w:t>
      </w:r>
      <w:r>
        <w:rPr>
          <w:rFonts w:eastAsia="Times New Roman"/>
        </w:rPr>
        <w:t xml:space="preserve">  Combining </w:t>
      </w:r>
      <w:r w:rsidR="00DD30DD">
        <w:rPr>
          <w:rFonts w:eastAsia="Times New Roman"/>
        </w:rPr>
        <w:t>all</w:t>
      </w:r>
      <w:r w:rsidR="0011428A">
        <w:rPr>
          <w:rFonts w:eastAsia="Times New Roman"/>
        </w:rPr>
        <w:t xml:space="preserve"> </w:t>
      </w:r>
      <w:r>
        <w:rPr>
          <w:rFonts w:eastAsia="Times New Roman"/>
        </w:rPr>
        <w:t xml:space="preserve">these </w:t>
      </w:r>
      <w:r w:rsidR="0011428A">
        <w:rPr>
          <w:rFonts w:eastAsia="Times New Roman"/>
        </w:rPr>
        <w:t xml:space="preserve">unlicensed </w:t>
      </w:r>
      <w:r>
        <w:rPr>
          <w:rFonts w:eastAsia="Times New Roman"/>
        </w:rPr>
        <w:t xml:space="preserve">bands will allow for wider bandwidths and gigabit speeds.  </w:t>
      </w:r>
    </w:p>
    <w:p w14:paraId="26DE0892" w14:textId="77777777" w:rsidR="00B97F46" w:rsidRPr="00470BE6" w:rsidRDefault="00B97F46" w:rsidP="00077DC6">
      <w:pPr>
        <w:shd w:val="clear" w:color="auto" w:fill="FFFFFF"/>
        <w:spacing w:after="0" w:line="240" w:lineRule="auto"/>
        <w:rPr>
          <w:rFonts w:eastAsia="Times New Roman" w:cstheme="minorHAnsi"/>
          <w:color w:val="000000"/>
        </w:rPr>
      </w:pPr>
    </w:p>
    <w:p w14:paraId="4AAB61F2" w14:textId="1A16E5FB" w:rsidR="007E6582" w:rsidRDefault="003C2DBA" w:rsidP="009913CF">
      <w:pPr>
        <w:shd w:val="clear" w:color="auto" w:fill="FFFFFF"/>
        <w:spacing w:after="0" w:line="240" w:lineRule="auto"/>
        <w:rPr>
          <w:rFonts w:eastAsia="Times New Roman" w:cstheme="minorHAnsi"/>
          <w:color w:val="000000"/>
        </w:rPr>
      </w:pPr>
      <w:r w:rsidRPr="001F38AC">
        <w:rPr>
          <w:rFonts w:eastAsia="Times New Roman" w:cstheme="minorHAnsi"/>
          <w:i/>
          <w:color w:val="000000"/>
        </w:rPr>
        <w:t>Upper/Millimeter Wave Bands</w:t>
      </w:r>
      <w:r>
        <w:rPr>
          <w:rFonts w:eastAsia="Times New Roman" w:cstheme="minorHAnsi"/>
          <w:color w:val="000000"/>
        </w:rPr>
        <w:t xml:space="preserve">.  </w:t>
      </w:r>
      <w:r w:rsidR="0017457C" w:rsidRPr="00470BE6">
        <w:rPr>
          <w:rFonts w:eastAsia="Times New Roman" w:cstheme="minorHAnsi"/>
          <w:color w:val="000000"/>
        </w:rPr>
        <w:t>I</w:t>
      </w:r>
      <w:r w:rsidR="00B97F46" w:rsidRPr="00470BE6">
        <w:rPr>
          <w:rFonts w:eastAsia="Times New Roman" w:cstheme="minorHAnsi"/>
          <w:color w:val="000000"/>
        </w:rPr>
        <w:t xml:space="preserve">n the upper bands, we </w:t>
      </w:r>
      <w:r w:rsidR="008B5134" w:rsidRPr="00470BE6">
        <w:rPr>
          <w:rFonts w:eastAsia="Times New Roman" w:cstheme="minorHAnsi"/>
          <w:color w:val="000000"/>
        </w:rPr>
        <w:t>expedited</w:t>
      </w:r>
      <w:r w:rsidR="00B97F46" w:rsidRPr="00470BE6">
        <w:rPr>
          <w:rFonts w:eastAsia="Times New Roman" w:cstheme="minorHAnsi"/>
          <w:color w:val="000000"/>
        </w:rPr>
        <w:t xml:space="preserve"> our Spectrum Frontiers proceeding to </w:t>
      </w:r>
      <w:r w:rsidR="008B5134" w:rsidRPr="00470BE6">
        <w:rPr>
          <w:rFonts w:eastAsia="Times New Roman" w:cstheme="minorHAnsi"/>
          <w:color w:val="000000"/>
        </w:rPr>
        <w:t xml:space="preserve">provide </w:t>
      </w:r>
      <w:r w:rsidR="00B97F46" w:rsidRPr="00470BE6">
        <w:rPr>
          <w:rFonts w:eastAsia="Times New Roman" w:cstheme="minorHAnsi"/>
          <w:color w:val="000000"/>
        </w:rPr>
        <w:t xml:space="preserve">nearly 11 </w:t>
      </w:r>
      <w:r w:rsidR="00E758A8">
        <w:rPr>
          <w:rFonts w:eastAsia="Times New Roman" w:cstheme="minorHAnsi"/>
          <w:color w:val="000000"/>
        </w:rPr>
        <w:t>gigahertz</w:t>
      </w:r>
      <w:r w:rsidR="00E758A8" w:rsidRPr="00470BE6">
        <w:rPr>
          <w:rFonts w:eastAsia="Times New Roman" w:cstheme="minorHAnsi"/>
          <w:color w:val="000000"/>
        </w:rPr>
        <w:t xml:space="preserve"> </w:t>
      </w:r>
      <w:r w:rsidR="00B97F46" w:rsidRPr="00470BE6">
        <w:rPr>
          <w:rFonts w:eastAsia="Times New Roman" w:cstheme="minorHAnsi"/>
          <w:color w:val="000000"/>
        </w:rPr>
        <w:t>of spectrum for mobil</w:t>
      </w:r>
      <w:r w:rsidR="00C23267" w:rsidRPr="00470BE6">
        <w:rPr>
          <w:rFonts w:eastAsia="Times New Roman" w:cstheme="minorHAnsi"/>
          <w:color w:val="000000"/>
        </w:rPr>
        <w:t xml:space="preserve">e use in </w:t>
      </w:r>
      <w:r w:rsidR="000B476A" w:rsidRPr="00470BE6">
        <w:rPr>
          <w:rFonts w:eastAsia="Times New Roman" w:cstheme="minorHAnsi"/>
          <w:color w:val="000000"/>
        </w:rPr>
        <w:t>frequencies</w:t>
      </w:r>
      <w:r w:rsidR="00C23267" w:rsidRPr="00470BE6">
        <w:rPr>
          <w:rFonts w:eastAsia="Times New Roman" w:cstheme="minorHAnsi"/>
          <w:color w:val="000000"/>
        </w:rPr>
        <w:t xml:space="preserve"> above 24 GHz.</w:t>
      </w:r>
      <w:r w:rsidR="00B97F46" w:rsidRPr="00470BE6">
        <w:rPr>
          <w:rFonts w:eastAsia="Times New Roman" w:cstheme="minorHAnsi"/>
          <w:color w:val="000000"/>
        </w:rPr>
        <w:t xml:space="preserve">  </w:t>
      </w:r>
      <w:r w:rsidR="007E6582">
        <w:rPr>
          <w:rFonts w:eastAsia="Times New Roman"/>
        </w:rPr>
        <w:t xml:space="preserve">The Commission has opened up the 28, 37, 39 and the 64-71 GHz bands for both licensed and unlicensed uses.  The Commission has also put </w:t>
      </w:r>
      <w:r w:rsidR="007D27D5">
        <w:rPr>
          <w:rFonts w:eastAsia="Times New Roman"/>
        </w:rPr>
        <w:t>mechanisms in place that will allow spectrum in some of these bands to be shared with incumbents, such as satellite and government users.</w:t>
      </w:r>
      <w:r w:rsidR="007E6582">
        <w:rPr>
          <w:rFonts w:eastAsia="Times New Roman"/>
        </w:rPr>
        <w:t xml:space="preserve">  </w:t>
      </w:r>
    </w:p>
    <w:p w14:paraId="1872973A" w14:textId="77777777" w:rsidR="007E6582" w:rsidRDefault="007E6582" w:rsidP="009913CF">
      <w:pPr>
        <w:shd w:val="clear" w:color="auto" w:fill="FFFFFF"/>
        <w:spacing w:after="0" w:line="240" w:lineRule="auto"/>
        <w:rPr>
          <w:rFonts w:eastAsia="Times New Roman" w:cstheme="minorHAnsi"/>
          <w:color w:val="000000"/>
        </w:rPr>
      </w:pPr>
    </w:p>
    <w:p w14:paraId="05CBDB67" w14:textId="14773181" w:rsidR="0017457C" w:rsidRDefault="007D27D5" w:rsidP="009913CF">
      <w:pPr>
        <w:shd w:val="clear" w:color="auto" w:fill="FFFFFF"/>
        <w:spacing w:after="0" w:line="240" w:lineRule="auto"/>
        <w:rPr>
          <w:rFonts w:eastAsia="Times New Roman"/>
        </w:rPr>
      </w:pPr>
      <w:r>
        <w:rPr>
          <w:rFonts w:eastAsia="Times New Roman" w:cstheme="minorHAnsi"/>
          <w:color w:val="000000"/>
        </w:rPr>
        <w:t xml:space="preserve">While allocating these bands is an important first step, </w:t>
      </w:r>
      <w:r w:rsidR="0011428A">
        <w:rPr>
          <w:rFonts w:eastAsia="Times New Roman"/>
        </w:rPr>
        <w:t xml:space="preserve">additional </w:t>
      </w:r>
      <w:r>
        <w:rPr>
          <w:rFonts w:eastAsia="Times New Roman"/>
        </w:rPr>
        <w:t xml:space="preserve">spectrum is needed now and we also need to identify bands for the future.  </w:t>
      </w:r>
      <w:r>
        <w:rPr>
          <w:rFonts w:eastAsia="Times New Roman" w:cstheme="minorHAnsi"/>
          <w:color w:val="000000"/>
        </w:rPr>
        <w:t>Therefore, the U.S. is</w:t>
      </w:r>
      <w:r w:rsidR="00B97F46" w:rsidRPr="00470BE6">
        <w:rPr>
          <w:rFonts w:eastAsia="Times New Roman" w:cstheme="minorHAnsi"/>
          <w:color w:val="000000"/>
        </w:rPr>
        <w:t xml:space="preserve"> currently considering whether to </w:t>
      </w:r>
      <w:r w:rsidR="00C23267" w:rsidRPr="00470BE6">
        <w:rPr>
          <w:rFonts w:eastAsia="Times New Roman" w:cstheme="minorHAnsi"/>
          <w:color w:val="000000"/>
        </w:rPr>
        <w:t xml:space="preserve">allocate </w:t>
      </w:r>
      <w:r w:rsidR="00B97F46" w:rsidRPr="00470BE6">
        <w:rPr>
          <w:rFonts w:eastAsia="Times New Roman" w:cstheme="minorHAnsi"/>
          <w:color w:val="000000"/>
        </w:rPr>
        <w:t>even more spectrum in the millimeter wave bands for 5G and other uses.</w:t>
      </w:r>
      <w:r w:rsidR="0017457C" w:rsidRPr="00470BE6">
        <w:rPr>
          <w:rFonts w:eastAsia="Times New Roman" w:cstheme="minorHAnsi"/>
          <w:color w:val="000000"/>
        </w:rPr>
        <w:t xml:space="preserve">  </w:t>
      </w:r>
      <w:r w:rsidR="0011428A">
        <w:rPr>
          <w:rFonts w:eastAsia="Times New Roman" w:cstheme="minorHAnsi"/>
          <w:color w:val="000000"/>
        </w:rPr>
        <w:t>These bands include</w:t>
      </w:r>
      <w:r w:rsidR="00BF6F79">
        <w:rPr>
          <w:rFonts w:eastAsia="Times New Roman" w:cstheme="minorHAnsi"/>
          <w:color w:val="000000"/>
        </w:rPr>
        <w:t xml:space="preserve"> spectrum at</w:t>
      </w:r>
      <w:r w:rsidR="0011428A">
        <w:rPr>
          <w:rFonts w:eastAsia="Times New Roman" w:cstheme="minorHAnsi"/>
          <w:color w:val="000000"/>
        </w:rPr>
        <w:t xml:space="preserve"> </w:t>
      </w:r>
      <w:r w:rsidR="00BF6F79">
        <w:rPr>
          <w:rFonts w:eastAsia="Times New Roman" w:cstheme="minorHAnsi"/>
          <w:color w:val="000000"/>
        </w:rPr>
        <w:t xml:space="preserve">24, 32, 42, 47, 50 and 70/80 MHz.  </w:t>
      </w:r>
      <w:r w:rsidR="00BF6F79">
        <w:rPr>
          <w:rFonts w:eastAsia="Times New Roman"/>
        </w:rPr>
        <w:t xml:space="preserve">Ideally, </w:t>
      </w:r>
      <w:r>
        <w:rPr>
          <w:rFonts w:eastAsia="Times New Roman"/>
        </w:rPr>
        <w:t>I would like the Commission to move on all</w:t>
      </w:r>
      <w:r w:rsidR="00411E24">
        <w:rPr>
          <w:rFonts w:eastAsia="Times New Roman"/>
        </w:rPr>
        <w:t xml:space="preserve"> of these bands</w:t>
      </w:r>
      <w:r>
        <w:rPr>
          <w:rFonts w:eastAsia="Times New Roman"/>
        </w:rPr>
        <w:t xml:space="preserve">, but some may present fewer issues and can be considered sooner.  As we identify </w:t>
      </w:r>
      <w:r w:rsidR="00E758A8">
        <w:rPr>
          <w:rFonts w:eastAsia="Times New Roman"/>
        </w:rPr>
        <w:t xml:space="preserve">additional </w:t>
      </w:r>
      <w:r>
        <w:rPr>
          <w:rFonts w:eastAsia="Times New Roman"/>
        </w:rPr>
        <w:t xml:space="preserve">bands, incumbency issues become more difficult to resolve.  Basically, the </w:t>
      </w:r>
      <w:r w:rsidR="00411E24">
        <w:rPr>
          <w:rFonts w:eastAsia="Times New Roman"/>
        </w:rPr>
        <w:t>easiest bands for reallocation have</w:t>
      </w:r>
      <w:r>
        <w:rPr>
          <w:rFonts w:eastAsia="Times New Roman"/>
        </w:rPr>
        <w:t xml:space="preserve"> already been </w:t>
      </w:r>
      <w:r w:rsidR="00411E24">
        <w:rPr>
          <w:rFonts w:eastAsia="Times New Roman"/>
        </w:rPr>
        <w:t>converted</w:t>
      </w:r>
      <w:r>
        <w:rPr>
          <w:rFonts w:eastAsia="Times New Roman"/>
        </w:rPr>
        <w:t>.</w:t>
      </w:r>
    </w:p>
    <w:p w14:paraId="16DBA343" w14:textId="485C97A5" w:rsidR="00080324" w:rsidRDefault="00080324" w:rsidP="009913CF">
      <w:pPr>
        <w:shd w:val="clear" w:color="auto" w:fill="FFFFFF"/>
        <w:spacing w:after="0" w:line="240" w:lineRule="auto"/>
        <w:rPr>
          <w:rFonts w:eastAsia="Times New Roman"/>
        </w:rPr>
      </w:pPr>
    </w:p>
    <w:p w14:paraId="2332656B" w14:textId="4B87764E" w:rsidR="00080324" w:rsidRDefault="00080324" w:rsidP="009913CF">
      <w:pPr>
        <w:shd w:val="clear" w:color="auto" w:fill="FFFFFF"/>
        <w:spacing w:after="0" w:line="240" w:lineRule="auto"/>
        <w:rPr>
          <w:rFonts w:eastAsia="Times New Roman"/>
        </w:rPr>
      </w:pPr>
      <w:r>
        <w:rPr>
          <w:rFonts w:eastAsia="Times New Roman"/>
        </w:rPr>
        <w:t xml:space="preserve">However, there are certain bands that are of great interest to manufacturers and providers, so I am hoping that these will be put to the front of the line.  When talking to </w:t>
      </w:r>
      <w:r w:rsidR="00411E24">
        <w:rPr>
          <w:rFonts w:eastAsia="Times New Roman"/>
        </w:rPr>
        <w:t xml:space="preserve">our respective </w:t>
      </w:r>
      <w:r>
        <w:rPr>
          <w:rFonts w:eastAsia="Times New Roman"/>
        </w:rPr>
        <w:t xml:space="preserve">industry, it is easy to identify a trend.  For </w:t>
      </w:r>
      <w:r w:rsidR="00411E24">
        <w:rPr>
          <w:rFonts w:eastAsia="Times New Roman"/>
        </w:rPr>
        <w:t>i</w:t>
      </w:r>
      <w:r>
        <w:rPr>
          <w:rFonts w:eastAsia="Times New Roman"/>
        </w:rPr>
        <w:t xml:space="preserve">nstance, there is great interest in the </w:t>
      </w:r>
      <w:r w:rsidR="006A6507">
        <w:rPr>
          <w:rFonts w:eastAsia="Times New Roman"/>
        </w:rPr>
        <w:t>U.S. in</w:t>
      </w:r>
      <w:r w:rsidR="00E334CC">
        <w:rPr>
          <w:rFonts w:eastAsia="Times New Roman"/>
        </w:rPr>
        <w:t xml:space="preserve"> </w:t>
      </w:r>
      <w:r>
        <w:rPr>
          <w:rFonts w:eastAsia="Times New Roman"/>
        </w:rPr>
        <w:t xml:space="preserve">24 GHz and 42 GHz, as they are near the 28 GHz and 37 and 39 GHz bands </w:t>
      </w:r>
      <w:r w:rsidR="00411E24">
        <w:rPr>
          <w:rFonts w:eastAsia="Times New Roman"/>
        </w:rPr>
        <w:t xml:space="preserve">the U.S. has </w:t>
      </w:r>
      <w:r>
        <w:rPr>
          <w:rFonts w:eastAsia="Times New Roman"/>
        </w:rPr>
        <w:t xml:space="preserve">already opened.  Further, as devices can be manufactured to operate over tuning ranges, these </w:t>
      </w:r>
      <w:r w:rsidR="00BF6F79">
        <w:rPr>
          <w:rFonts w:eastAsia="Times New Roman"/>
        </w:rPr>
        <w:t xml:space="preserve">frequencies </w:t>
      </w:r>
      <w:r>
        <w:rPr>
          <w:rFonts w:eastAsia="Times New Roman"/>
        </w:rPr>
        <w:t>are near bands that other countries are considering</w:t>
      </w:r>
      <w:r w:rsidR="00D60000">
        <w:rPr>
          <w:rFonts w:eastAsia="Times New Roman"/>
        </w:rPr>
        <w:t>, such as 26 GHz,</w:t>
      </w:r>
      <w:r>
        <w:rPr>
          <w:rFonts w:eastAsia="Times New Roman"/>
        </w:rPr>
        <w:t xml:space="preserve"> for 5G</w:t>
      </w:r>
      <w:r w:rsidR="00BF6F79">
        <w:rPr>
          <w:rFonts w:eastAsia="Times New Roman"/>
        </w:rPr>
        <w:t>,</w:t>
      </w:r>
      <w:r>
        <w:rPr>
          <w:rFonts w:eastAsia="Times New Roman"/>
        </w:rPr>
        <w:t xml:space="preserve"> creating </w:t>
      </w:r>
      <w:r w:rsidR="00BF6F79">
        <w:rPr>
          <w:rFonts w:eastAsia="Times New Roman"/>
        </w:rPr>
        <w:t xml:space="preserve">opportunities for </w:t>
      </w:r>
      <w:r>
        <w:rPr>
          <w:rFonts w:eastAsia="Times New Roman"/>
        </w:rPr>
        <w:t>de facto global harmonization.</w:t>
      </w:r>
    </w:p>
    <w:p w14:paraId="6A46C18F" w14:textId="4D201B68" w:rsidR="001F38AC" w:rsidRDefault="001F38AC" w:rsidP="009913CF">
      <w:pPr>
        <w:shd w:val="clear" w:color="auto" w:fill="FFFFFF"/>
        <w:spacing w:after="0" w:line="240" w:lineRule="auto"/>
        <w:rPr>
          <w:rFonts w:eastAsia="Times New Roman"/>
        </w:rPr>
      </w:pPr>
    </w:p>
    <w:p w14:paraId="63C84AD5" w14:textId="0E833568" w:rsidR="001F38AC" w:rsidRPr="00DD30DD" w:rsidRDefault="001F38AC" w:rsidP="009913CF">
      <w:pPr>
        <w:shd w:val="clear" w:color="auto" w:fill="FFFFFF"/>
        <w:spacing w:after="0" w:line="240" w:lineRule="auto"/>
        <w:rPr>
          <w:rFonts w:eastAsia="Times New Roman" w:cstheme="minorHAnsi"/>
          <w:i/>
          <w:color w:val="000000"/>
        </w:rPr>
      </w:pPr>
      <w:r w:rsidRPr="00DD30DD">
        <w:rPr>
          <w:rFonts w:eastAsia="Times New Roman"/>
          <w:i/>
        </w:rPr>
        <w:t>Auctions</w:t>
      </w:r>
    </w:p>
    <w:p w14:paraId="6DC97288" w14:textId="77777777" w:rsidR="007D27D5" w:rsidRDefault="007D27D5" w:rsidP="009913CF">
      <w:pPr>
        <w:shd w:val="clear" w:color="auto" w:fill="FFFFFF"/>
        <w:spacing w:after="0" w:line="240" w:lineRule="auto"/>
        <w:rPr>
          <w:rFonts w:eastAsia="Times New Roman"/>
        </w:rPr>
      </w:pPr>
    </w:p>
    <w:p w14:paraId="6B632BCA" w14:textId="0366E33E" w:rsidR="00855367" w:rsidRDefault="00560FB5" w:rsidP="009913CF">
      <w:pPr>
        <w:shd w:val="clear" w:color="auto" w:fill="FFFFFF"/>
        <w:spacing w:after="0" w:line="240" w:lineRule="auto"/>
        <w:rPr>
          <w:rFonts w:eastAsia="Times New Roman" w:cstheme="minorHAnsi"/>
          <w:color w:val="000000"/>
        </w:rPr>
      </w:pPr>
      <w:r>
        <w:rPr>
          <w:rFonts w:eastAsia="Times New Roman"/>
        </w:rPr>
        <w:t xml:space="preserve">Now that </w:t>
      </w:r>
      <w:r w:rsidR="00EB386F">
        <w:rPr>
          <w:rFonts w:eastAsia="Times New Roman"/>
        </w:rPr>
        <w:t>the FCC has</w:t>
      </w:r>
      <w:r>
        <w:rPr>
          <w:rFonts w:eastAsia="Times New Roman"/>
        </w:rPr>
        <w:t xml:space="preserve"> </w:t>
      </w:r>
      <w:r w:rsidR="0011450C">
        <w:rPr>
          <w:rFonts w:eastAsia="Times New Roman"/>
        </w:rPr>
        <w:t>identifi</w:t>
      </w:r>
      <w:r>
        <w:rPr>
          <w:rFonts w:eastAsia="Times New Roman"/>
        </w:rPr>
        <w:t>ed spectrum bands</w:t>
      </w:r>
      <w:r w:rsidR="007E6582">
        <w:rPr>
          <w:rFonts w:eastAsia="Times New Roman"/>
        </w:rPr>
        <w:t xml:space="preserve">, </w:t>
      </w:r>
      <w:r>
        <w:rPr>
          <w:rFonts w:eastAsia="Times New Roman"/>
        </w:rPr>
        <w:t xml:space="preserve">it is necessary to finalize rules to create the needed certainty to auction </w:t>
      </w:r>
      <w:r w:rsidR="0011450C">
        <w:rPr>
          <w:rFonts w:eastAsia="Times New Roman"/>
        </w:rPr>
        <w:t>the spectrum</w:t>
      </w:r>
      <w:r>
        <w:rPr>
          <w:rFonts w:eastAsia="Times New Roman"/>
        </w:rPr>
        <w:t>.  T</w:t>
      </w:r>
      <w:r w:rsidR="007E6582">
        <w:rPr>
          <w:rFonts w:eastAsia="Times New Roman"/>
        </w:rPr>
        <w:t>he</w:t>
      </w:r>
      <w:r>
        <w:rPr>
          <w:rFonts w:eastAsia="Times New Roman"/>
        </w:rPr>
        <w:t>se</w:t>
      </w:r>
      <w:r w:rsidR="007E6582">
        <w:rPr>
          <w:rFonts w:eastAsia="Times New Roman"/>
        </w:rPr>
        <w:t xml:space="preserve"> auction</w:t>
      </w:r>
      <w:r>
        <w:rPr>
          <w:rFonts w:eastAsia="Times New Roman"/>
        </w:rPr>
        <w:t>s</w:t>
      </w:r>
      <w:r w:rsidR="007E6582">
        <w:rPr>
          <w:rFonts w:eastAsia="Times New Roman"/>
        </w:rPr>
        <w:t xml:space="preserve"> </w:t>
      </w:r>
      <w:r>
        <w:rPr>
          <w:rFonts w:eastAsia="Times New Roman"/>
        </w:rPr>
        <w:t>should occur</w:t>
      </w:r>
      <w:r w:rsidR="007E6582">
        <w:rPr>
          <w:rFonts w:eastAsia="Times New Roman"/>
        </w:rPr>
        <w:t xml:space="preserve"> as soon as possible, but at a minimum we should schedule </w:t>
      </w:r>
      <w:r>
        <w:rPr>
          <w:rFonts w:eastAsia="Times New Roman"/>
        </w:rPr>
        <w:t>them</w:t>
      </w:r>
      <w:r w:rsidR="007E6582">
        <w:rPr>
          <w:rFonts w:eastAsia="Times New Roman"/>
        </w:rPr>
        <w:t xml:space="preserve"> so that interested parties can plan appropriately.</w:t>
      </w:r>
    </w:p>
    <w:p w14:paraId="317AF568" w14:textId="4E25C14F" w:rsidR="00855367" w:rsidRDefault="00855367" w:rsidP="009913CF">
      <w:pPr>
        <w:shd w:val="clear" w:color="auto" w:fill="FFFFFF"/>
        <w:spacing w:after="0" w:line="240" w:lineRule="auto"/>
        <w:rPr>
          <w:rFonts w:eastAsia="Times New Roman" w:cstheme="minorHAnsi"/>
          <w:color w:val="000000"/>
        </w:rPr>
      </w:pPr>
    </w:p>
    <w:p w14:paraId="1975E4C5" w14:textId="1D288530" w:rsidR="00560FB5" w:rsidRDefault="00560FB5" w:rsidP="009913CF">
      <w:pPr>
        <w:shd w:val="clear" w:color="auto" w:fill="FFFFFF"/>
        <w:spacing w:after="0" w:line="240" w:lineRule="auto"/>
        <w:rPr>
          <w:rFonts w:eastAsia="Times New Roman" w:cstheme="minorHAnsi"/>
          <w:color w:val="000000"/>
        </w:rPr>
      </w:pPr>
      <w:r>
        <w:rPr>
          <w:rFonts w:eastAsia="Times New Roman" w:cstheme="minorHAnsi"/>
          <w:color w:val="000000"/>
        </w:rPr>
        <w:t xml:space="preserve">Planning ahead is especially important, because the auction rules will need to be considered and implemented.  </w:t>
      </w:r>
      <w:r w:rsidR="0011450C">
        <w:rPr>
          <w:rFonts w:eastAsia="Times New Roman" w:cstheme="minorHAnsi"/>
          <w:color w:val="000000"/>
        </w:rPr>
        <w:t xml:space="preserve">As you are well aware, auction policy is </w:t>
      </w:r>
      <w:r w:rsidR="00EB386F">
        <w:rPr>
          <w:rFonts w:eastAsia="Times New Roman" w:cstheme="minorHAnsi"/>
          <w:color w:val="000000"/>
        </w:rPr>
        <w:t xml:space="preserve">rarely </w:t>
      </w:r>
      <w:r w:rsidR="0011450C">
        <w:rPr>
          <w:rFonts w:eastAsia="Times New Roman" w:cstheme="minorHAnsi"/>
          <w:color w:val="000000"/>
        </w:rPr>
        <w:t xml:space="preserve">done hastily.  Conversations with international colleagues, some of which are in this room, oftentimes center on how countries should formulate their auction </w:t>
      </w:r>
      <w:r w:rsidR="00E758A8">
        <w:rPr>
          <w:rFonts w:eastAsia="Times New Roman" w:cstheme="minorHAnsi"/>
          <w:color w:val="000000"/>
        </w:rPr>
        <w:t xml:space="preserve">and spectrum management </w:t>
      </w:r>
      <w:r w:rsidR="0011450C">
        <w:rPr>
          <w:rFonts w:eastAsia="Times New Roman" w:cstheme="minorHAnsi"/>
          <w:color w:val="000000"/>
        </w:rPr>
        <w:t xml:space="preserve">policies.  </w:t>
      </w:r>
      <w:r w:rsidR="001E0CEC">
        <w:rPr>
          <w:rFonts w:eastAsia="Times New Roman" w:cstheme="minorHAnsi"/>
          <w:color w:val="000000"/>
        </w:rPr>
        <w:t xml:space="preserve">It is an obstacle course fraught with competing – and conflicting – goals and priorities.  From revenue generation, to increased competition, to ubiquitous service, to technological innovation, these are just some of </w:t>
      </w:r>
      <w:r w:rsidR="00F00559">
        <w:rPr>
          <w:rFonts w:eastAsia="Times New Roman" w:cstheme="minorHAnsi"/>
          <w:color w:val="000000"/>
        </w:rPr>
        <w:t xml:space="preserve">the issues </w:t>
      </w:r>
      <w:r w:rsidR="00BF6F79">
        <w:rPr>
          <w:rFonts w:eastAsia="Times New Roman" w:cstheme="minorHAnsi"/>
          <w:color w:val="000000"/>
        </w:rPr>
        <w:t xml:space="preserve">governments </w:t>
      </w:r>
      <w:r w:rsidR="00F00559">
        <w:rPr>
          <w:rFonts w:eastAsia="Times New Roman" w:cstheme="minorHAnsi"/>
          <w:color w:val="000000"/>
        </w:rPr>
        <w:t>try to promote through auction</w:t>
      </w:r>
      <w:r w:rsidR="00EB386F">
        <w:rPr>
          <w:rFonts w:eastAsia="Times New Roman" w:cstheme="minorHAnsi"/>
          <w:color w:val="000000"/>
        </w:rPr>
        <w:t xml:space="preserve"> decision</w:t>
      </w:r>
      <w:r w:rsidR="00F00559">
        <w:rPr>
          <w:rFonts w:eastAsia="Times New Roman" w:cstheme="minorHAnsi"/>
          <w:color w:val="000000"/>
        </w:rPr>
        <w:t>s.</w:t>
      </w:r>
    </w:p>
    <w:p w14:paraId="77A0446F" w14:textId="7F8AFEDE" w:rsidR="002C4A55" w:rsidRDefault="002C4A55" w:rsidP="009913CF">
      <w:pPr>
        <w:shd w:val="clear" w:color="auto" w:fill="FFFFFF"/>
        <w:spacing w:after="0" w:line="240" w:lineRule="auto"/>
        <w:rPr>
          <w:rFonts w:eastAsia="Times New Roman" w:cstheme="minorHAnsi"/>
          <w:color w:val="000000"/>
        </w:rPr>
      </w:pPr>
    </w:p>
    <w:p w14:paraId="12607619" w14:textId="63D1BB81" w:rsidR="002C4A55" w:rsidRPr="00470BE6" w:rsidRDefault="002C4A55" w:rsidP="009913CF">
      <w:pPr>
        <w:shd w:val="clear" w:color="auto" w:fill="FFFFFF"/>
        <w:spacing w:after="0" w:line="240" w:lineRule="auto"/>
        <w:rPr>
          <w:rFonts w:eastAsia="Times New Roman" w:cstheme="minorHAnsi"/>
          <w:color w:val="000000"/>
        </w:rPr>
      </w:pPr>
      <w:r>
        <w:rPr>
          <w:rFonts w:eastAsia="Times New Roman" w:cstheme="minorHAnsi"/>
          <w:color w:val="000000"/>
        </w:rPr>
        <w:t xml:space="preserve">For instance, focusing on revenue generation, such as having very high opening or reserve prices, could restrict bidder participation and potentially lead to a failed auction.  Similarly, reauctioning licenses at the end of short license terms impedes buildout, since licensees are concerned about stranding investment if they are not successful in the reauction.  If competition is a goal, oftentimes policies are put in place that would restrict participation of established providers, which can reduce revenues and delay improved and expanded services.  If maximizing network construction or technological upgrades is a priority, incumbents, as opposed to favoring new entrants, are usually best positioned to serve hard to reach areas and meet more stringent buildout requirements, which may not sync with a country’s competition goals.  And, more stringent buildout requirements usually result in lower auction revenues.  I think you get my point that, while these are all laudable </w:t>
      </w:r>
      <w:r w:rsidR="0044448E">
        <w:rPr>
          <w:rFonts w:eastAsia="Times New Roman" w:cstheme="minorHAnsi"/>
          <w:color w:val="000000"/>
        </w:rPr>
        <w:t>objective</w:t>
      </w:r>
      <w:r>
        <w:rPr>
          <w:rFonts w:eastAsia="Times New Roman" w:cstheme="minorHAnsi"/>
          <w:color w:val="000000"/>
        </w:rPr>
        <w:t>s, they cannot be accomplished at the same time</w:t>
      </w:r>
      <w:r w:rsidR="006D31AB">
        <w:rPr>
          <w:rFonts w:eastAsia="Times New Roman" w:cstheme="minorHAnsi"/>
          <w:color w:val="000000"/>
        </w:rPr>
        <w:t xml:space="preserve"> within the parameters of a specific auction</w:t>
      </w:r>
      <w:r>
        <w:rPr>
          <w:rFonts w:eastAsia="Times New Roman" w:cstheme="minorHAnsi"/>
          <w:color w:val="000000"/>
        </w:rPr>
        <w:t>.</w:t>
      </w:r>
    </w:p>
    <w:p w14:paraId="1276C3C8" w14:textId="77777777" w:rsidR="0017457C" w:rsidRPr="00470BE6" w:rsidRDefault="0017457C" w:rsidP="002037C4">
      <w:pPr>
        <w:shd w:val="clear" w:color="auto" w:fill="FFFFFF"/>
        <w:spacing w:after="0" w:line="240" w:lineRule="auto"/>
        <w:rPr>
          <w:rFonts w:eastAsia="Times New Roman" w:cstheme="minorHAnsi"/>
          <w:color w:val="000000"/>
        </w:rPr>
      </w:pPr>
    </w:p>
    <w:p w14:paraId="01C8996B" w14:textId="368A36BD" w:rsidR="00C23267" w:rsidRDefault="00F00559" w:rsidP="009913CF">
      <w:pPr>
        <w:shd w:val="clear" w:color="auto" w:fill="FFFFFF"/>
        <w:spacing w:after="0" w:line="240" w:lineRule="auto"/>
        <w:rPr>
          <w:rFonts w:eastAsia="Times New Roman" w:cstheme="minorHAnsi"/>
          <w:color w:val="000000"/>
        </w:rPr>
      </w:pPr>
      <w:r>
        <w:rPr>
          <w:rFonts w:eastAsia="Times New Roman" w:cstheme="minorHAnsi"/>
          <w:color w:val="000000"/>
        </w:rPr>
        <w:t xml:space="preserve">The U.S.’s spectrum management policy has been successful because of its </w:t>
      </w:r>
      <w:r w:rsidR="006D31AB">
        <w:rPr>
          <w:rFonts w:eastAsia="Times New Roman" w:cstheme="minorHAnsi"/>
          <w:color w:val="000000"/>
        </w:rPr>
        <w:t xml:space="preserve">general reliance on a </w:t>
      </w:r>
      <w:r>
        <w:rPr>
          <w:rFonts w:eastAsia="Times New Roman" w:cstheme="minorHAnsi"/>
          <w:color w:val="000000"/>
        </w:rPr>
        <w:t xml:space="preserve">free market approach.  </w:t>
      </w:r>
      <w:r w:rsidR="006D31AB">
        <w:rPr>
          <w:rFonts w:eastAsia="Times New Roman" w:cstheme="minorHAnsi"/>
          <w:color w:val="000000"/>
        </w:rPr>
        <w:t xml:space="preserve">Our </w:t>
      </w:r>
      <w:r>
        <w:rPr>
          <w:rFonts w:eastAsia="Times New Roman" w:cstheme="minorHAnsi"/>
          <w:color w:val="000000"/>
        </w:rPr>
        <w:t>most successful auction</w:t>
      </w:r>
      <w:r w:rsidR="00BF6F79">
        <w:rPr>
          <w:rFonts w:eastAsia="Times New Roman" w:cstheme="minorHAnsi"/>
          <w:color w:val="000000"/>
        </w:rPr>
        <w:t>s</w:t>
      </w:r>
      <w:r>
        <w:rPr>
          <w:rFonts w:eastAsia="Times New Roman" w:cstheme="minorHAnsi"/>
          <w:color w:val="000000"/>
        </w:rPr>
        <w:t xml:space="preserve"> have been those where the Commission has kept it </w:t>
      </w:r>
      <w:r w:rsidR="006F6FE2">
        <w:rPr>
          <w:rFonts w:eastAsia="Times New Roman" w:cstheme="minorHAnsi"/>
          <w:color w:val="000000"/>
        </w:rPr>
        <w:t xml:space="preserve">relatively </w:t>
      </w:r>
      <w:r>
        <w:rPr>
          <w:rFonts w:eastAsia="Times New Roman" w:cstheme="minorHAnsi"/>
          <w:color w:val="000000"/>
        </w:rPr>
        <w:t>simple.  Identify</w:t>
      </w:r>
      <w:r w:rsidR="006F6FE2">
        <w:rPr>
          <w:rFonts w:eastAsia="Times New Roman" w:cstheme="minorHAnsi"/>
          <w:color w:val="000000"/>
        </w:rPr>
        <w:t>ing</w:t>
      </w:r>
      <w:r>
        <w:rPr>
          <w:rFonts w:eastAsia="Times New Roman" w:cstheme="minorHAnsi"/>
          <w:color w:val="000000"/>
        </w:rPr>
        <w:t xml:space="preserve"> the spectrum</w:t>
      </w:r>
      <w:r w:rsidR="0044448E">
        <w:rPr>
          <w:rFonts w:eastAsia="Times New Roman" w:cstheme="minorHAnsi"/>
          <w:color w:val="000000"/>
        </w:rPr>
        <w:t xml:space="preserve"> </w:t>
      </w:r>
      <w:r w:rsidR="006F6FE2">
        <w:rPr>
          <w:rFonts w:eastAsia="Times New Roman" w:cstheme="minorHAnsi"/>
          <w:color w:val="000000"/>
        </w:rPr>
        <w:t xml:space="preserve">band </w:t>
      </w:r>
      <w:r w:rsidR="0044448E">
        <w:rPr>
          <w:rFonts w:eastAsia="Times New Roman" w:cstheme="minorHAnsi"/>
          <w:color w:val="000000"/>
        </w:rPr>
        <w:t>and</w:t>
      </w:r>
      <w:r>
        <w:rPr>
          <w:rFonts w:eastAsia="Times New Roman" w:cstheme="minorHAnsi"/>
          <w:color w:val="000000"/>
        </w:rPr>
        <w:t xml:space="preserve"> </w:t>
      </w:r>
      <w:r w:rsidR="0044448E">
        <w:rPr>
          <w:rFonts w:eastAsia="Times New Roman" w:cstheme="minorHAnsi"/>
          <w:color w:val="000000"/>
        </w:rPr>
        <w:t>implement</w:t>
      </w:r>
      <w:r w:rsidR="006F6FE2">
        <w:rPr>
          <w:rFonts w:eastAsia="Times New Roman" w:cstheme="minorHAnsi"/>
          <w:color w:val="000000"/>
        </w:rPr>
        <w:t>ing</w:t>
      </w:r>
      <w:r w:rsidR="0044448E">
        <w:rPr>
          <w:rFonts w:eastAsia="Times New Roman" w:cstheme="minorHAnsi"/>
          <w:color w:val="000000"/>
        </w:rPr>
        <w:t xml:space="preserve"> auction and </w:t>
      </w:r>
      <w:r w:rsidR="00BE097C">
        <w:rPr>
          <w:rFonts w:eastAsia="Times New Roman" w:cstheme="minorHAnsi"/>
          <w:color w:val="000000"/>
        </w:rPr>
        <w:t xml:space="preserve">licensing rules, which include longer license terms, renewability, </w:t>
      </w:r>
      <w:r w:rsidR="00FD73DA">
        <w:rPr>
          <w:rFonts w:eastAsia="Times New Roman" w:cstheme="minorHAnsi"/>
          <w:color w:val="000000"/>
        </w:rPr>
        <w:t>appropriately</w:t>
      </w:r>
      <w:r w:rsidR="00BE097C">
        <w:rPr>
          <w:rFonts w:eastAsia="Times New Roman" w:cstheme="minorHAnsi"/>
          <w:color w:val="000000"/>
        </w:rPr>
        <w:t xml:space="preserve"> sized market areas, </w:t>
      </w:r>
      <w:r w:rsidR="00DC1AF6">
        <w:rPr>
          <w:rFonts w:eastAsia="Times New Roman" w:cstheme="minorHAnsi"/>
          <w:color w:val="000000"/>
        </w:rPr>
        <w:t xml:space="preserve">commonsense opening bid prices, </w:t>
      </w:r>
      <w:r w:rsidR="00BE097C">
        <w:rPr>
          <w:rFonts w:eastAsia="Times New Roman" w:cstheme="minorHAnsi"/>
          <w:color w:val="000000"/>
        </w:rPr>
        <w:t>and reasonable, but strictly enforced, construction requirements</w:t>
      </w:r>
      <w:r w:rsidR="0044448E">
        <w:rPr>
          <w:rFonts w:eastAsia="Times New Roman" w:cstheme="minorHAnsi"/>
          <w:color w:val="000000"/>
        </w:rPr>
        <w:t>, that do not favor certain entities</w:t>
      </w:r>
      <w:r w:rsidR="006F6FE2">
        <w:rPr>
          <w:rFonts w:eastAsia="Times New Roman" w:cstheme="minorHAnsi"/>
          <w:color w:val="000000"/>
        </w:rPr>
        <w:t>, have been the components of successful auctions</w:t>
      </w:r>
      <w:r w:rsidR="00BE097C">
        <w:rPr>
          <w:rFonts w:eastAsia="Times New Roman" w:cstheme="minorHAnsi"/>
          <w:color w:val="000000"/>
        </w:rPr>
        <w:t>.</w:t>
      </w:r>
      <w:r w:rsidR="00DC1AF6">
        <w:rPr>
          <w:rFonts w:eastAsia="Times New Roman" w:cstheme="minorHAnsi"/>
          <w:color w:val="000000"/>
        </w:rPr>
        <w:t xml:space="preserve">  The auction</w:t>
      </w:r>
      <w:r w:rsidR="00B37224">
        <w:rPr>
          <w:rFonts w:eastAsia="Times New Roman" w:cstheme="minorHAnsi"/>
          <w:color w:val="000000"/>
        </w:rPr>
        <w:t xml:space="preserve"> process</w:t>
      </w:r>
      <w:r w:rsidR="00DC1AF6">
        <w:rPr>
          <w:rFonts w:eastAsia="Times New Roman" w:cstheme="minorHAnsi"/>
          <w:color w:val="000000"/>
        </w:rPr>
        <w:t xml:space="preserve"> then ensures that this valuable resource goes to the entity that values it the most and is the most likely to build out, innovate, and serve consumers. </w:t>
      </w:r>
      <w:r w:rsidR="00B97F46" w:rsidRPr="00470BE6">
        <w:rPr>
          <w:rFonts w:eastAsia="Times New Roman" w:cstheme="minorHAnsi"/>
          <w:color w:val="000000"/>
        </w:rPr>
        <w:t> </w:t>
      </w:r>
      <w:r w:rsidR="002C5CDA">
        <w:rPr>
          <w:rFonts w:eastAsia="Times New Roman" w:cstheme="minorHAnsi"/>
          <w:color w:val="000000"/>
        </w:rPr>
        <w:t xml:space="preserve">  </w:t>
      </w:r>
      <w:r w:rsidR="00B97F46" w:rsidRPr="00470BE6">
        <w:rPr>
          <w:rFonts w:eastAsia="Times New Roman" w:cstheme="minorHAnsi"/>
          <w:color w:val="000000"/>
        </w:rPr>
        <w:t> </w:t>
      </w:r>
    </w:p>
    <w:p w14:paraId="4E2C1391" w14:textId="10E04E00" w:rsidR="001F38AC" w:rsidRDefault="001F38AC" w:rsidP="009913CF">
      <w:pPr>
        <w:shd w:val="clear" w:color="auto" w:fill="FFFFFF"/>
        <w:spacing w:after="0" w:line="240" w:lineRule="auto"/>
        <w:rPr>
          <w:rFonts w:eastAsia="Times New Roman" w:cstheme="minorHAnsi"/>
          <w:color w:val="000000"/>
        </w:rPr>
      </w:pPr>
    </w:p>
    <w:p w14:paraId="081D2354" w14:textId="6F016A2F" w:rsidR="001F38AC" w:rsidRDefault="001F38AC" w:rsidP="009913CF">
      <w:pPr>
        <w:shd w:val="clear" w:color="auto" w:fill="FFFFFF"/>
        <w:spacing w:after="0" w:line="240" w:lineRule="auto"/>
        <w:rPr>
          <w:rFonts w:eastAsia="Times New Roman" w:cstheme="minorHAnsi"/>
          <w:i/>
          <w:color w:val="000000"/>
        </w:rPr>
      </w:pPr>
      <w:r w:rsidRPr="00DD30DD">
        <w:rPr>
          <w:rFonts w:eastAsia="Times New Roman" w:cstheme="minorHAnsi"/>
          <w:i/>
          <w:color w:val="000000"/>
        </w:rPr>
        <w:t xml:space="preserve">Other Spectrum-Based </w:t>
      </w:r>
      <w:r w:rsidR="00DD30DD" w:rsidRPr="00DD30DD">
        <w:rPr>
          <w:rFonts w:eastAsia="Times New Roman" w:cstheme="minorHAnsi"/>
          <w:i/>
          <w:color w:val="000000"/>
        </w:rPr>
        <w:t>Initiatives</w:t>
      </w:r>
    </w:p>
    <w:p w14:paraId="245385B6" w14:textId="2968BBFD" w:rsidR="0098769E" w:rsidRDefault="0098769E" w:rsidP="009913CF">
      <w:pPr>
        <w:shd w:val="clear" w:color="auto" w:fill="FFFFFF"/>
        <w:spacing w:after="0" w:line="240" w:lineRule="auto"/>
        <w:rPr>
          <w:rFonts w:eastAsia="Times New Roman" w:cstheme="minorHAnsi"/>
          <w:i/>
          <w:color w:val="000000"/>
        </w:rPr>
      </w:pPr>
    </w:p>
    <w:p w14:paraId="320097C7" w14:textId="22016825" w:rsidR="0098769E" w:rsidRPr="00DD30DD" w:rsidRDefault="0098769E" w:rsidP="009913CF">
      <w:pPr>
        <w:shd w:val="clear" w:color="auto" w:fill="FFFFFF"/>
        <w:spacing w:after="0" w:line="240" w:lineRule="auto"/>
        <w:rPr>
          <w:rFonts w:eastAsia="Times New Roman" w:cstheme="minorHAnsi"/>
          <w:i/>
          <w:color w:val="000000"/>
        </w:rPr>
      </w:pPr>
      <w:r>
        <w:rPr>
          <w:rFonts w:eastAsia="Times New Roman" w:cstheme="minorHAnsi"/>
          <w:color w:val="000000"/>
        </w:rPr>
        <w:t>But, our efforts are not confined to the wireless industry alone</w:t>
      </w:r>
      <w:r w:rsidRPr="00470BE6">
        <w:rPr>
          <w:rFonts w:eastAsia="Times New Roman" w:cstheme="minorHAnsi"/>
          <w:color w:val="000000"/>
        </w:rPr>
        <w:t xml:space="preserve">, the </w:t>
      </w:r>
      <w:r>
        <w:rPr>
          <w:rFonts w:eastAsia="Times New Roman" w:cstheme="minorHAnsi"/>
          <w:color w:val="000000"/>
        </w:rPr>
        <w:t xml:space="preserve">FCC </w:t>
      </w:r>
      <w:r w:rsidRPr="00470BE6">
        <w:rPr>
          <w:rFonts w:eastAsia="Times New Roman" w:cstheme="minorHAnsi"/>
          <w:color w:val="000000"/>
        </w:rPr>
        <w:t>has also been very active on space satellite and TV broadcast services.</w:t>
      </w:r>
    </w:p>
    <w:p w14:paraId="07B24151" w14:textId="77777777" w:rsidR="00C23267" w:rsidRPr="00470BE6" w:rsidRDefault="00C23267" w:rsidP="00077DC6">
      <w:pPr>
        <w:shd w:val="clear" w:color="auto" w:fill="FFFFFF"/>
        <w:spacing w:after="0" w:line="240" w:lineRule="auto"/>
        <w:ind w:left="360"/>
        <w:rPr>
          <w:rFonts w:eastAsia="Times New Roman" w:cstheme="minorHAnsi"/>
          <w:color w:val="000000"/>
        </w:rPr>
      </w:pPr>
    </w:p>
    <w:p w14:paraId="2E8B12FA" w14:textId="1A32DE54" w:rsidR="006451F7" w:rsidRDefault="0098769E" w:rsidP="009913CF">
      <w:pPr>
        <w:shd w:val="clear" w:color="auto" w:fill="FFFFFF"/>
        <w:spacing w:after="0" w:line="240" w:lineRule="auto"/>
        <w:rPr>
          <w:rFonts w:eastAsia="Times New Roman" w:cstheme="minorHAnsi"/>
          <w:color w:val="000000"/>
        </w:rPr>
      </w:pPr>
      <w:r>
        <w:rPr>
          <w:rFonts w:eastAsia="Times New Roman" w:cstheme="minorHAnsi"/>
          <w:color w:val="000000"/>
        </w:rPr>
        <w:t>In June</w:t>
      </w:r>
      <w:r w:rsidR="00A3286F" w:rsidRPr="00470BE6">
        <w:rPr>
          <w:rFonts w:eastAsia="Times New Roman" w:cstheme="minorHAnsi"/>
          <w:color w:val="000000"/>
        </w:rPr>
        <w:t>, t</w:t>
      </w:r>
      <w:r w:rsidR="00010FBF" w:rsidRPr="00470BE6">
        <w:rPr>
          <w:rFonts w:eastAsia="Times New Roman" w:cstheme="minorHAnsi"/>
          <w:color w:val="000000"/>
        </w:rPr>
        <w:t xml:space="preserve">he </w:t>
      </w:r>
      <w:r w:rsidR="00000CA3">
        <w:rPr>
          <w:rFonts w:eastAsia="Times New Roman" w:cstheme="minorHAnsi"/>
          <w:color w:val="000000"/>
        </w:rPr>
        <w:t>FCC</w:t>
      </w:r>
      <w:r w:rsidR="00010FBF" w:rsidRPr="00470BE6">
        <w:rPr>
          <w:rFonts w:eastAsia="Times New Roman" w:cstheme="minorHAnsi"/>
          <w:color w:val="000000"/>
        </w:rPr>
        <w:t xml:space="preserve"> </w:t>
      </w:r>
      <w:r w:rsidR="00E95C55" w:rsidRPr="00470BE6">
        <w:rPr>
          <w:rFonts w:eastAsia="Times New Roman" w:cstheme="minorHAnsi"/>
          <w:color w:val="000000"/>
        </w:rPr>
        <w:t xml:space="preserve">granted a request </w:t>
      </w:r>
      <w:r w:rsidR="000B476A" w:rsidRPr="00470BE6">
        <w:rPr>
          <w:rFonts w:eastAsia="Times New Roman" w:cstheme="minorHAnsi"/>
          <w:color w:val="000000"/>
        </w:rPr>
        <w:t>for</w:t>
      </w:r>
      <w:r w:rsidR="008C5477" w:rsidRPr="00470BE6">
        <w:rPr>
          <w:rFonts w:eastAsia="Times New Roman" w:cstheme="minorHAnsi"/>
          <w:color w:val="000000"/>
        </w:rPr>
        <w:t xml:space="preserve"> </w:t>
      </w:r>
      <w:r w:rsidR="00E95C55" w:rsidRPr="00470BE6">
        <w:rPr>
          <w:rFonts w:eastAsia="Times New Roman" w:cstheme="minorHAnsi"/>
          <w:color w:val="000000"/>
        </w:rPr>
        <w:t xml:space="preserve">a proposed next generation non-geostationary satellite orbit </w:t>
      </w:r>
      <w:r w:rsidR="00E40A82" w:rsidRPr="00470BE6">
        <w:rPr>
          <w:rFonts w:eastAsia="Times New Roman" w:cstheme="minorHAnsi"/>
          <w:color w:val="000000"/>
        </w:rPr>
        <w:t xml:space="preserve">(NGSO) </w:t>
      </w:r>
      <w:r w:rsidR="00E95C55" w:rsidRPr="00470BE6">
        <w:rPr>
          <w:rFonts w:eastAsia="Times New Roman" w:cstheme="minorHAnsi"/>
          <w:color w:val="000000"/>
        </w:rPr>
        <w:t xml:space="preserve">fixed-satellite </w:t>
      </w:r>
      <w:r w:rsidR="008C5477" w:rsidRPr="00470BE6">
        <w:rPr>
          <w:rFonts w:eastAsia="Times New Roman" w:cstheme="minorHAnsi"/>
          <w:color w:val="000000"/>
        </w:rPr>
        <w:t>system to access the U.S. market</w:t>
      </w:r>
      <w:r w:rsidR="00E95C55" w:rsidRPr="00470BE6">
        <w:rPr>
          <w:rFonts w:eastAsia="Times New Roman" w:cstheme="minorHAnsi"/>
          <w:color w:val="000000"/>
        </w:rPr>
        <w:t xml:space="preserve">. These </w:t>
      </w:r>
      <w:r w:rsidR="008C5477" w:rsidRPr="00470BE6">
        <w:rPr>
          <w:rFonts w:eastAsia="Times New Roman" w:cstheme="minorHAnsi"/>
          <w:color w:val="000000"/>
        </w:rPr>
        <w:t xml:space="preserve">large satellite constellations </w:t>
      </w:r>
      <w:r w:rsidR="008C5A72">
        <w:rPr>
          <w:rFonts w:eastAsia="Times New Roman" w:cstheme="minorHAnsi"/>
          <w:color w:val="000000"/>
        </w:rPr>
        <w:t xml:space="preserve">hold the </w:t>
      </w:r>
      <w:r w:rsidR="00E95C55" w:rsidRPr="00470BE6">
        <w:rPr>
          <w:rFonts w:eastAsia="Times New Roman" w:cstheme="minorHAnsi"/>
          <w:color w:val="000000"/>
        </w:rPr>
        <w:t>promise</w:t>
      </w:r>
      <w:r w:rsidR="008C5A72">
        <w:rPr>
          <w:rFonts w:eastAsia="Times New Roman" w:cstheme="minorHAnsi"/>
          <w:color w:val="000000"/>
        </w:rPr>
        <w:t xml:space="preserve"> of</w:t>
      </w:r>
      <w:r w:rsidR="00E95C55" w:rsidRPr="00470BE6">
        <w:rPr>
          <w:rFonts w:eastAsia="Times New Roman" w:cstheme="minorHAnsi"/>
          <w:color w:val="000000"/>
        </w:rPr>
        <w:t xml:space="preserve"> ubiquitous </w:t>
      </w:r>
      <w:r w:rsidR="006451F7">
        <w:rPr>
          <w:rFonts w:eastAsia="Times New Roman" w:cstheme="minorHAnsi"/>
          <w:color w:val="000000"/>
        </w:rPr>
        <w:t xml:space="preserve">broadband </w:t>
      </w:r>
      <w:r w:rsidR="00E95C55" w:rsidRPr="00470BE6">
        <w:rPr>
          <w:rFonts w:eastAsia="Times New Roman" w:cstheme="minorHAnsi"/>
          <w:color w:val="000000"/>
        </w:rPr>
        <w:t xml:space="preserve">deployment, offering citizens of rural and remote communities the opportunity </w:t>
      </w:r>
      <w:r w:rsidR="008C5477" w:rsidRPr="00470BE6">
        <w:rPr>
          <w:rFonts w:eastAsia="Times New Roman" w:cstheme="minorHAnsi"/>
          <w:color w:val="000000"/>
        </w:rPr>
        <w:t xml:space="preserve">and benefits of </w:t>
      </w:r>
      <w:r w:rsidR="00E95C55" w:rsidRPr="00470BE6">
        <w:rPr>
          <w:rFonts w:eastAsia="Times New Roman" w:cstheme="minorHAnsi"/>
          <w:color w:val="000000"/>
        </w:rPr>
        <w:t xml:space="preserve">connectivity.  </w:t>
      </w:r>
      <w:r w:rsidR="00080324">
        <w:rPr>
          <w:rFonts w:eastAsia="Times New Roman" w:cstheme="minorHAnsi"/>
          <w:color w:val="000000"/>
        </w:rPr>
        <w:t xml:space="preserve">The Commission is also planning </w:t>
      </w:r>
      <w:r w:rsidR="006D440E">
        <w:rPr>
          <w:rFonts w:eastAsia="Times New Roman" w:cstheme="minorHAnsi"/>
          <w:color w:val="000000"/>
        </w:rPr>
        <w:t xml:space="preserve">to </w:t>
      </w:r>
      <w:r w:rsidR="00080324">
        <w:rPr>
          <w:rFonts w:eastAsia="Times New Roman" w:cstheme="minorHAnsi"/>
          <w:color w:val="000000"/>
        </w:rPr>
        <w:t>consider a</w:t>
      </w:r>
      <w:r w:rsidR="00560FB5">
        <w:rPr>
          <w:rFonts w:eastAsia="Times New Roman" w:cstheme="minorHAnsi"/>
          <w:color w:val="000000"/>
        </w:rPr>
        <w:t xml:space="preserve">n </w:t>
      </w:r>
      <w:r w:rsidR="003D11D5">
        <w:rPr>
          <w:rFonts w:eastAsia="Times New Roman" w:cstheme="minorHAnsi"/>
          <w:color w:val="000000"/>
        </w:rPr>
        <w:t xml:space="preserve">order </w:t>
      </w:r>
      <w:r w:rsidR="00560FB5">
        <w:rPr>
          <w:rFonts w:eastAsia="Times New Roman" w:cstheme="minorHAnsi"/>
          <w:color w:val="000000"/>
        </w:rPr>
        <w:t xml:space="preserve">implementing technical rules for </w:t>
      </w:r>
      <w:r>
        <w:rPr>
          <w:rFonts w:eastAsia="Times New Roman" w:cstheme="minorHAnsi"/>
          <w:color w:val="000000"/>
        </w:rPr>
        <w:t xml:space="preserve">these </w:t>
      </w:r>
      <w:r w:rsidR="00560FB5">
        <w:rPr>
          <w:rFonts w:eastAsia="Times New Roman" w:cstheme="minorHAnsi"/>
          <w:color w:val="000000"/>
        </w:rPr>
        <w:t>NGSO</w:t>
      </w:r>
      <w:r>
        <w:rPr>
          <w:rFonts w:eastAsia="Times New Roman" w:cstheme="minorHAnsi"/>
          <w:color w:val="000000"/>
        </w:rPr>
        <w:t xml:space="preserve"> system</w:t>
      </w:r>
      <w:r w:rsidR="00560FB5">
        <w:rPr>
          <w:rFonts w:eastAsia="Times New Roman" w:cstheme="minorHAnsi"/>
          <w:color w:val="000000"/>
        </w:rPr>
        <w:t xml:space="preserve">s very soon.  </w:t>
      </w:r>
    </w:p>
    <w:p w14:paraId="1E61C93F" w14:textId="77777777" w:rsidR="006451F7" w:rsidRDefault="006451F7" w:rsidP="009913CF">
      <w:pPr>
        <w:shd w:val="clear" w:color="auto" w:fill="FFFFFF"/>
        <w:spacing w:after="0" w:line="240" w:lineRule="auto"/>
        <w:rPr>
          <w:rFonts w:eastAsia="Times New Roman" w:cstheme="minorHAnsi"/>
          <w:color w:val="000000"/>
        </w:rPr>
      </w:pPr>
    </w:p>
    <w:p w14:paraId="6D0B1C56" w14:textId="3D69C971" w:rsidR="00E95C55" w:rsidRPr="00470BE6" w:rsidRDefault="00E95C55" w:rsidP="009913CF">
      <w:pPr>
        <w:shd w:val="clear" w:color="auto" w:fill="FFFFFF"/>
        <w:spacing w:after="0" w:line="240" w:lineRule="auto"/>
        <w:rPr>
          <w:rFonts w:eastAsia="Times New Roman" w:cstheme="minorHAnsi"/>
          <w:color w:val="000000"/>
        </w:rPr>
      </w:pPr>
      <w:r w:rsidRPr="00470BE6">
        <w:rPr>
          <w:rFonts w:eastAsia="Times New Roman" w:cstheme="minorHAnsi"/>
          <w:color w:val="000000"/>
        </w:rPr>
        <w:t>In addition, over the past year, we have approv</w:t>
      </w:r>
      <w:r w:rsidR="009275DC" w:rsidRPr="00470BE6">
        <w:rPr>
          <w:rFonts w:eastAsia="Times New Roman" w:cstheme="minorHAnsi"/>
          <w:color w:val="000000"/>
        </w:rPr>
        <w:t xml:space="preserve">ed several next-generation </w:t>
      </w:r>
      <w:r w:rsidR="009275DC" w:rsidRPr="0047257E">
        <w:rPr>
          <w:rFonts w:eastAsia="Times New Roman" w:cstheme="minorHAnsi"/>
          <w:color w:val="000000"/>
        </w:rPr>
        <w:t>high-</w:t>
      </w:r>
      <w:r w:rsidRPr="000B24B1">
        <w:rPr>
          <w:rFonts w:eastAsia="Times New Roman" w:cstheme="minorHAnsi"/>
        </w:rPr>
        <w:t xml:space="preserve">throughput </w:t>
      </w:r>
      <w:r w:rsidR="0098769E" w:rsidRPr="000B24B1">
        <w:rPr>
          <w:rFonts w:cstheme="minorHAnsi"/>
          <w:lang w:val="en"/>
        </w:rPr>
        <w:t>geosynchronous orbit (</w:t>
      </w:r>
      <w:r w:rsidRPr="0047257E">
        <w:rPr>
          <w:rFonts w:eastAsia="Times New Roman" w:cstheme="minorHAnsi"/>
          <w:color w:val="000000"/>
        </w:rPr>
        <w:t>GSO</w:t>
      </w:r>
      <w:r w:rsidR="0098769E" w:rsidRPr="0047257E">
        <w:rPr>
          <w:rFonts w:eastAsia="Times New Roman" w:cstheme="minorHAnsi"/>
          <w:color w:val="000000"/>
        </w:rPr>
        <w:t>)</w:t>
      </w:r>
      <w:r w:rsidRPr="006451F7">
        <w:rPr>
          <w:rFonts w:eastAsia="Times New Roman" w:cstheme="minorHAnsi"/>
          <w:color w:val="000000"/>
        </w:rPr>
        <w:t xml:space="preserve"> satellites</w:t>
      </w:r>
      <w:r w:rsidR="00560FB5">
        <w:rPr>
          <w:rFonts w:eastAsia="Times New Roman" w:cstheme="minorHAnsi"/>
          <w:color w:val="000000"/>
        </w:rPr>
        <w:t>, which have been</w:t>
      </w:r>
      <w:r w:rsidRPr="00470BE6">
        <w:rPr>
          <w:rFonts w:eastAsia="Times New Roman" w:cstheme="minorHAnsi"/>
          <w:color w:val="000000"/>
        </w:rPr>
        <w:t xml:space="preserve"> launched, and should significantly increase available satellite broadband capacity and speeds.  </w:t>
      </w:r>
      <w:r w:rsidR="00560FB5">
        <w:rPr>
          <w:rFonts w:eastAsia="Times New Roman" w:cstheme="minorHAnsi"/>
          <w:color w:val="000000"/>
        </w:rPr>
        <w:t>T</w:t>
      </w:r>
      <w:r w:rsidRPr="00470BE6">
        <w:rPr>
          <w:rFonts w:eastAsia="Times New Roman" w:cstheme="minorHAnsi"/>
          <w:color w:val="000000"/>
        </w:rPr>
        <w:t xml:space="preserve">he </w:t>
      </w:r>
      <w:r w:rsidR="008C5A72">
        <w:rPr>
          <w:rFonts w:eastAsia="Times New Roman" w:cstheme="minorHAnsi"/>
          <w:color w:val="000000"/>
        </w:rPr>
        <w:t>FCC</w:t>
      </w:r>
      <w:r w:rsidRPr="00470BE6">
        <w:rPr>
          <w:rFonts w:eastAsia="Times New Roman" w:cstheme="minorHAnsi"/>
          <w:color w:val="000000"/>
        </w:rPr>
        <w:t xml:space="preserve"> also </w:t>
      </w:r>
      <w:r w:rsidR="00E65711" w:rsidRPr="00470BE6">
        <w:rPr>
          <w:rFonts w:eastAsia="Times New Roman" w:cstheme="minorHAnsi"/>
          <w:color w:val="000000"/>
        </w:rPr>
        <w:t>started a proceeding</w:t>
      </w:r>
      <w:r w:rsidRPr="00470BE6">
        <w:rPr>
          <w:rFonts w:eastAsia="Times New Roman" w:cstheme="minorHAnsi"/>
          <w:color w:val="000000"/>
        </w:rPr>
        <w:t xml:space="preserve"> to harmonize and streamline our rules for the growing satellite market for Earth Stations in Motion, where we also eliminated unnecessary application requirements, reporting requirements, and operating restrictions.</w:t>
      </w:r>
    </w:p>
    <w:p w14:paraId="7F1E0B6F" w14:textId="77777777" w:rsidR="00E95C55" w:rsidRPr="00470BE6" w:rsidRDefault="00E95C55" w:rsidP="00077DC6">
      <w:pPr>
        <w:shd w:val="clear" w:color="auto" w:fill="FFFFFF"/>
        <w:spacing w:after="0" w:line="240" w:lineRule="auto"/>
        <w:ind w:left="360"/>
        <w:rPr>
          <w:rFonts w:eastAsia="Times New Roman" w:cstheme="minorHAnsi"/>
          <w:color w:val="000000"/>
        </w:rPr>
      </w:pPr>
    </w:p>
    <w:p w14:paraId="6C2C9B1E" w14:textId="6F62C241" w:rsidR="008F703A" w:rsidRPr="00470BE6" w:rsidRDefault="008C5A72" w:rsidP="009913CF">
      <w:pPr>
        <w:shd w:val="clear" w:color="auto" w:fill="FFFFFF"/>
        <w:spacing w:after="0" w:line="240" w:lineRule="auto"/>
        <w:rPr>
          <w:rFonts w:eastAsia="Times New Roman" w:cstheme="minorHAnsi"/>
          <w:color w:val="000000"/>
        </w:rPr>
      </w:pPr>
      <w:r>
        <w:rPr>
          <w:rFonts w:eastAsia="Times New Roman" w:cstheme="minorHAnsi"/>
          <w:color w:val="000000"/>
        </w:rPr>
        <w:t>I</w:t>
      </w:r>
      <w:r w:rsidR="00962373" w:rsidRPr="00470BE6">
        <w:rPr>
          <w:rFonts w:eastAsia="Times New Roman" w:cstheme="minorHAnsi"/>
          <w:color w:val="000000"/>
        </w:rPr>
        <w:t>n the broadcast services</w:t>
      </w:r>
      <w:r w:rsidR="00B97F46" w:rsidRPr="00470BE6">
        <w:rPr>
          <w:rFonts w:eastAsia="Times New Roman" w:cstheme="minorHAnsi"/>
          <w:color w:val="000000"/>
        </w:rPr>
        <w:t xml:space="preserve">, the </w:t>
      </w:r>
      <w:r>
        <w:rPr>
          <w:rFonts w:eastAsia="Times New Roman" w:cstheme="minorHAnsi"/>
          <w:color w:val="000000"/>
        </w:rPr>
        <w:t>FCC</w:t>
      </w:r>
      <w:r w:rsidR="00B97F46" w:rsidRPr="00470BE6">
        <w:rPr>
          <w:rFonts w:eastAsia="Times New Roman" w:cstheme="minorHAnsi"/>
          <w:color w:val="000000"/>
        </w:rPr>
        <w:t xml:space="preserve"> is currently considering new rules for the next generation of television using the ATSC</w:t>
      </w:r>
      <w:r w:rsidR="00E65711" w:rsidRPr="00470BE6">
        <w:rPr>
          <w:rFonts w:eastAsia="Times New Roman" w:cstheme="minorHAnsi"/>
          <w:color w:val="000000"/>
        </w:rPr>
        <w:t xml:space="preserve"> </w:t>
      </w:r>
      <w:r w:rsidR="00B97F46" w:rsidRPr="00470BE6">
        <w:rPr>
          <w:rFonts w:eastAsia="Times New Roman" w:cstheme="minorHAnsi"/>
          <w:color w:val="000000"/>
        </w:rPr>
        <w:t xml:space="preserve">3.0 television standard on a voluntary, market-driven basis.  </w:t>
      </w:r>
      <w:r w:rsidR="00DD30DD">
        <w:rPr>
          <w:rFonts w:eastAsia="Times New Roman" w:cstheme="minorHAnsi"/>
          <w:color w:val="000000"/>
        </w:rPr>
        <w:t xml:space="preserve">Many broadcasters are looking forward to implementing this new technology, which will permit an enhanced, high-definition picture, along with </w:t>
      </w:r>
      <w:r w:rsidR="006451F7">
        <w:rPr>
          <w:rFonts w:eastAsia="Times New Roman" w:cstheme="minorHAnsi"/>
          <w:color w:val="000000"/>
        </w:rPr>
        <w:t xml:space="preserve">an array of other features such as </w:t>
      </w:r>
      <w:r w:rsidR="00DD30DD">
        <w:rPr>
          <w:rFonts w:eastAsia="Times New Roman" w:cstheme="minorHAnsi"/>
          <w:color w:val="000000"/>
        </w:rPr>
        <w:t>targeted ads, to be broadcast using less bandwidth.  Broadcasters also perceive having the ability to deliver their offerings to mobile devices and using the remaining spectrum to potentially provide data services.</w:t>
      </w:r>
      <w:r w:rsidR="0098769E">
        <w:rPr>
          <w:rFonts w:eastAsia="Times New Roman" w:cstheme="minorHAnsi"/>
          <w:color w:val="000000"/>
        </w:rPr>
        <w:t xml:space="preserve">  Hopefully, the Commission will vote on an order </w:t>
      </w:r>
      <w:r w:rsidR="006451F7">
        <w:rPr>
          <w:rFonts w:eastAsia="Times New Roman" w:cstheme="minorHAnsi"/>
          <w:color w:val="000000"/>
        </w:rPr>
        <w:t>this fall</w:t>
      </w:r>
      <w:r w:rsidR="0098769E">
        <w:rPr>
          <w:rFonts w:eastAsia="Times New Roman" w:cstheme="minorHAnsi"/>
          <w:color w:val="000000"/>
        </w:rPr>
        <w:t>.</w:t>
      </w:r>
    </w:p>
    <w:p w14:paraId="08567441" w14:textId="77777777" w:rsidR="008F703A" w:rsidRPr="00470BE6" w:rsidRDefault="008F703A" w:rsidP="00077DC6">
      <w:pPr>
        <w:shd w:val="clear" w:color="auto" w:fill="FFFFFF"/>
        <w:spacing w:after="0" w:line="240" w:lineRule="auto"/>
        <w:ind w:left="360"/>
        <w:rPr>
          <w:rFonts w:eastAsia="Times New Roman" w:cstheme="minorHAnsi"/>
          <w:color w:val="000000"/>
        </w:rPr>
      </w:pPr>
    </w:p>
    <w:p w14:paraId="1414242A" w14:textId="7D42B772" w:rsidR="0050637B" w:rsidRPr="001F38AC" w:rsidRDefault="0050637B" w:rsidP="009913CF">
      <w:pPr>
        <w:shd w:val="clear" w:color="auto" w:fill="FFFFFF"/>
        <w:spacing w:after="0" w:line="240" w:lineRule="auto"/>
        <w:rPr>
          <w:rFonts w:eastAsia="Times New Roman" w:cstheme="minorHAnsi"/>
          <w:i/>
          <w:color w:val="000000"/>
        </w:rPr>
      </w:pPr>
      <w:r w:rsidRPr="001F38AC">
        <w:rPr>
          <w:rFonts w:eastAsia="Times New Roman" w:cstheme="minorHAnsi"/>
          <w:i/>
          <w:color w:val="000000"/>
        </w:rPr>
        <w:t>WRC-19</w:t>
      </w:r>
    </w:p>
    <w:p w14:paraId="55E58CAC" w14:textId="77777777" w:rsidR="0050637B" w:rsidRDefault="0050637B" w:rsidP="009913CF">
      <w:pPr>
        <w:shd w:val="clear" w:color="auto" w:fill="FFFFFF"/>
        <w:spacing w:after="0" w:line="240" w:lineRule="auto"/>
        <w:rPr>
          <w:rFonts w:eastAsia="Times New Roman" w:cstheme="minorHAnsi"/>
          <w:color w:val="000000"/>
        </w:rPr>
      </w:pPr>
    </w:p>
    <w:p w14:paraId="38A269E9" w14:textId="08DA05F5" w:rsidR="00DF0174" w:rsidRDefault="002C5CDA" w:rsidP="009913CF">
      <w:pPr>
        <w:shd w:val="clear" w:color="auto" w:fill="FFFFFF"/>
        <w:spacing w:after="0" w:line="240" w:lineRule="auto"/>
        <w:rPr>
          <w:rFonts w:eastAsia="Times New Roman" w:cstheme="minorHAnsi"/>
          <w:color w:val="000000"/>
        </w:rPr>
      </w:pPr>
      <w:r>
        <w:rPr>
          <w:rFonts w:eastAsia="Times New Roman" w:cstheme="minorHAnsi"/>
          <w:color w:val="000000"/>
        </w:rPr>
        <w:t>On the international front</w:t>
      </w:r>
      <w:r w:rsidR="0050637B">
        <w:rPr>
          <w:rFonts w:eastAsia="Times New Roman" w:cstheme="minorHAnsi"/>
          <w:color w:val="000000"/>
        </w:rPr>
        <w:t>, t</w:t>
      </w:r>
      <w:r w:rsidR="007D3F88" w:rsidRPr="00470BE6">
        <w:rPr>
          <w:rFonts w:eastAsia="Times New Roman" w:cstheme="minorHAnsi"/>
          <w:color w:val="000000"/>
        </w:rPr>
        <w:t>hese domestic priorities and decisions are reflected in our</w:t>
      </w:r>
      <w:r w:rsidR="008F703A" w:rsidRPr="00470BE6">
        <w:rPr>
          <w:rFonts w:eastAsia="Times New Roman" w:cstheme="minorHAnsi"/>
          <w:color w:val="000000"/>
        </w:rPr>
        <w:t xml:space="preserve"> U.S. </w:t>
      </w:r>
      <w:r w:rsidR="00DF0174">
        <w:rPr>
          <w:rFonts w:eastAsia="Times New Roman" w:cstheme="minorHAnsi"/>
          <w:color w:val="000000"/>
        </w:rPr>
        <w:t>position</w:t>
      </w:r>
      <w:r w:rsidR="00DF0174" w:rsidRPr="00470BE6">
        <w:rPr>
          <w:rFonts w:eastAsia="Times New Roman" w:cstheme="minorHAnsi"/>
          <w:color w:val="000000"/>
        </w:rPr>
        <w:t xml:space="preserve">s </w:t>
      </w:r>
      <w:r w:rsidR="008F703A" w:rsidRPr="00470BE6">
        <w:rPr>
          <w:rFonts w:eastAsia="Times New Roman" w:cstheme="minorHAnsi"/>
          <w:color w:val="000000"/>
        </w:rPr>
        <w:t>for WRC-19</w:t>
      </w:r>
      <w:r w:rsidR="00E65711" w:rsidRPr="00470BE6">
        <w:rPr>
          <w:rFonts w:eastAsia="Times New Roman" w:cstheme="minorHAnsi"/>
          <w:color w:val="000000"/>
        </w:rPr>
        <w:t>,</w:t>
      </w:r>
      <w:r w:rsidR="008F703A" w:rsidRPr="00470BE6">
        <w:rPr>
          <w:rFonts w:eastAsia="Times New Roman" w:cstheme="minorHAnsi"/>
          <w:color w:val="000000"/>
        </w:rPr>
        <w:t xml:space="preserve"> includ</w:t>
      </w:r>
      <w:r w:rsidR="007D3F88" w:rsidRPr="00470BE6">
        <w:rPr>
          <w:rFonts w:eastAsia="Times New Roman" w:cstheme="minorHAnsi"/>
          <w:color w:val="000000"/>
        </w:rPr>
        <w:t>ing Agenda Item 1.13</w:t>
      </w:r>
      <w:r w:rsidR="00D60000">
        <w:rPr>
          <w:rFonts w:eastAsia="Times New Roman" w:cstheme="minorHAnsi"/>
          <w:color w:val="000000"/>
        </w:rPr>
        <w:t>,</w:t>
      </w:r>
      <w:r w:rsidR="00E65711" w:rsidRPr="00470BE6">
        <w:rPr>
          <w:rFonts w:eastAsia="Times New Roman" w:cstheme="minorHAnsi"/>
          <w:color w:val="000000"/>
        </w:rPr>
        <w:t xml:space="preserve"> seeking additional spectrum for </w:t>
      </w:r>
      <w:r w:rsidR="007D3F88" w:rsidRPr="00470BE6">
        <w:rPr>
          <w:rFonts w:eastAsia="Times New Roman" w:cstheme="minorHAnsi"/>
          <w:color w:val="000000"/>
        </w:rPr>
        <w:t>mobile broadband</w:t>
      </w:r>
      <w:r w:rsidR="00D60000">
        <w:rPr>
          <w:rFonts w:eastAsia="Times New Roman" w:cstheme="minorHAnsi"/>
          <w:color w:val="000000"/>
        </w:rPr>
        <w:t>,</w:t>
      </w:r>
      <w:r w:rsidR="00E65711" w:rsidRPr="00470BE6">
        <w:rPr>
          <w:rFonts w:eastAsia="Times New Roman" w:cstheme="minorHAnsi"/>
          <w:color w:val="000000"/>
        </w:rPr>
        <w:t xml:space="preserve"> </w:t>
      </w:r>
      <w:r w:rsidR="00D60000">
        <w:rPr>
          <w:rFonts w:eastAsia="Times New Roman" w:cstheme="minorHAnsi"/>
          <w:color w:val="000000"/>
        </w:rPr>
        <w:t>Agenda Item 1.6</w:t>
      </w:r>
      <w:r w:rsidR="00D60000" w:rsidRPr="00470BE6">
        <w:rPr>
          <w:rFonts w:eastAsia="Times New Roman" w:cstheme="minorHAnsi"/>
          <w:color w:val="000000"/>
        </w:rPr>
        <w:t xml:space="preserve"> </w:t>
      </w:r>
      <w:r w:rsidR="00D60000">
        <w:rPr>
          <w:rFonts w:eastAsia="Times New Roman" w:cstheme="minorHAnsi"/>
          <w:color w:val="000000"/>
        </w:rPr>
        <w:t xml:space="preserve">facilitating new </w:t>
      </w:r>
      <w:r w:rsidR="00E65711" w:rsidRPr="00470BE6">
        <w:rPr>
          <w:rFonts w:eastAsia="Times New Roman" w:cstheme="minorHAnsi"/>
          <w:color w:val="000000"/>
        </w:rPr>
        <w:t>NGSO constellations</w:t>
      </w:r>
      <w:r w:rsidR="007D3F88" w:rsidRPr="00470BE6">
        <w:rPr>
          <w:rFonts w:eastAsia="Times New Roman" w:cstheme="minorHAnsi"/>
          <w:color w:val="000000"/>
        </w:rPr>
        <w:t xml:space="preserve">, Agenda Item 1.16 </w:t>
      </w:r>
      <w:r w:rsidR="00E65711" w:rsidRPr="00470BE6">
        <w:rPr>
          <w:rFonts w:eastAsia="Times New Roman" w:cstheme="minorHAnsi"/>
          <w:color w:val="000000"/>
        </w:rPr>
        <w:t xml:space="preserve">considering </w:t>
      </w:r>
      <w:r w:rsidR="007D3F88" w:rsidRPr="00470BE6">
        <w:rPr>
          <w:rFonts w:eastAsia="Times New Roman" w:cstheme="minorHAnsi"/>
          <w:color w:val="000000"/>
        </w:rPr>
        <w:t>increased Wi</w:t>
      </w:r>
      <w:r w:rsidR="00E65711" w:rsidRPr="00470BE6">
        <w:rPr>
          <w:rFonts w:eastAsia="Times New Roman" w:cstheme="minorHAnsi"/>
          <w:color w:val="000000"/>
        </w:rPr>
        <w:t>-</w:t>
      </w:r>
      <w:r w:rsidR="007D3F88" w:rsidRPr="00470BE6">
        <w:rPr>
          <w:rFonts w:eastAsia="Times New Roman" w:cstheme="minorHAnsi"/>
          <w:color w:val="000000"/>
        </w:rPr>
        <w:t xml:space="preserve">Fi or RLAN </w:t>
      </w:r>
      <w:r w:rsidR="00D60000">
        <w:rPr>
          <w:rFonts w:eastAsia="Times New Roman" w:cstheme="minorHAnsi"/>
          <w:color w:val="000000"/>
        </w:rPr>
        <w:t>use</w:t>
      </w:r>
      <w:r w:rsidR="007D3F88" w:rsidRPr="00470BE6">
        <w:rPr>
          <w:rFonts w:eastAsia="Times New Roman" w:cstheme="minorHAnsi"/>
          <w:color w:val="000000"/>
        </w:rPr>
        <w:t xml:space="preserve">. </w:t>
      </w:r>
      <w:r w:rsidR="006D3E19">
        <w:rPr>
          <w:rFonts w:eastAsia="Times New Roman" w:cstheme="minorHAnsi"/>
          <w:color w:val="000000"/>
        </w:rPr>
        <w:t xml:space="preserve"> </w:t>
      </w:r>
    </w:p>
    <w:p w14:paraId="57F3B826" w14:textId="5B0D382E" w:rsidR="00D60000" w:rsidRDefault="00D60000" w:rsidP="009913CF">
      <w:pPr>
        <w:shd w:val="clear" w:color="auto" w:fill="FFFFFF"/>
        <w:spacing w:after="0" w:line="240" w:lineRule="auto"/>
        <w:rPr>
          <w:rFonts w:eastAsia="Times New Roman" w:cstheme="minorHAnsi"/>
          <w:color w:val="000000"/>
        </w:rPr>
      </w:pPr>
    </w:p>
    <w:p w14:paraId="6D04D595" w14:textId="1B59A907" w:rsidR="00D60000" w:rsidRDefault="00D60000" w:rsidP="00D60000">
      <w:pPr>
        <w:shd w:val="clear" w:color="auto" w:fill="FFFFFF"/>
        <w:spacing w:after="0" w:line="240" w:lineRule="auto"/>
        <w:rPr>
          <w:rFonts w:eastAsia="Times New Roman" w:cstheme="minorHAnsi"/>
          <w:color w:val="000000"/>
        </w:rPr>
      </w:pPr>
      <w:r>
        <w:rPr>
          <w:rFonts w:eastAsia="Times New Roman" w:cstheme="minorHAnsi"/>
          <w:color w:val="000000"/>
        </w:rPr>
        <w:t>But we recognize that our success at WRC-19 will be driven not by one country but by our entire region coming together to agree on our priorities.  The Conferences this week offer us a chance to exchange views and experiences on our respective national priorities and regulatory actions so that we can learn from one another and collectively take a more progressive and future-looking approach towards spectrum management and harmonization.  And our success globally starts with our Regional objectives and endeavors.  Using our collective national actions and experiences, we must come together to agree on our collective priorities for the Region and then translate those into our Inter-American Proposals</w:t>
      </w:r>
    </w:p>
    <w:p w14:paraId="6D829423" w14:textId="77777777" w:rsidR="00D60000" w:rsidRDefault="00D60000" w:rsidP="00D60000">
      <w:pPr>
        <w:shd w:val="clear" w:color="auto" w:fill="FFFFFF"/>
        <w:spacing w:after="0" w:line="240" w:lineRule="auto"/>
        <w:rPr>
          <w:rFonts w:eastAsia="Times New Roman" w:cstheme="minorHAnsi"/>
          <w:color w:val="000000"/>
        </w:rPr>
      </w:pPr>
    </w:p>
    <w:p w14:paraId="25312D2E" w14:textId="09BA9C08" w:rsidR="00D60000" w:rsidRDefault="00D60000" w:rsidP="00D60000">
      <w:pPr>
        <w:shd w:val="clear" w:color="auto" w:fill="FFFFFF"/>
        <w:spacing w:after="0" w:line="240" w:lineRule="auto"/>
        <w:rPr>
          <w:rFonts w:eastAsia="Times New Roman" w:cstheme="minorHAnsi"/>
          <w:color w:val="000000"/>
        </w:rPr>
      </w:pPr>
      <w:r>
        <w:t>The Americas region has a great opportunity to play a leadership role at and to drive the outcomes of WRC-19</w:t>
      </w:r>
      <w:r>
        <w:rPr>
          <w:rFonts w:eastAsia="Times New Roman" w:cstheme="minorHAnsi"/>
          <w:color w:val="000000"/>
        </w:rPr>
        <w:t xml:space="preserve">.  We already have one agreed Proposal for WRC-19 from our most recent meeting in Orlando.   I was also very pleased that </w:t>
      </w:r>
      <w:r w:rsidR="00057E25">
        <w:rPr>
          <w:rFonts w:eastAsia="Times New Roman" w:cstheme="minorHAnsi"/>
          <w:color w:val="000000"/>
        </w:rPr>
        <w:t>our region was able to attain four</w:t>
      </w:r>
      <w:r w:rsidR="00D062DB">
        <w:rPr>
          <w:rFonts w:eastAsia="Times New Roman" w:cstheme="minorHAnsi"/>
          <w:color w:val="000000"/>
        </w:rPr>
        <w:t xml:space="preserve"> draft Inter-American P</w:t>
      </w:r>
      <w:r w:rsidR="0081531F">
        <w:rPr>
          <w:rFonts w:eastAsia="Times New Roman" w:cstheme="minorHAnsi"/>
          <w:color w:val="000000"/>
        </w:rPr>
        <w:t xml:space="preserve">roposals </w:t>
      </w:r>
      <w:r w:rsidR="00186AE2">
        <w:rPr>
          <w:rFonts w:eastAsia="Times New Roman" w:cstheme="minorHAnsi"/>
          <w:color w:val="000000"/>
        </w:rPr>
        <w:t>in Orlando.</w:t>
      </w:r>
      <w:r>
        <w:rPr>
          <w:rFonts w:eastAsia="Times New Roman" w:cstheme="minorHAnsi"/>
          <w:color w:val="000000"/>
        </w:rPr>
        <w:t xml:space="preserve">  And while not focused on spectrum, I think it is also</w:t>
      </w:r>
      <w:r w:rsidR="00D062DB">
        <w:rPr>
          <w:rFonts w:eastAsia="Times New Roman" w:cstheme="minorHAnsi"/>
          <w:color w:val="000000"/>
        </w:rPr>
        <w:t xml:space="preserve"> important to highlight that we </w:t>
      </w:r>
      <w:r>
        <w:rPr>
          <w:rFonts w:eastAsia="Times New Roman" w:cstheme="minorHAnsi"/>
          <w:color w:val="000000"/>
        </w:rPr>
        <w:t>were able to recently agree on 29 Inter-American Proposals for the upcoming ITU World Telecom Development Conference at the PCC.I meeting in Mexico City.   This demonstrates our region’s ability to come together on spectrum and technology policy priorities in order to put forward strong regional views on the global stage.  I would like us to build upon this strong foundation of collaboration as we prepare our region for WRC-19.</w:t>
      </w:r>
    </w:p>
    <w:p w14:paraId="55273815" w14:textId="77777777" w:rsidR="00DF0174" w:rsidRDefault="00DF0174" w:rsidP="009913CF">
      <w:pPr>
        <w:shd w:val="clear" w:color="auto" w:fill="FFFFFF"/>
        <w:spacing w:after="0" w:line="240" w:lineRule="auto"/>
        <w:rPr>
          <w:rFonts w:eastAsia="Times New Roman" w:cstheme="minorHAnsi"/>
          <w:color w:val="000000"/>
        </w:rPr>
      </w:pPr>
    </w:p>
    <w:p w14:paraId="24667ECE" w14:textId="6D248B66" w:rsidR="00263677" w:rsidRPr="00470BE6" w:rsidRDefault="00F00559" w:rsidP="008F0AC9">
      <w:pPr>
        <w:shd w:val="clear" w:color="auto" w:fill="FFFFFF"/>
        <w:spacing w:after="0" w:line="240" w:lineRule="auto"/>
        <w:rPr>
          <w:rFonts w:eastAsia="Times New Roman" w:cstheme="minorHAnsi"/>
          <w:color w:val="000000"/>
        </w:rPr>
      </w:pPr>
      <w:r>
        <w:rPr>
          <w:rFonts w:eastAsia="Times New Roman" w:cstheme="minorHAnsi"/>
          <w:color w:val="000000"/>
        </w:rPr>
        <w:t xml:space="preserve">I </w:t>
      </w:r>
      <w:r w:rsidR="00F51505" w:rsidRPr="00470BE6">
        <w:rPr>
          <w:rFonts w:eastAsia="Times New Roman" w:cstheme="minorHAnsi"/>
          <w:color w:val="000000"/>
        </w:rPr>
        <w:t xml:space="preserve">thank you </w:t>
      </w:r>
      <w:r w:rsidR="007A7365" w:rsidRPr="00470BE6">
        <w:rPr>
          <w:rFonts w:eastAsia="Times New Roman" w:cstheme="minorHAnsi"/>
          <w:color w:val="000000"/>
        </w:rPr>
        <w:t xml:space="preserve">for taking the time to listen to me.  I </w:t>
      </w:r>
      <w:r w:rsidR="00B04495">
        <w:rPr>
          <w:rFonts w:eastAsia="Times New Roman" w:cstheme="minorHAnsi"/>
          <w:color w:val="000000"/>
        </w:rPr>
        <w:t>look forward to learning about</w:t>
      </w:r>
      <w:r w:rsidR="007A7365" w:rsidRPr="00470BE6">
        <w:rPr>
          <w:rFonts w:eastAsia="Times New Roman" w:cstheme="minorHAnsi"/>
          <w:color w:val="000000"/>
        </w:rPr>
        <w:t xml:space="preserve"> your </w:t>
      </w:r>
      <w:r w:rsidR="005D40CE">
        <w:rPr>
          <w:rFonts w:eastAsia="Times New Roman" w:cstheme="minorHAnsi"/>
          <w:color w:val="000000"/>
        </w:rPr>
        <w:t xml:space="preserve">spectrum </w:t>
      </w:r>
      <w:r w:rsidR="007A7365" w:rsidRPr="00470BE6">
        <w:rPr>
          <w:rFonts w:eastAsia="Times New Roman" w:cstheme="minorHAnsi"/>
          <w:color w:val="000000"/>
        </w:rPr>
        <w:t>priorities</w:t>
      </w:r>
      <w:r w:rsidR="005D40CE">
        <w:rPr>
          <w:rFonts w:eastAsia="Times New Roman" w:cstheme="minorHAnsi"/>
          <w:color w:val="000000"/>
        </w:rPr>
        <w:t xml:space="preserve"> and initiatives</w:t>
      </w:r>
      <w:r w:rsidR="00B04495">
        <w:rPr>
          <w:rFonts w:eastAsia="Times New Roman" w:cstheme="minorHAnsi"/>
          <w:color w:val="000000"/>
        </w:rPr>
        <w:t>,</w:t>
      </w:r>
      <w:r w:rsidR="005D40CE">
        <w:rPr>
          <w:rFonts w:eastAsia="Times New Roman" w:cstheme="minorHAnsi"/>
          <w:color w:val="000000"/>
        </w:rPr>
        <w:t xml:space="preserve"> and please reach out to me</w:t>
      </w:r>
      <w:r w:rsidR="00B04495">
        <w:rPr>
          <w:rFonts w:eastAsia="Times New Roman" w:cstheme="minorHAnsi"/>
          <w:color w:val="000000"/>
        </w:rPr>
        <w:t xml:space="preserve"> and the FCC</w:t>
      </w:r>
      <w:r w:rsidR="005D40CE">
        <w:rPr>
          <w:rFonts w:eastAsia="Times New Roman" w:cstheme="minorHAnsi"/>
          <w:color w:val="000000"/>
        </w:rPr>
        <w:t xml:space="preserve"> if </w:t>
      </w:r>
      <w:r w:rsidR="00B04495">
        <w:rPr>
          <w:rFonts w:eastAsia="Times New Roman" w:cstheme="minorHAnsi"/>
          <w:color w:val="000000"/>
        </w:rPr>
        <w:t xml:space="preserve">we </w:t>
      </w:r>
      <w:r w:rsidR="005D40CE">
        <w:rPr>
          <w:rFonts w:eastAsia="Times New Roman" w:cstheme="minorHAnsi"/>
          <w:color w:val="000000"/>
        </w:rPr>
        <w:t xml:space="preserve">can be of assistance as </w:t>
      </w:r>
      <w:r w:rsidR="008F0AC9">
        <w:rPr>
          <w:rFonts w:eastAsia="Times New Roman" w:cstheme="minorHAnsi"/>
          <w:color w:val="000000"/>
        </w:rPr>
        <w:t xml:space="preserve">you consider your future spectrum plans and as </w:t>
      </w:r>
      <w:r w:rsidR="005D40CE">
        <w:rPr>
          <w:rFonts w:eastAsia="Times New Roman" w:cstheme="minorHAnsi"/>
          <w:color w:val="000000"/>
        </w:rPr>
        <w:t xml:space="preserve">we </w:t>
      </w:r>
      <w:r w:rsidR="008F0AC9">
        <w:rPr>
          <w:rFonts w:eastAsia="Times New Roman" w:cstheme="minorHAnsi"/>
          <w:color w:val="000000"/>
        </w:rPr>
        <w:t xml:space="preserve">all </w:t>
      </w:r>
      <w:r w:rsidR="005D40CE">
        <w:rPr>
          <w:rFonts w:eastAsia="Times New Roman" w:cstheme="minorHAnsi"/>
          <w:color w:val="000000"/>
        </w:rPr>
        <w:t>prepare for WRC-19.</w:t>
      </w:r>
    </w:p>
    <w:sectPr w:rsidR="00263677" w:rsidRPr="00470BE6" w:rsidSect="009913C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DFDD3" w14:textId="77777777" w:rsidR="00B71312" w:rsidRDefault="00B71312" w:rsidP="009913CF">
      <w:pPr>
        <w:spacing w:after="0" w:line="240" w:lineRule="auto"/>
      </w:pPr>
      <w:r>
        <w:separator/>
      </w:r>
    </w:p>
  </w:endnote>
  <w:endnote w:type="continuationSeparator" w:id="0">
    <w:p w14:paraId="4715978B" w14:textId="77777777" w:rsidR="00B71312" w:rsidRDefault="00B71312" w:rsidP="00991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E1305" w14:textId="77777777" w:rsidR="00A76C08" w:rsidRDefault="00A76C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312530"/>
      <w:docPartObj>
        <w:docPartGallery w:val="Page Numbers (Bottom of Page)"/>
        <w:docPartUnique/>
      </w:docPartObj>
    </w:sdtPr>
    <w:sdtEndPr>
      <w:rPr>
        <w:noProof/>
      </w:rPr>
    </w:sdtEndPr>
    <w:sdtContent>
      <w:p w14:paraId="7EA87940" w14:textId="3253035A" w:rsidR="002C4A55" w:rsidRDefault="002C4A55">
        <w:pPr>
          <w:pStyle w:val="Footer"/>
          <w:jc w:val="center"/>
        </w:pPr>
        <w:r>
          <w:fldChar w:fldCharType="begin"/>
        </w:r>
        <w:r>
          <w:instrText xml:space="preserve"> PAGE   \* MERGEFORMAT </w:instrText>
        </w:r>
        <w:r>
          <w:fldChar w:fldCharType="separate"/>
        </w:r>
        <w:r w:rsidR="00F90DCD">
          <w:rPr>
            <w:noProof/>
          </w:rPr>
          <w:t>2</w:t>
        </w:r>
        <w:r>
          <w:rPr>
            <w:noProof/>
          </w:rPr>
          <w:fldChar w:fldCharType="end"/>
        </w:r>
      </w:p>
    </w:sdtContent>
  </w:sdt>
  <w:p w14:paraId="715CF0A5" w14:textId="77777777" w:rsidR="002C4A55" w:rsidRDefault="002C4A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8CA25" w14:textId="77777777" w:rsidR="00A76C08" w:rsidRDefault="00A76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DCD10" w14:textId="77777777" w:rsidR="00B71312" w:rsidRDefault="00B71312" w:rsidP="009913CF">
      <w:pPr>
        <w:spacing w:after="0" w:line="240" w:lineRule="auto"/>
      </w:pPr>
      <w:r>
        <w:separator/>
      </w:r>
    </w:p>
  </w:footnote>
  <w:footnote w:type="continuationSeparator" w:id="0">
    <w:p w14:paraId="68473B33" w14:textId="77777777" w:rsidR="00B71312" w:rsidRDefault="00B71312" w:rsidP="00991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48645" w14:textId="77777777" w:rsidR="00A76C08" w:rsidRDefault="00A76C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ED682" w14:textId="77777777" w:rsidR="00A76C08" w:rsidRDefault="00A76C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0A8C" w14:textId="77777777" w:rsidR="00A76C08" w:rsidRDefault="00A76C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39A5"/>
    <w:multiLevelType w:val="hybridMultilevel"/>
    <w:tmpl w:val="7070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46"/>
    <w:rsid w:val="00000CA3"/>
    <w:rsid w:val="00010FBF"/>
    <w:rsid w:val="00013324"/>
    <w:rsid w:val="0004198E"/>
    <w:rsid w:val="00057E25"/>
    <w:rsid w:val="000705E2"/>
    <w:rsid w:val="00077DC6"/>
    <w:rsid w:val="00080324"/>
    <w:rsid w:val="00093851"/>
    <w:rsid w:val="000B24B1"/>
    <w:rsid w:val="000B476A"/>
    <w:rsid w:val="000C0762"/>
    <w:rsid w:val="000C1627"/>
    <w:rsid w:val="000C486B"/>
    <w:rsid w:val="000E0DD4"/>
    <w:rsid w:val="000F4917"/>
    <w:rsid w:val="0011428A"/>
    <w:rsid w:val="0011450C"/>
    <w:rsid w:val="001201DD"/>
    <w:rsid w:val="0017457C"/>
    <w:rsid w:val="00186AE2"/>
    <w:rsid w:val="001C2461"/>
    <w:rsid w:val="001D6FE1"/>
    <w:rsid w:val="001E0CEC"/>
    <w:rsid w:val="001F38AC"/>
    <w:rsid w:val="00200283"/>
    <w:rsid w:val="002037C4"/>
    <w:rsid w:val="00205A73"/>
    <w:rsid w:val="0021755B"/>
    <w:rsid w:val="0022236F"/>
    <w:rsid w:val="00231861"/>
    <w:rsid w:val="00263677"/>
    <w:rsid w:val="00265DB1"/>
    <w:rsid w:val="002763DA"/>
    <w:rsid w:val="00281E13"/>
    <w:rsid w:val="002A5DE7"/>
    <w:rsid w:val="002A7725"/>
    <w:rsid w:val="002B2ADF"/>
    <w:rsid w:val="002C4A55"/>
    <w:rsid w:val="002C5CDA"/>
    <w:rsid w:val="002D1B17"/>
    <w:rsid w:val="002D448A"/>
    <w:rsid w:val="00301600"/>
    <w:rsid w:val="00311E5E"/>
    <w:rsid w:val="00320EAF"/>
    <w:rsid w:val="003C252E"/>
    <w:rsid w:val="003C2DBA"/>
    <w:rsid w:val="003C3D03"/>
    <w:rsid w:val="003D11D5"/>
    <w:rsid w:val="003E279B"/>
    <w:rsid w:val="00411E24"/>
    <w:rsid w:val="0044448E"/>
    <w:rsid w:val="0044580D"/>
    <w:rsid w:val="00462911"/>
    <w:rsid w:val="00470BE6"/>
    <w:rsid w:val="0047257E"/>
    <w:rsid w:val="004A228A"/>
    <w:rsid w:val="004C57AE"/>
    <w:rsid w:val="004D6B53"/>
    <w:rsid w:val="0050637B"/>
    <w:rsid w:val="00516A7B"/>
    <w:rsid w:val="00530E89"/>
    <w:rsid w:val="005417A0"/>
    <w:rsid w:val="00560FB5"/>
    <w:rsid w:val="0056708E"/>
    <w:rsid w:val="00574648"/>
    <w:rsid w:val="00575F5D"/>
    <w:rsid w:val="005908DA"/>
    <w:rsid w:val="00596BF6"/>
    <w:rsid w:val="005C07AA"/>
    <w:rsid w:val="005C35E7"/>
    <w:rsid w:val="005D40CE"/>
    <w:rsid w:val="005F77DF"/>
    <w:rsid w:val="006451F7"/>
    <w:rsid w:val="00650051"/>
    <w:rsid w:val="00661D97"/>
    <w:rsid w:val="00672E7A"/>
    <w:rsid w:val="006A6507"/>
    <w:rsid w:val="006C7106"/>
    <w:rsid w:val="006D31AB"/>
    <w:rsid w:val="006D3E19"/>
    <w:rsid w:val="006D440E"/>
    <w:rsid w:val="006D667E"/>
    <w:rsid w:val="006E0136"/>
    <w:rsid w:val="006F00A5"/>
    <w:rsid w:val="006F6FE2"/>
    <w:rsid w:val="00733D6D"/>
    <w:rsid w:val="007439BD"/>
    <w:rsid w:val="007628B2"/>
    <w:rsid w:val="00767F51"/>
    <w:rsid w:val="007A7365"/>
    <w:rsid w:val="007C20E7"/>
    <w:rsid w:val="007C732C"/>
    <w:rsid w:val="007D27D5"/>
    <w:rsid w:val="007D3F88"/>
    <w:rsid w:val="007E247B"/>
    <w:rsid w:val="007E6582"/>
    <w:rsid w:val="00800D39"/>
    <w:rsid w:val="0081531F"/>
    <w:rsid w:val="00843380"/>
    <w:rsid w:val="00855367"/>
    <w:rsid w:val="008772BA"/>
    <w:rsid w:val="008955E3"/>
    <w:rsid w:val="008B5134"/>
    <w:rsid w:val="008C5477"/>
    <w:rsid w:val="008C5A72"/>
    <w:rsid w:val="008D3CAD"/>
    <w:rsid w:val="008E717C"/>
    <w:rsid w:val="008F0AC9"/>
    <w:rsid w:val="008F15B3"/>
    <w:rsid w:val="008F703A"/>
    <w:rsid w:val="009275DC"/>
    <w:rsid w:val="00951AB2"/>
    <w:rsid w:val="00962373"/>
    <w:rsid w:val="00965501"/>
    <w:rsid w:val="0098769E"/>
    <w:rsid w:val="009913CF"/>
    <w:rsid w:val="009B1E8F"/>
    <w:rsid w:val="00A3286F"/>
    <w:rsid w:val="00A74D68"/>
    <w:rsid w:val="00A76C08"/>
    <w:rsid w:val="00A770D7"/>
    <w:rsid w:val="00AD6ED5"/>
    <w:rsid w:val="00AD6F49"/>
    <w:rsid w:val="00AF3E19"/>
    <w:rsid w:val="00B04495"/>
    <w:rsid w:val="00B37224"/>
    <w:rsid w:val="00B42A67"/>
    <w:rsid w:val="00B71312"/>
    <w:rsid w:val="00B97F46"/>
    <w:rsid w:val="00BE097C"/>
    <w:rsid w:val="00BF4129"/>
    <w:rsid w:val="00BF6F79"/>
    <w:rsid w:val="00C23267"/>
    <w:rsid w:val="00C2435B"/>
    <w:rsid w:val="00C73C27"/>
    <w:rsid w:val="00CB5951"/>
    <w:rsid w:val="00CB6713"/>
    <w:rsid w:val="00D062DB"/>
    <w:rsid w:val="00D10098"/>
    <w:rsid w:val="00D45A61"/>
    <w:rsid w:val="00D60000"/>
    <w:rsid w:val="00D71068"/>
    <w:rsid w:val="00D8551E"/>
    <w:rsid w:val="00DB2985"/>
    <w:rsid w:val="00DB5D1A"/>
    <w:rsid w:val="00DC1AF6"/>
    <w:rsid w:val="00DD30DD"/>
    <w:rsid w:val="00DE2C31"/>
    <w:rsid w:val="00DF0174"/>
    <w:rsid w:val="00E334CC"/>
    <w:rsid w:val="00E34F8E"/>
    <w:rsid w:val="00E40A82"/>
    <w:rsid w:val="00E518CB"/>
    <w:rsid w:val="00E65711"/>
    <w:rsid w:val="00E74DE8"/>
    <w:rsid w:val="00E758A8"/>
    <w:rsid w:val="00E824E6"/>
    <w:rsid w:val="00E95C55"/>
    <w:rsid w:val="00EA5EC5"/>
    <w:rsid w:val="00EB386F"/>
    <w:rsid w:val="00EC105D"/>
    <w:rsid w:val="00ED69BB"/>
    <w:rsid w:val="00EF0EC1"/>
    <w:rsid w:val="00F00559"/>
    <w:rsid w:val="00F168AF"/>
    <w:rsid w:val="00F51505"/>
    <w:rsid w:val="00F6101A"/>
    <w:rsid w:val="00F86FA8"/>
    <w:rsid w:val="00F90DCD"/>
    <w:rsid w:val="00FD73DA"/>
    <w:rsid w:val="00FE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9E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7F46"/>
  </w:style>
  <w:style w:type="paragraph" w:styleId="BalloonText">
    <w:name w:val="Balloon Text"/>
    <w:basedOn w:val="Normal"/>
    <w:link w:val="BalloonTextChar"/>
    <w:uiPriority w:val="99"/>
    <w:semiHidden/>
    <w:unhideWhenUsed/>
    <w:rsid w:val="004C5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AE"/>
    <w:rPr>
      <w:rFonts w:ascii="Segoe UI" w:hAnsi="Segoe UI" w:cs="Segoe UI"/>
      <w:sz w:val="18"/>
      <w:szCs w:val="18"/>
    </w:rPr>
  </w:style>
  <w:style w:type="paragraph" w:styleId="ListParagraph">
    <w:name w:val="List Paragraph"/>
    <w:basedOn w:val="Normal"/>
    <w:uiPriority w:val="34"/>
    <w:qFormat/>
    <w:rsid w:val="00733D6D"/>
    <w:pPr>
      <w:ind w:left="720"/>
      <w:contextualSpacing/>
    </w:pPr>
  </w:style>
  <w:style w:type="character" w:styleId="CommentReference">
    <w:name w:val="annotation reference"/>
    <w:basedOn w:val="DefaultParagraphFont"/>
    <w:uiPriority w:val="99"/>
    <w:semiHidden/>
    <w:unhideWhenUsed/>
    <w:rsid w:val="008F703A"/>
    <w:rPr>
      <w:sz w:val="16"/>
      <w:szCs w:val="16"/>
    </w:rPr>
  </w:style>
  <w:style w:type="paragraph" w:styleId="CommentText">
    <w:name w:val="annotation text"/>
    <w:basedOn w:val="Normal"/>
    <w:link w:val="CommentTextChar"/>
    <w:uiPriority w:val="99"/>
    <w:semiHidden/>
    <w:unhideWhenUsed/>
    <w:rsid w:val="008F703A"/>
    <w:pPr>
      <w:spacing w:line="240" w:lineRule="auto"/>
    </w:pPr>
    <w:rPr>
      <w:sz w:val="20"/>
      <w:szCs w:val="20"/>
    </w:rPr>
  </w:style>
  <w:style w:type="character" w:customStyle="1" w:styleId="CommentTextChar">
    <w:name w:val="Comment Text Char"/>
    <w:basedOn w:val="DefaultParagraphFont"/>
    <w:link w:val="CommentText"/>
    <w:uiPriority w:val="99"/>
    <w:semiHidden/>
    <w:rsid w:val="008F703A"/>
    <w:rPr>
      <w:sz w:val="20"/>
      <w:szCs w:val="20"/>
    </w:rPr>
  </w:style>
  <w:style w:type="paragraph" w:styleId="CommentSubject">
    <w:name w:val="annotation subject"/>
    <w:basedOn w:val="CommentText"/>
    <w:next w:val="CommentText"/>
    <w:link w:val="CommentSubjectChar"/>
    <w:uiPriority w:val="99"/>
    <w:semiHidden/>
    <w:unhideWhenUsed/>
    <w:rsid w:val="008F703A"/>
    <w:rPr>
      <w:b/>
      <w:bCs/>
    </w:rPr>
  </w:style>
  <w:style w:type="character" w:customStyle="1" w:styleId="CommentSubjectChar">
    <w:name w:val="Comment Subject Char"/>
    <w:basedOn w:val="CommentTextChar"/>
    <w:link w:val="CommentSubject"/>
    <w:uiPriority w:val="99"/>
    <w:semiHidden/>
    <w:rsid w:val="008F703A"/>
    <w:rPr>
      <w:b/>
      <w:bCs/>
      <w:sz w:val="20"/>
      <w:szCs w:val="20"/>
    </w:rPr>
  </w:style>
  <w:style w:type="paragraph" w:styleId="Header">
    <w:name w:val="header"/>
    <w:basedOn w:val="Normal"/>
    <w:link w:val="HeaderChar"/>
    <w:uiPriority w:val="99"/>
    <w:unhideWhenUsed/>
    <w:rsid w:val="0099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CF"/>
  </w:style>
  <w:style w:type="paragraph" w:styleId="Footer">
    <w:name w:val="footer"/>
    <w:basedOn w:val="Normal"/>
    <w:link w:val="FooterChar"/>
    <w:uiPriority w:val="99"/>
    <w:unhideWhenUsed/>
    <w:rsid w:val="0099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CF"/>
  </w:style>
  <w:style w:type="paragraph" w:styleId="FootnoteText">
    <w:name w:val="footnote text"/>
    <w:basedOn w:val="Normal"/>
    <w:link w:val="FootnoteTextChar"/>
    <w:uiPriority w:val="99"/>
    <w:unhideWhenUsed/>
    <w:rsid w:val="000F4917"/>
    <w:pPr>
      <w:spacing w:after="0" w:line="240" w:lineRule="auto"/>
    </w:pPr>
    <w:rPr>
      <w:sz w:val="20"/>
      <w:szCs w:val="20"/>
    </w:rPr>
  </w:style>
  <w:style w:type="character" w:customStyle="1" w:styleId="FootnoteTextChar">
    <w:name w:val="Footnote Text Char"/>
    <w:basedOn w:val="DefaultParagraphFont"/>
    <w:link w:val="FootnoteText"/>
    <w:uiPriority w:val="99"/>
    <w:rsid w:val="000F4917"/>
    <w:rPr>
      <w:sz w:val="20"/>
      <w:szCs w:val="20"/>
    </w:rPr>
  </w:style>
  <w:style w:type="character" w:styleId="FootnoteReference">
    <w:name w:val="footnote reference"/>
    <w:basedOn w:val="DefaultParagraphFont"/>
    <w:uiPriority w:val="99"/>
    <w:unhideWhenUsed/>
    <w:rsid w:val="000F49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7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7F46"/>
  </w:style>
  <w:style w:type="paragraph" w:styleId="BalloonText">
    <w:name w:val="Balloon Text"/>
    <w:basedOn w:val="Normal"/>
    <w:link w:val="BalloonTextChar"/>
    <w:uiPriority w:val="99"/>
    <w:semiHidden/>
    <w:unhideWhenUsed/>
    <w:rsid w:val="004C5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AE"/>
    <w:rPr>
      <w:rFonts w:ascii="Segoe UI" w:hAnsi="Segoe UI" w:cs="Segoe UI"/>
      <w:sz w:val="18"/>
      <w:szCs w:val="18"/>
    </w:rPr>
  </w:style>
  <w:style w:type="paragraph" w:styleId="ListParagraph">
    <w:name w:val="List Paragraph"/>
    <w:basedOn w:val="Normal"/>
    <w:uiPriority w:val="34"/>
    <w:qFormat/>
    <w:rsid w:val="00733D6D"/>
    <w:pPr>
      <w:ind w:left="720"/>
      <w:contextualSpacing/>
    </w:pPr>
  </w:style>
  <w:style w:type="character" w:styleId="CommentReference">
    <w:name w:val="annotation reference"/>
    <w:basedOn w:val="DefaultParagraphFont"/>
    <w:uiPriority w:val="99"/>
    <w:semiHidden/>
    <w:unhideWhenUsed/>
    <w:rsid w:val="008F703A"/>
    <w:rPr>
      <w:sz w:val="16"/>
      <w:szCs w:val="16"/>
    </w:rPr>
  </w:style>
  <w:style w:type="paragraph" w:styleId="CommentText">
    <w:name w:val="annotation text"/>
    <w:basedOn w:val="Normal"/>
    <w:link w:val="CommentTextChar"/>
    <w:uiPriority w:val="99"/>
    <w:semiHidden/>
    <w:unhideWhenUsed/>
    <w:rsid w:val="008F703A"/>
    <w:pPr>
      <w:spacing w:line="240" w:lineRule="auto"/>
    </w:pPr>
    <w:rPr>
      <w:sz w:val="20"/>
      <w:szCs w:val="20"/>
    </w:rPr>
  </w:style>
  <w:style w:type="character" w:customStyle="1" w:styleId="CommentTextChar">
    <w:name w:val="Comment Text Char"/>
    <w:basedOn w:val="DefaultParagraphFont"/>
    <w:link w:val="CommentText"/>
    <w:uiPriority w:val="99"/>
    <w:semiHidden/>
    <w:rsid w:val="008F703A"/>
    <w:rPr>
      <w:sz w:val="20"/>
      <w:szCs w:val="20"/>
    </w:rPr>
  </w:style>
  <w:style w:type="paragraph" w:styleId="CommentSubject">
    <w:name w:val="annotation subject"/>
    <w:basedOn w:val="CommentText"/>
    <w:next w:val="CommentText"/>
    <w:link w:val="CommentSubjectChar"/>
    <w:uiPriority w:val="99"/>
    <w:semiHidden/>
    <w:unhideWhenUsed/>
    <w:rsid w:val="008F703A"/>
    <w:rPr>
      <w:b/>
      <w:bCs/>
    </w:rPr>
  </w:style>
  <w:style w:type="character" w:customStyle="1" w:styleId="CommentSubjectChar">
    <w:name w:val="Comment Subject Char"/>
    <w:basedOn w:val="CommentTextChar"/>
    <w:link w:val="CommentSubject"/>
    <w:uiPriority w:val="99"/>
    <w:semiHidden/>
    <w:rsid w:val="008F703A"/>
    <w:rPr>
      <w:b/>
      <w:bCs/>
      <w:sz w:val="20"/>
      <w:szCs w:val="20"/>
    </w:rPr>
  </w:style>
  <w:style w:type="paragraph" w:styleId="Header">
    <w:name w:val="header"/>
    <w:basedOn w:val="Normal"/>
    <w:link w:val="HeaderChar"/>
    <w:uiPriority w:val="99"/>
    <w:unhideWhenUsed/>
    <w:rsid w:val="00991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CF"/>
  </w:style>
  <w:style w:type="paragraph" w:styleId="Footer">
    <w:name w:val="footer"/>
    <w:basedOn w:val="Normal"/>
    <w:link w:val="FooterChar"/>
    <w:uiPriority w:val="99"/>
    <w:unhideWhenUsed/>
    <w:rsid w:val="00991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CF"/>
  </w:style>
  <w:style w:type="paragraph" w:styleId="FootnoteText">
    <w:name w:val="footnote text"/>
    <w:basedOn w:val="Normal"/>
    <w:link w:val="FootnoteTextChar"/>
    <w:uiPriority w:val="99"/>
    <w:unhideWhenUsed/>
    <w:rsid w:val="000F4917"/>
    <w:pPr>
      <w:spacing w:after="0" w:line="240" w:lineRule="auto"/>
    </w:pPr>
    <w:rPr>
      <w:sz w:val="20"/>
      <w:szCs w:val="20"/>
    </w:rPr>
  </w:style>
  <w:style w:type="character" w:customStyle="1" w:styleId="FootnoteTextChar">
    <w:name w:val="Footnote Text Char"/>
    <w:basedOn w:val="DefaultParagraphFont"/>
    <w:link w:val="FootnoteText"/>
    <w:uiPriority w:val="99"/>
    <w:rsid w:val="000F4917"/>
    <w:rPr>
      <w:sz w:val="20"/>
      <w:szCs w:val="20"/>
    </w:rPr>
  </w:style>
  <w:style w:type="character" w:styleId="FootnoteReference">
    <w:name w:val="footnote reference"/>
    <w:basedOn w:val="DefaultParagraphFont"/>
    <w:uiPriority w:val="99"/>
    <w:unhideWhenUsed/>
    <w:rsid w:val="000F49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116803">
      <w:bodyDiv w:val="1"/>
      <w:marLeft w:val="0"/>
      <w:marRight w:val="0"/>
      <w:marTop w:val="0"/>
      <w:marBottom w:val="0"/>
      <w:divBdr>
        <w:top w:val="none" w:sz="0" w:space="0" w:color="auto"/>
        <w:left w:val="none" w:sz="0" w:space="0" w:color="auto"/>
        <w:bottom w:val="none" w:sz="0" w:space="0" w:color="auto"/>
        <w:right w:val="none" w:sz="0" w:space="0" w:color="auto"/>
      </w:divBdr>
    </w:div>
    <w:div w:id="17290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2490</Words>
  <Characters>13469</Characters>
  <Application>Microsoft Office Word</Application>
  <DocSecurity>0</DocSecurity>
  <Lines>207</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2017-09-06T18:28:00Z</cp:lastPrinted>
  <dcterms:created xsi:type="dcterms:W3CDTF">2017-09-07T20:37:00Z</dcterms:created>
  <dcterms:modified xsi:type="dcterms:W3CDTF">2017-09-07T20:37:00Z</dcterms:modified>
  <cp:category> </cp:category>
  <cp:contentStatus> </cp:contentStatus>
</cp:coreProperties>
</file>