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7146D0">
        <w:rPr>
          <w:rFonts w:ascii="Times New Roman" w:hAnsi="Times New Roman"/>
        </w:rPr>
        <w:t>September 22,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DELETION OF AGENDA</w:t>
      </w:r>
      <w:r w:rsidR="006369D3">
        <w:rPr>
          <w:rFonts w:ascii="Times New Roman" w:hAnsi="Times New Roman"/>
        </w:rPr>
        <w:t xml:space="preserve"> ITEM</w:t>
      </w:r>
      <w:r w:rsidR="007146D0">
        <w:rPr>
          <w:rFonts w:ascii="Times New Roman" w:hAnsi="Times New Roman"/>
        </w:rPr>
        <w:t>S</w:t>
      </w:r>
      <w:r w:rsidR="00B41BC1">
        <w:rPr>
          <w:rFonts w:ascii="Times New Roman" w:hAnsi="Times New Roman"/>
        </w:rPr>
        <w:t xml:space="preserve"> </w:t>
      </w:r>
      <w:r w:rsidR="00A97A3A">
        <w:rPr>
          <w:rFonts w:ascii="Times New Roman" w:hAnsi="Times New Roman"/>
        </w:rPr>
        <w:t xml:space="preserve">FROM </w:t>
      </w:r>
      <w:r w:rsidR="007146D0">
        <w:rPr>
          <w:rFonts w:ascii="Times New Roman" w:hAnsi="Times New Roman"/>
        </w:rPr>
        <w:t>SEPTEMBER 26</w:t>
      </w:r>
      <w:r w:rsidR="006369D3">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7A1E25" w:rsidRDefault="00826E2D" w:rsidP="000B6302">
      <w:pPr>
        <w:pStyle w:val="BodyText"/>
        <w:tabs>
          <w:tab w:val="clear" w:pos="-720"/>
        </w:tabs>
        <w:spacing w:line="240" w:lineRule="auto"/>
        <w:jc w:val="left"/>
        <w:rPr>
          <w:b/>
          <w:caps/>
        </w:rPr>
      </w:pPr>
      <w:r w:rsidRPr="007A1E25">
        <w:t>The following</w:t>
      </w:r>
      <w:r w:rsidR="00D06A8E">
        <w:t xml:space="preserve"> Agenda</w:t>
      </w:r>
      <w:r w:rsidRPr="007A1E25">
        <w:t xml:space="preserve"> </w:t>
      </w:r>
      <w:r w:rsidR="0037126A" w:rsidRPr="007A1E25">
        <w:t>item</w:t>
      </w:r>
      <w:r w:rsidR="007146D0">
        <w:t>s</w:t>
      </w:r>
      <w:r w:rsidR="00892749">
        <w:t xml:space="preserve"> have</w:t>
      </w:r>
      <w:r w:rsidRPr="007A1E25">
        <w:t xml:space="preserve"> been</w:t>
      </w:r>
      <w:r w:rsidR="00AA7828">
        <w:t xml:space="preserve"> adopted by the Commission, </w:t>
      </w:r>
      <w:r w:rsidR="00CB6C5F">
        <w:t xml:space="preserve">and </w:t>
      </w:r>
      <w:r w:rsidRPr="007A1E25">
        <w:t xml:space="preserve">deleted from the list of items scheduled for consideration at the </w:t>
      </w:r>
      <w:r w:rsidR="008D5A81">
        <w:t>Tuesday</w:t>
      </w:r>
      <w:r w:rsidRPr="007A1E25">
        <w:t xml:space="preserve">, </w:t>
      </w:r>
      <w:r w:rsidR="007146D0">
        <w:t>September 26</w:t>
      </w:r>
      <w:r w:rsidR="00480DFC" w:rsidRPr="007A1E25">
        <w:t>, 2017</w:t>
      </w:r>
      <w:r w:rsidRPr="007A1E25">
        <w:t>, Open Meeting and previously listed in the Commission’s Notice of</w:t>
      </w:r>
      <w:r w:rsidR="00195AD5">
        <w:t xml:space="preserve"> </w:t>
      </w:r>
      <w:r w:rsidR="008D5A81">
        <w:t>Tuesday</w:t>
      </w:r>
      <w:r w:rsidR="00195AD5">
        <w:t>,</w:t>
      </w:r>
      <w:r w:rsidRPr="007A1E25">
        <w:t xml:space="preserve"> </w:t>
      </w:r>
      <w:r w:rsidR="007146D0">
        <w:t>September 19</w:t>
      </w:r>
      <w:r w:rsidR="00480DFC" w:rsidRPr="007A1E25">
        <w:t>, 2017</w:t>
      </w:r>
      <w:r w:rsidRPr="007A1E25">
        <w:t xml:space="preserve">. </w:t>
      </w:r>
    </w:p>
    <w:p w:rsidR="007D7669" w:rsidRPr="00164DAE" w:rsidRDefault="007D7669" w:rsidP="007D7669">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D7669" w:rsidRPr="00921937" w:rsidTr="00683989">
        <w:tc>
          <w:tcPr>
            <w:tcW w:w="1440" w:type="dxa"/>
          </w:tcPr>
          <w:p w:rsidR="007D7669" w:rsidRPr="00921937" w:rsidRDefault="007146D0" w:rsidP="00683989">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2</w:t>
            </w:r>
          </w:p>
        </w:tc>
        <w:tc>
          <w:tcPr>
            <w:tcW w:w="2880" w:type="dxa"/>
          </w:tcPr>
          <w:p w:rsidR="007D7669" w:rsidRPr="00921937" w:rsidRDefault="007146D0" w:rsidP="00683989">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7146D0" w:rsidRDefault="007D7669" w:rsidP="00164DAE">
            <w:pPr>
              <w:widowControl/>
              <w:suppressAutoHyphens/>
              <w:autoSpaceDE/>
              <w:adjustRightInd/>
              <w:spacing w:before="90" w:after="54"/>
              <w:rPr>
                <w:rFonts w:ascii="Times New Roman" w:hAnsi="Times New Roman"/>
              </w:rPr>
            </w:pPr>
            <w:r w:rsidRPr="00921937">
              <w:rPr>
                <w:rFonts w:ascii="Times New Roman" w:hAnsi="Times New Roman"/>
                <w:b/>
                <w:sz w:val="22"/>
                <w:szCs w:val="22"/>
              </w:rPr>
              <w:t xml:space="preserve">TITLE:  </w:t>
            </w:r>
            <w:r w:rsidR="007146D0" w:rsidRPr="007146D0">
              <w:rPr>
                <w:rFonts w:ascii="Times New Roman" w:hAnsi="Times New Roman"/>
              </w:rPr>
              <w:t>Cable Television Technical and Operational Standards (MB Docket No. 12-217</w:t>
            </w:r>
            <w:r w:rsidR="007146D0">
              <w:rPr>
                <w:rFonts w:ascii="Times New Roman" w:hAnsi="Times New Roman"/>
              </w:rPr>
              <w:t>)</w:t>
            </w:r>
          </w:p>
          <w:p w:rsidR="00285776" w:rsidRDefault="007D7669" w:rsidP="00164DAE">
            <w:pPr>
              <w:widowControl/>
              <w:suppressAutoHyphens/>
              <w:autoSpaceDE/>
              <w:adjustRightInd/>
              <w:spacing w:before="90" w:after="54"/>
              <w:rPr>
                <w:rFonts w:ascii="Times New Roman" w:hAnsi="Times New Roman"/>
              </w:rPr>
            </w:pPr>
            <w:r w:rsidRPr="00921937">
              <w:rPr>
                <w:rFonts w:ascii="Times New Roman" w:hAnsi="Times New Roman"/>
                <w:b/>
                <w:sz w:val="22"/>
                <w:szCs w:val="22"/>
              </w:rPr>
              <w:t xml:space="preserve">SUMMARY: </w:t>
            </w:r>
            <w:r w:rsidR="009F53F1">
              <w:rPr>
                <w:rFonts w:ascii="Times New Roman" w:hAnsi="Times New Roman"/>
                <w:sz w:val="22"/>
                <w:szCs w:val="22"/>
              </w:rPr>
              <w:t xml:space="preserve"> </w:t>
            </w:r>
            <w:r w:rsidR="007146D0" w:rsidRPr="007146D0">
              <w:rPr>
                <w:rFonts w:ascii="Times New Roman" w:hAnsi="Times New Roman"/>
              </w:rPr>
              <w:t>The Commission will consider a Report and Order that modernizes its cable television technical rules to reflect the cable industry’s use of digital transmission systems.</w:t>
            </w:r>
          </w:p>
          <w:p w:rsidR="007146D0" w:rsidRDefault="007146D0" w:rsidP="00164DAE">
            <w:pPr>
              <w:widowControl/>
              <w:suppressAutoHyphens/>
              <w:autoSpaceDE/>
              <w:adjustRightInd/>
              <w:spacing w:before="90" w:after="54"/>
              <w:rPr>
                <w:rFonts w:ascii="Times New Roman" w:hAnsi="Times New Roman"/>
              </w:rPr>
            </w:pPr>
          </w:p>
          <w:p w:rsidR="007146D0" w:rsidRPr="00921937" w:rsidRDefault="007146D0" w:rsidP="00164DAE">
            <w:pPr>
              <w:widowControl/>
              <w:suppressAutoHyphens/>
              <w:autoSpaceDE/>
              <w:adjustRightInd/>
              <w:spacing w:before="90" w:after="54"/>
              <w:rPr>
                <w:rFonts w:ascii="Times New Roman" w:hAnsi="Times New Roman"/>
                <w:sz w:val="22"/>
                <w:szCs w:val="22"/>
              </w:rPr>
            </w:pPr>
          </w:p>
        </w:tc>
      </w:tr>
    </w:tbl>
    <w:p w:rsidR="007146D0" w:rsidRDefault="007146D0" w:rsidP="007D7669">
      <w:pPr>
        <w:keepNext/>
        <w:keepLines/>
        <w:tabs>
          <w:tab w:val="center" w:pos="4680"/>
        </w:tabs>
        <w:suppressAutoHyphens/>
        <w:jc w:val="center"/>
        <w:rPr>
          <w:rFonts w:ascii="Times New Roman" w:hAnsi="Times New Roman"/>
          <w:b/>
        </w:rPr>
      </w:pPr>
    </w:p>
    <w:p w:rsidR="007146D0" w:rsidRDefault="007146D0" w:rsidP="007D7669">
      <w:pPr>
        <w:keepNext/>
        <w:keepLines/>
        <w:tabs>
          <w:tab w:val="center" w:pos="4680"/>
        </w:tabs>
        <w:suppressAutoHyphens/>
        <w:jc w:val="center"/>
        <w:rPr>
          <w:rFonts w:ascii="Times New Roman" w:hAnsi="Times New Roman"/>
          <w:b/>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146D0" w:rsidRPr="00921937" w:rsidTr="00FC5C74">
        <w:tc>
          <w:tcPr>
            <w:tcW w:w="1440" w:type="dxa"/>
          </w:tcPr>
          <w:p w:rsidR="007146D0" w:rsidRPr="00921937" w:rsidRDefault="007146D0" w:rsidP="00FC5C74">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3</w:t>
            </w:r>
          </w:p>
        </w:tc>
        <w:tc>
          <w:tcPr>
            <w:tcW w:w="2880" w:type="dxa"/>
          </w:tcPr>
          <w:p w:rsidR="007146D0" w:rsidRPr="00921937" w:rsidRDefault="007146D0" w:rsidP="00FC5C74">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7146D0" w:rsidRDefault="007146D0" w:rsidP="00FC5C74">
            <w:pPr>
              <w:widowControl/>
              <w:suppressAutoHyphens/>
              <w:autoSpaceDE/>
              <w:adjustRightInd/>
              <w:spacing w:before="90" w:after="54"/>
              <w:rPr>
                <w:rFonts w:ascii="Times New Roman" w:hAnsi="Times New Roman"/>
              </w:rPr>
            </w:pPr>
            <w:r w:rsidRPr="00921937">
              <w:rPr>
                <w:rFonts w:ascii="Times New Roman" w:hAnsi="Times New Roman"/>
                <w:b/>
                <w:sz w:val="22"/>
                <w:szCs w:val="22"/>
              </w:rPr>
              <w:t xml:space="preserve">TITLE:  </w:t>
            </w:r>
            <w:r w:rsidRPr="007146D0">
              <w:rPr>
                <w:rFonts w:ascii="Times New Roman" w:hAnsi="Times New Roman"/>
              </w:rPr>
              <w:t>Revitalization of the AM Radio Service (MB Docket No. 13-249)</w:t>
            </w:r>
          </w:p>
          <w:p w:rsidR="007146D0" w:rsidRDefault="007146D0" w:rsidP="00FC5C74">
            <w:pPr>
              <w:widowControl/>
              <w:suppressAutoHyphens/>
              <w:autoSpaceDE/>
              <w:adjustRightInd/>
              <w:spacing w:before="90" w:after="54"/>
              <w:rPr>
                <w:rFonts w:ascii="Times New Roman" w:hAnsi="Times New Roman"/>
              </w:rPr>
            </w:pPr>
            <w:r w:rsidRPr="00921937">
              <w:rPr>
                <w:rFonts w:ascii="Times New Roman" w:hAnsi="Times New Roman"/>
                <w:b/>
                <w:sz w:val="22"/>
                <w:szCs w:val="22"/>
              </w:rPr>
              <w:t xml:space="preserve">SUMMARY: </w:t>
            </w:r>
            <w:r>
              <w:rPr>
                <w:rFonts w:ascii="Times New Roman" w:hAnsi="Times New Roman"/>
                <w:sz w:val="22"/>
                <w:szCs w:val="22"/>
              </w:rPr>
              <w:t xml:space="preserve"> </w:t>
            </w:r>
            <w:r w:rsidRPr="007146D0">
              <w:rPr>
                <w:rFonts w:ascii="Times New Roman" w:hAnsi="Times New Roman"/>
              </w:rPr>
              <w:t>The Commission will consider a Third Report and Order that will relax or eliminate certain rules pertaining to AM broadcasters employing and maintaining directional antenna arrays.</w:t>
            </w:r>
          </w:p>
          <w:p w:rsidR="007146D0" w:rsidRPr="00921937" w:rsidRDefault="007146D0" w:rsidP="00FC5C74">
            <w:pPr>
              <w:widowControl/>
              <w:suppressAutoHyphens/>
              <w:autoSpaceDE/>
              <w:adjustRightInd/>
              <w:spacing w:before="90" w:after="54"/>
              <w:rPr>
                <w:rFonts w:ascii="Times New Roman" w:hAnsi="Times New Roman"/>
                <w:sz w:val="22"/>
                <w:szCs w:val="22"/>
              </w:rPr>
            </w:pPr>
          </w:p>
        </w:tc>
      </w:tr>
    </w:tbl>
    <w:p w:rsidR="007146D0" w:rsidRDefault="007146D0" w:rsidP="007D7669">
      <w:pPr>
        <w:keepNext/>
        <w:keepLines/>
        <w:tabs>
          <w:tab w:val="center" w:pos="4680"/>
        </w:tabs>
        <w:suppressAutoHyphens/>
        <w:jc w:val="center"/>
        <w:rPr>
          <w:rFonts w:ascii="Times New Roman" w:hAnsi="Times New Roman"/>
          <w:b/>
        </w:rPr>
      </w:pPr>
    </w:p>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25" w:rsidRDefault="00316725">
      <w:r>
        <w:separator/>
      </w:r>
    </w:p>
  </w:endnote>
  <w:endnote w:type="continuationSeparator" w:id="0">
    <w:p w:rsidR="00316725" w:rsidRDefault="0031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C2D">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C2D">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25" w:rsidRDefault="00316725">
      <w:r>
        <w:separator/>
      </w:r>
    </w:p>
  </w:footnote>
  <w:footnote w:type="continuationSeparator" w:id="0">
    <w:p w:rsidR="00316725" w:rsidRDefault="0031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2D" w:rsidRDefault="00F4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6F0"/>
    <w:rsid w:val="00096BB4"/>
    <w:rsid w:val="000A5737"/>
    <w:rsid w:val="000A73DE"/>
    <w:rsid w:val="000A7C80"/>
    <w:rsid w:val="000B19B2"/>
    <w:rsid w:val="000B6302"/>
    <w:rsid w:val="000C3560"/>
    <w:rsid w:val="000C7253"/>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0A46"/>
    <w:rsid w:val="00195AD5"/>
    <w:rsid w:val="00196417"/>
    <w:rsid w:val="00197998"/>
    <w:rsid w:val="001A08DF"/>
    <w:rsid w:val="001A1BB9"/>
    <w:rsid w:val="001A279A"/>
    <w:rsid w:val="001A2DD5"/>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16725"/>
    <w:rsid w:val="003224D0"/>
    <w:rsid w:val="00322B14"/>
    <w:rsid w:val="00330FEB"/>
    <w:rsid w:val="00332619"/>
    <w:rsid w:val="00337D0B"/>
    <w:rsid w:val="003451C3"/>
    <w:rsid w:val="0035252B"/>
    <w:rsid w:val="00353F4F"/>
    <w:rsid w:val="00355D5F"/>
    <w:rsid w:val="003647BE"/>
    <w:rsid w:val="0036737A"/>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403"/>
    <w:rsid w:val="005F4C1C"/>
    <w:rsid w:val="006172FF"/>
    <w:rsid w:val="00620716"/>
    <w:rsid w:val="00620CE4"/>
    <w:rsid w:val="00623D21"/>
    <w:rsid w:val="006250EA"/>
    <w:rsid w:val="0062572F"/>
    <w:rsid w:val="006277D5"/>
    <w:rsid w:val="00627C1D"/>
    <w:rsid w:val="00633B49"/>
    <w:rsid w:val="0063462A"/>
    <w:rsid w:val="006369D3"/>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146D0"/>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4BB1"/>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92749"/>
    <w:rsid w:val="008A52DF"/>
    <w:rsid w:val="008B2BDE"/>
    <w:rsid w:val="008C0C03"/>
    <w:rsid w:val="008C3480"/>
    <w:rsid w:val="008C793E"/>
    <w:rsid w:val="008D3C87"/>
    <w:rsid w:val="008D41C9"/>
    <w:rsid w:val="008D5A81"/>
    <w:rsid w:val="008D68BD"/>
    <w:rsid w:val="008E32B1"/>
    <w:rsid w:val="008E435A"/>
    <w:rsid w:val="008E4A3A"/>
    <w:rsid w:val="008E68D2"/>
    <w:rsid w:val="008F102E"/>
    <w:rsid w:val="008F1A1A"/>
    <w:rsid w:val="008F5C95"/>
    <w:rsid w:val="009023E7"/>
    <w:rsid w:val="00903434"/>
    <w:rsid w:val="00906B40"/>
    <w:rsid w:val="00911C84"/>
    <w:rsid w:val="0091558F"/>
    <w:rsid w:val="00921937"/>
    <w:rsid w:val="00923707"/>
    <w:rsid w:val="009237F7"/>
    <w:rsid w:val="009249E8"/>
    <w:rsid w:val="00926144"/>
    <w:rsid w:val="00927F12"/>
    <w:rsid w:val="009316C7"/>
    <w:rsid w:val="00936C3D"/>
    <w:rsid w:val="0094256A"/>
    <w:rsid w:val="0094479B"/>
    <w:rsid w:val="00950210"/>
    <w:rsid w:val="00952E00"/>
    <w:rsid w:val="009541DA"/>
    <w:rsid w:val="0096775F"/>
    <w:rsid w:val="00970791"/>
    <w:rsid w:val="00977527"/>
    <w:rsid w:val="0098597C"/>
    <w:rsid w:val="00985991"/>
    <w:rsid w:val="009926F0"/>
    <w:rsid w:val="009967B3"/>
    <w:rsid w:val="009B1042"/>
    <w:rsid w:val="009C79B8"/>
    <w:rsid w:val="009D05EA"/>
    <w:rsid w:val="009D159C"/>
    <w:rsid w:val="009D6625"/>
    <w:rsid w:val="009D66A9"/>
    <w:rsid w:val="009D6FE0"/>
    <w:rsid w:val="009D7393"/>
    <w:rsid w:val="009E08EC"/>
    <w:rsid w:val="009E33C1"/>
    <w:rsid w:val="009E631C"/>
    <w:rsid w:val="009F4F6A"/>
    <w:rsid w:val="009F53F1"/>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A7828"/>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6C5F"/>
    <w:rsid w:val="00CB7173"/>
    <w:rsid w:val="00CB71C8"/>
    <w:rsid w:val="00CB76A2"/>
    <w:rsid w:val="00CC5AD8"/>
    <w:rsid w:val="00CD2153"/>
    <w:rsid w:val="00CD46DF"/>
    <w:rsid w:val="00CD5A58"/>
    <w:rsid w:val="00CE0120"/>
    <w:rsid w:val="00CE1286"/>
    <w:rsid w:val="00CE5836"/>
    <w:rsid w:val="00CF17A2"/>
    <w:rsid w:val="00D01B36"/>
    <w:rsid w:val="00D06A8E"/>
    <w:rsid w:val="00D1242B"/>
    <w:rsid w:val="00D21AA7"/>
    <w:rsid w:val="00D25E7E"/>
    <w:rsid w:val="00D315A6"/>
    <w:rsid w:val="00D31CF0"/>
    <w:rsid w:val="00D347BA"/>
    <w:rsid w:val="00D35B0F"/>
    <w:rsid w:val="00D46505"/>
    <w:rsid w:val="00D4770C"/>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1B86"/>
    <w:rsid w:val="00EC2E8C"/>
    <w:rsid w:val="00EC3EA9"/>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5C2D"/>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84466446">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924339834">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748</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2017-09-22T20:36:00Z</dcterms:created>
  <dcterms:modified xsi:type="dcterms:W3CDTF">2017-09-22T20:36:00Z</dcterms:modified>
  <cp:category> </cp:category>
  <cp:contentStatus> </cp:contentStatus>
</cp:coreProperties>
</file>