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F9252B" w14:textId="77777777" w:rsidR="00862CC4" w:rsidRPr="001D3FB9" w:rsidRDefault="00862CC4" w:rsidP="00DC5E15">
      <w:pPr>
        <w:jc w:val="center"/>
        <w:rPr>
          <w:rFonts w:ascii="Times New Roman" w:hAnsi="Times New Roman" w:cs="Times New Roman"/>
          <w:b/>
        </w:rPr>
      </w:pPr>
      <w:bookmarkStart w:id="0" w:name="_GoBack"/>
      <w:bookmarkEnd w:id="0"/>
      <w:r w:rsidRPr="001D3FB9">
        <w:rPr>
          <w:rFonts w:ascii="Times New Roman" w:hAnsi="Times New Roman" w:cs="Times New Roman"/>
          <w:b/>
        </w:rPr>
        <w:t xml:space="preserve">STATEMENT OF </w:t>
      </w:r>
    </w:p>
    <w:p w14:paraId="6013AFCC" w14:textId="77777777" w:rsidR="008E7A1E" w:rsidRPr="001D3FB9" w:rsidRDefault="00862CC4" w:rsidP="00DC5E15">
      <w:pPr>
        <w:jc w:val="center"/>
        <w:rPr>
          <w:rFonts w:ascii="Times New Roman" w:hAnsi="Times New Roman" w:cs="Times New Roman"/>
          <w:b/>
        </w:rPr>
      </w:pPr>
      <w:r w:rsidRPr="001D3FB9">
        <w:rPr>
          <w:rFonts w:ascii="Times New Roman" w:hAnsi="Times New Roman" w:cs="Times New Roman"/>
          <w:b/>
        </w:rPr>
        <w:t>COMMISSIONER MICHAEL O’RIELLY</w:t>
      </w:r>
    </w:p>
    <w:p w14:paraId="6E4C0265" w14:textId="77777777" w:rsidR="000F59BE" w:rsidRPr="001D3FB9" w:rsidRDefault="000F59BE">
      <w:pPr>
        <w:rPr>
          <w:rFonts w:ascii="Times New Roman" w:hAnsi="Times New Roman" w:cs="Times New Roman"/>
        </w:rPr>
      </w:pPr>
    </w:p>
    <w:p w14:paraId="7504BBFF" w14:textId="22167D1D" w:rsidR="000F59BE" w:rsidRPr="001D3FB9" w:rsidRDefault="000F59BE" w:rsidP="004F1253">
      <w:pPr>
        <w:ind w:left="720" w:hanging="720"/>
        <w:rPr>
          <w:rFonts w:ascii="Times New Roman" w:hAnsi="Times New Roman" w:cs="Times New Roman"/>
          <w:i/>
        </w:rPr>
      </w:pPr>
      <w:r w:rsidRPr="001D3FB9">
        <w:rPr>
          <w:rFonts w:ascii="Times New Roman" w:hAnsi="Times New Roman" w:cs="Times New Roman"/>
          <w:i/>
        </w:rPr>
        <w:t>Re:</w:t>
      </w:r>
      <w:r w:rsidRPr="001D3FB9">
        <w:rPr>
          <w:rFonts w:ascii="Times New Roman" w:hAnsi="Times New Roman" w:cs="Times New Roman"/>
          <w:i/>
        </w:rPr>
        <w:tab/>
      </w:r>
      <w:r w:rsidR="004F1253" w:rsidRPr="00D3473E">
        <w:rPr>
          <w:rFonts w:ascii="Times New Roman" w:hAnsi="Times New Roman" w:cs="Times New Roman"/>
          <w:i/>
          <w:sz w:val="24"/>
          <w:szCs w:val="24"/>
        </w:rPr>
        <w:t>Fabrice Polynice, Harold Sido and</w:t>
      </w:r>
      <w:r w:rsidR="004F1253" w:rsidRPr="00D3473E">
        <w:rPr>
          <w:rFonts w:ascii="Times New Roman" w:hAnsi="Times New Roman" w:cs="Times New Roman"/>
          <w:sz w:val="24"/>
          <w:szCs w:val="24"/>
        </w:rPr>
        <w:t xml:space="preserve"> </w:t>
      </w:r>
      <w:r w:rsidR="004F1253" w:rsidRPr="00D3473E">
        <w:rPr>
          <w:rFonts w:ascii="Times New Roman" w:hAnsi="Times New Roman" w:cs="Times New Roman"/>
          <w:i/>
          <w:sz w:val="24"/>
          <w:szCs w:val="24"/>
        </w:rPr>
        <w:t>Veronise Sido</w:t>
      </w:r>
      <w:r w:rsidR="004F1253" w:rsidRPr="00D3473E">
        <w:rPr>
          <w:rFonts w:ascii="Times New Roman" w:hAnsi="Times New Roman" w:cs="Times New Roman"/>
          <w:sz w:val="24"/>
          <w:szCs w:val="24"/>
        </w:rPr>
        <w:t>, Notice of Apparent Liability for Forfeiture, File No. EB-FIELDSCR-15-00018596 and File No. EB-FIELDSCR-13-00012949.</w:t>
      </w:r>
    </w:p>
    <w:p w14:paraId="51AD27A3" w14:textId="77777777" w:rsidR="00DC5E15" w:rsidRPr="001D3FB9" w:rsidRDefault="00DC5E15">
      <w:pPr>
        <w:rPr>
          <w:rFonts w:ascii="Times New Roman" w:hAnsi="Times New Roman" w:cs="Times New Roman"/>
        </w:rPr>
      </w:pPr>
    </w:p>
    <w:p w14:paraId="7AD677BF" w14:textId="23E03BEA" w:rsidR="00DC5E15" w:rsidRPr="001D3FB9" w:rsidRDefault="00862CC4" w:rsidP="004F1253">
      <w:pPr>
        <w:spacing w:before="120"/>
        <w:ind w:firstLine="720"/>
        <w:rPr>
          <w:rFonts w:ascii="Times New Roman" w:hAnsi="Times New Roman" w:cs="Times New Roman"/>
        </w:rPr>
      </w:pPr>
      <w:r w:rsidRPr="001D3FB9">
        <w:rPr>
          <w:rFonts w:ascii="Times New Roman" w:hAnsi="Times New Roman" w:cs="Times New Roman"/>
        </w:rPr>
        <w:t xml:space="preserve">I generally withhold from making comments </w:t>
      </w:r>
      <w:r w:rsidR="00545689" w:rsidRPr="001D3FB9">
        <w:rPr>
          <w:rFonts w:ascii="Times New Roman" w:hAnsi="Times New Roman" w:cs="Times New Roman"/>
        </w:rPr>
        <w:t xml:space="preserve">on </w:t>
      </w:r>
      <w:r w:rsidRPr="001D3FB9">
        <w:rPr>
          <w:rFonts w:ascii="Times New Roman" w:hAnsi="Times New Roman" w:cs="Times New Roman"/>
        </w:rPr>
        <w:t>Notice</w:t>
      </w:r>
      <w:r w:rsidR="00FA5020" w:rsidRPr="001D3FB9">
        <w:rPr>
          <w:rFonts w:ascii="Times New Roman" w:hAnsi="Times New Roman" w:cs="Times New Roman"/>
        </w:rPr>
        <w:t>s</w:t>
      </w:r>
      <w:r w:rsidRPr="001D3FB9">
        <w:rPr>
          <w:rFonts w:ascii="Times New Roman" w:hAnsi="Times New Roman" w:cs="Times New Roman"/>
        </w:rPr>
        <w:t xml:space="preserve"> of Apparent Liability</w:t>
      </w:r>
      <w:r w:rsidR="00FA5020" w:rsidRPr="001D3FB9">
        <w:rPr>
          <w:rFonts w:ascii="Times New Roman" w:hAnsi="Times New Roman" w:cs="Times New Roman"/>
        </w:rPr>
        <w:t xml:space="preserve"> (NAL)</w:t>
      </w:r>
      <w:r w:rsidRPr="001D3FB9">
        <w:rPr>
          <w:rFonts w:ascii="Times New Roman" w:hAnsi="Times New Roman" w:cs="Times New Roman"/>
        </w:rPr>
        <w:t xml:space="preserve">.  Here, I will make an exception since it focuses on an area that I have spent a considerable amount of time and energy.  </w:t>
      </w:r>
    </w:p>
    <w:p w14:paraId="35C1DFB5" w14:textId="0C46505C" w:rsidR="0071122C" w:rsidRPr="001D3FB9" w:rsidRDefault="00862CC4" w:rsidP="004F1253">
      <w:pPr>
        <w:spacing w:before="120"/>
        <w:ind w:firstLine="720"/>
        <w:rPr>
          <w:rFonts w:ascii="Times New Roman" w:hAnsi="Times New Roman" w:cs="Times New Roman"/>
        </w:rPr>
      </w:pPr>
      <w:r w:rsidRPr="001D3FB9">
        <w:rPr>
          <w:rFonts w:ascii="Times New Roman" w:hAnsi="Times New Roman" w:cs="Times New Roman"/>
        </w:rPr>
        <w:t xml:space="preserve">I applaud Chairman Pai’s directive to the Enforcement Bureau that they actually enforce the law and the Commission’s rules as </w:t>
      </w:r>
      <w:r w:rsidR="007372B4">
        <w:rPr>
          <w:rFonts w:ascii="Times New Roman" w:hAnsi="Times New Roman" w:cs="Times New Roman"/>
        </w:rPr>
        <w:t>they</w:t>
      </w:r>
      <w:r w:rsidRPr="001D3FB9">
        <w:rPr>
          <w:rFonts w:ascii="Times New Roman" w:hAnsi="Times New Roman" w:cs="Times New Roman"/>
        </w:rPr>
        <w:t xml:space="preserve"> pertain to pirate radio broadcasting.  The previous Commission leadership had a much different approach that was both </w:t>
      </w:r>
      <w:r w:rsidR="00394626" w:rsidRPr="001D3FB9">
        <w:rPr>
          <w:rFonts w:ascii="Times New Roman" w:hAnsi="Times New Roman" w:cs="Times New Roman"/>
        </w:rPr>
        <w:t>destructive</w:t>
      </w:r>
      <w:r w:rsidRPr="001D3FB9">
        <w:rPr>
          <w:rFonts w:ascii="Times New Roman" w:hAnsi="Times New Roman" w:cs="Times New Roman"/>
        </w:rPr>
        <w:t xml:space="preserve"> and misguided.  </w:t>
      </w:r>
      <w:r w:rsidR="0071122C" w:rsidRPr="001D3FB9">
        <w:rPr>
          <w:rFonts w:ascii="Times New Roman" w:hAnsi="Times New Roman" w:cs="Times New Roman"/>
        </w:rPr>
        <w:t xml:space="preserve">I thank the Bureau’s field office staff for their renewed enthusiasm to stop current pirate radio “stations” and prevent new ones from forming.  </w:t>
      </w:r>
      <w:r w:rsidR="00411736" w:rsidRPr="001D3FB9">
        <w:rPr>
          <w:rFonts w:ascii="Times New Roman" w:hAnsi="Times New Roman" w:cs="Times New Roman"/>
        </w:rPr>
        <w:t xml:space="preserve">I also appreciate the scope of this NAL in that it seeks to go after the actual landlords housing the pirate station, although in this instance these landowners seem more like active participants than </w:t>
      </w:r>
      <w:r w:rsidR="00BE71C3" w:rsidRPr="001D3FB9">
        <w:rPr>
          <w:rFonts w:ascii="Times New Roman" w:hAnsi="Times New Roman" w:cs="Times New Roman"/>
        </w:rPr>
        <w:t xml:space="preserve">just </w:t>
      </w:r>
      <w:r w:rsidR="00411736" w:rsidRPr="001D3FB9">
        <w:rPr>
          <w:rFonts w:ascii="Times New Roman" w:hAnsi="Times New Roman" w:cs="Times New Roman"/>
        </w:rPr>
        <w:t xml:space="preserve">facilitators.    </w:t>
      </w:r>
      <w:r w:rsidR="0071122C" w:rsidRPr="001D3FB9">
        <w:rPr>
          <w:rFonts w:ascii="Times New Roman" w:hAnsi="Times New Roman" w:cs="Times New Roman"/>
        </w:rPr>
        <w:t xml:space="preserve">  </w:t>
      </w:r>
    </w:p>
    <w:p w14:paraId="1E57D1F4" w14:textId="78759952" w:rsidR="00394626" w:rsidRPr="001D3FB9" w:rsidRDefault="00394626" w:rsidP="004F1253">
      <w:pPr>
        <w:spacing w:before="120"/>
        <w:ind w:firstLine="720"/>
        <w:rPr>
          <w:rFonts w:ascii="Times New Roman" w:hAnsi="Times New Roman" w:cs="Times New Roman"/>
        </w:rPr>
      </w:pPr>
      <w:r w:rsidRPr="001D3FB9">
        <w:rPr>
          <w:rFonts w:ascii="Times New Roman" w:hAnsi="Times New Roman" w:cs="Times New Roman"/>
        </w:rPr>
        <w:t xml:space="preserve">As I have said before, pirate radio broadcasters cause harm to existing licensed broadcasters by </w:t>
      </w:r>
      <w:r w:rsidR="0071122C" w:rsidRPr="001D3FB9">
        <w:rPr>
          <w:rFonts w:ascii="Times New Roman" w:hAnsi="Times New Roman" w:cs="Times New Roman"/>
        </w:rPr>
        <w:t>depriving</w:t>
      </w:r>
      <w:r w:rsidRPr="001D3FB9">
        <w:rPr>
          <w:rFonts w:ascii="Times New Roman" w:hAnsi="Times New Roman" w:cs="Times New Roman"/>
        </w:rPr>
        <w:t xml:space="preserve"> them of </w:t>
      </w:r>
      <w:r w:rsidR="0071122C" w:rsidRPr="001D3FB9">
        <w:rPr>
          <w:rFonts w:ascii="Times New Roman" w:hAnsi="Times New Roman" w:cs="Times New Roman"/>
        </w:rPr>
        <w:t xml:space="preserve">their regular </w:t>
      </w:r>
      <w:r w:rsidRPr="001D3FB9">
        <w:rPr>
          <w:rFonts w:ascii="Times New Roman" w:hAnsi="Times New Roman" w:cs="Times New Roman"/>
        </w:rPr>
        <w:t xml:space="preserve">audience </w:t>
      </w:r>
      <w:r w:rsidR="0071122C" w:rsidRPr="001D3FB9">
        <w:rPr>
          <w:rFonts w:ascii="Times New Roman" w:hAnsi="Times New Roman" w:cs="Times New Roman"/>
        </w:rPr>
        <w:t>and potential listeners while</w:t>
      </w:r>
      <w:r w:rsidR="00FA5020" w:rsidRPr="001D3FB9">
        <w:rPr>
          <w:rFonts w:ascii="Times New Roman" w:hAnsi="Times New Roman" w:cs="Times New Roman"/>
        </w:rPr>
        <w:t>,</w:t>
      </w:r>
      <w:r w:rsidR="0071122C" w:rsidRPr="001D3FB9">
        <w:rPr>
          <w:rFonts w:ascii="Times New Roman" w:hAnsi="Times New Roman" w:cs="Times New Roman"/>
        </w:rPr>
        <w:t xml:space="preserve"> at the same time</w:t>
      </w:r>
      <w:r w:rsidR="00FA5020" w:rsidRPr="001D3FB9">
        <w:rPr>
          <w:rFonts w:ascii="Times New Roman" w:hAnsi="Times New Roman" w:cs="Times New Roman"/>
        </w:rPr>
        <w:t>,</w:t>
      </w:r>
      <w:r w:rsidR="0071122C" w:rsidRPr="001D3FB9">
        <w:rPr>
          <w:rFonts w:ascii="Times New Roman" w:hAnsi="Times New Roman" w:cs="Times New Roman"/>
        </w:rPr>
        <w:t xml:space="preserve"> </w:t>
      </w:r>
      <w:r w:rsidR="00FA5020" w:rsidRPr="001D3FB9">
        <w:rPr>
          <w:rFonts w:ascii="Times New Roman" w:hAnsi="Times New Roman" w:cs="Times New Roman"/>
        </w:rPr>
        <w:t xml:space="preserve">decreasing </w:t>
      </w:r>
      <w:r w:rsidR="0071122C" w:rsidRPr="001D3FB9">
        <w:rPr>
          <w:rFonts w:ascii="Times New Roman" w:hAnsi="Times New Roman" w:cs="Times New Roman"/>
        </w:rPr>
        <w:t xml:space="preserve">crucial </w:t>
      </w:r>
      <w:r w:rsidRPr="001D3FB9">
        <w:rPr>
          <w:rFonts w:ascii="Times New Roman" w:hAnsi="Times New Roman" w:cs="Times New Roman"/>
        </w:rPr>
        <w:t>advertising revenues</w:t>
      </w:r>
      <w:r w:rsidR="0071122C" w:rsidRPr="001D3FB9">
        <w:rPr>
          <w:rFonts w:ascii="Times New Roman" w:hAnsi="Times New Roman" w:cs="Times New Roman"/>
        </w:rPr>
        <w:t xml:space="preserve"> that fund the station’s operations</w:t>
      </w:r>
      <w:r w:rsidRPr="001D3FB9">
        <w:rPr>
          <w:rFonts w:ascii="Times New Roman" w:hAnsi="Times New Roman" w:cs="Times New Roman"/>
        </w:rPr>
        <w:t xml:space="preserve">.  </w:t>
      </w:r>
      <w:r w:rsidR="0071122C" w:rsidRPr="001D3FB9">
        <w:rPr>
          <w:rFonts w:ascii="Times New Roman" w:hAnsi="Times New Roman" w:cs="Times New Roman"/>
        </w:rPr>
        <w:t xml:space="preserve">More importantly, </w:t>
      </w:r>
      <w:r w:rsidR="00BE71C3" w:rsidRPr="001D3FB9">
        <w:rPr>
          <w:rFonts w:ascii="Times New Roman" w:hAnsi="Times New Roman" w:cs="Times New Roman"/>
        </w:rPr>
        <w:t>the listening American public can be</w:t>
      </w:r>
      <w:r w:rsidR="0071122C" w:rsidRPr="001D3FB9">
        <w:rPr>
          <w:rFonts w:ascii="Times New Roman" w:hAnsi="Times New Roman" w:cs="Times New Roman"/>
        </w:rPr>
        <w:t xml:space="preserve"> put at greater public safety risk when prevented access to </w:t>
      </w:r>
      <w:r w:rsidR="00FA5020" w:rsidRPr="001D3FB9">
        <w:rPr>
          <w:rFonts w:ascii="Times New Roman" w:hAnsi="Times New Roman" w:cs="Times New Roman"/>
        </w:rPr>
        <w:t>legitimate</w:t>
      </w:r>
      <w:r w:rsidR="0071122C" w:rsidRPr="001D3FB9">
        <w:rPr>
          <w:rFonts w:ascii="Times New Roman" w:hAnsi="Times New Roman" w:cs="Times New Roman"/>
        </w:rPr>
        <w:t xml:space="preserve"> radio stations in times of emergency.  </w:t>
      </w:r>
      <w:r w:rsidRPr="001D3FB9">
        <w:rPr>
          <w:rFonts w:ascii="Times New Roman" w:hAnsi="Times New Roman" w:cs="Times New Roman"/>
        </w:rPr>
        <w:t>If you believe that radio is actually a critical medium for sharing vital information, especially in times of crisis as has been noted during the recent hurricanes of Harvey, Irma and Maria, then allowing rogue individuals to</w:t>
      </w:r>
      <w:r w:rsidR="006475CB" w:rsidRPr="001D3FB9">
        <w:rPr>
          <w:rFonts w:ascii="Times New Roman" w:hAnsi="Times New Roman" w:cs="Times New Roman"/>
        </w:rPr>
        <w:t xml:space="preserve"> potentially cause interference,</w:t>
      </w:r>
      <w:r w:rsidRPr="001D3FB9">
        <w:rPr>
          <w:rFonts w:ascii="Times New Roman" w:hAnsi="Times New Roman" w:cs="Times New Roman"/>
        </w:rPr>
        <w:t xml:space="preserve"> effectively steal</w:t>
      </w:r>
      <w:r w:rsidR="0071122C" w:rsidRPr="001D3FB9">
        <w:rPr>
          <w:rFonts w:ascii="Times New Roman" w:hAnsi="Times New Roman" w:cs="Times New Roman"/>
        </w:rPr>
        <w:t xml:space="preserve"> listeners and put legitimate broadcasters at risk of failing is antithetical to the Commission’s purpose.  </w:t>
      </w:r>
      <w:r w:rsidRPr="001D3FB9">
        <w:rPr>
          <w:rFonts w:ascii="Times New Roman" w:hAnsi="Times New Roman" w:cs="Times New Roman"/>
        </w:rPr>
        <w:t xml:space="preserve"> </w:t>
      </w:r>
    </w:p>
    <w:p w14:paraId="68204616" w14:textId="2DB01D14" w:rsidR="0071122C" w:rsidRPr="001D3FB9" w:rsidRDefault="0071122C" w:rsidP="004F1253">
      <w:pPr>
        <w:spacing w:before="120"/>
        <w:ind w:firstLine="720"/>
        <w:rPr>
          <w:rFonts w:ascii="Times New Roman" w:hAnsi="Times New Roman" w:cs="Times New Roman"/>
        </w:rPr>
      </w:pPr>
      <w:r w:rsidRPr="001D3FB9">
        <w:rPr>
          <w:rFonts w:ascii="Times New Roman" w:hAnsi="Times New Roman" w:cs="Times New Roman"/>
        </w:rPr>
        <w:t xml:space="preserve">Before the Commission is an NAL initializing </w:t>
      </w:r>
      <w:r w:rsidR="00FA5020" w:rsidRPr="001D3FB9">
        <w:rPr>
          <w:rFonts w:ascii="Times New Roman" w:hAnsi="Times New Roman" w:cs="Times New Roman"/>
        </w:rPr>
        <w:t xml:space="preserve">forfeiture </w:t>
      </w:r>
      <w:r w:rsidRPr="001D3FB9">
        <w:rPr>
          <w:rFonts w:ascii="Times New Roman" w:hAnsi="Times New Roman" w:cs="Times New Roman"/>
        </w:rPr>
        <w:t>proceedings against three individuals who have repeatedly and intentionally participated as pirate radio broadcasters in the Miami radio market.  These individuals, based on the information presented, have been at this since at least 2012</w:t>
      </w:r>
      <w:r w:rsidR="00411736" w:rsidRPr="001D3FB9">
        <w:rPr>
          <w:rFonts w:ascii="Times New Roman" w:hAnsi="Times New Roman" w:cs="Times New Roman"/>
        </w:rPr>
        <w:t xml:space="preserve"> and </w:t>
      </w:r>
      <w:r w:rsidR="007372B4">
        <w:rPr>
          <w:rFonts w:ascii="Times New Roman" w:hAnsi="Times New Roman" w:cs="Times New Roman"/>
        </w:rPr>
        <w:t xml:space="preserve">have </w:t>
      </w:r>
      <w:r w:rsidR="00411736" w:rsidRPr="001D3FB9">
        <w:rPr>
          <w:rFonts w:ascii="Times New Roman" w:hAnsi="Times New Roman" w:cs="Times New Roman"/>
        </w:rPr>
        <w:t xml:space="preserve">been subject to numerous warnings.  While I look forward to any response they may provide, I question whether we will get one worthy of refuting the claims.  Instead, I suspect the perpetrators will run and hide, failing to respond at all.  </w:t>
      </w:r>
    </w:p>
    <w:p w14:paraId="29C0082D" w14:textId="7F7BD473" w:rsidR="005F7A1E" w:rsidRPr="001D3FB9" w:rsidRDefault="00411736" w:rsidP="004F1253">
      <w:pPr>
        <w:spacing w:before="120"/>
        <w:ind w:firstLine="720"/>
        <w:rPr>
          <w:rFonts w:ascii="Times New Roman" w:hAnsi="Times New Roman" w:cs="Times New Roman"/>
        </w:rPr>
      </w:pPr>
      <w:r w:rsidRPr="001D3FB9">
        <w:rPr>
          <w:rFonts w:ascii="Times New Roman" w:hAnsi="Times New Roman" w:cs="Times New Roman"/>
        </w:rPr>
        <w:t xml:space="preserve">While </w:t>
      </w:r>
      <w:r w:rsidR="006475CB" w:rsidRPr="001D3FB9">
        <w:rPr>
          <w:rFonts w:ascii="Times New Roman" w:hAnsi="Times New Roman" w:cs="Times New Roman"/>
        </w:rPr>
        <w:t xml:space="preserve">I </w:t>
      </w:r>
      <w:r w:rsidRPr="001D3FB9">
        <w:rPr>
          <w:rFonts w:ascii="Times New Roman" w:hAnsi="Times New Roman" w:cs="Times New Roman"/>
        </w:rPr>
        <w:t xml:space="preserve">applaud our action today, I would be remiss if I didn’t note the inadequacy of the potential fines contained in the NAL.  In particular, the collective penalty being imposed would be a little over $144 thousand.  That’s pennies in the bucket compared to </w:t>
      </w:r>
      <w:r w:rsidR="006475CB" w:rsidRPr="001D3FB9">
        <w:rPr>
          <w:rFonts w:ascii="Times New Roman" w:hAnsi="Times New Roman" w:cs="Times New Roman"/>
        </w:rPr>
        <w:t xml:space="preserve">the </w:t>
      </w:r>
      <w:r w:rsidRPr="001D3FB9">
        <w:rPr>
          <w:rFonts w:ascii="Times New Roman" w:hAnsi="Times New Roman" w:cs="Times New Roman"/>
        </w:rPr>
        <w:t xml:space="preserve">huge penalties we have sought against </w:t>
      </w:r>
      <w:r w:rsidR="00FA5020" w:rsidRPr="001D3FB9">
        <w:rPr>
          <w:rFonts w:ascii="Times New Roman" w:hAnsi="Times New Roman" w:cs="Times New Roman"/>
        </w:rPr>
        <w:t xml:space="preserve">rule violators in </w:t>
      </w:r>
      <w:r w:rsidRPr="001D3FB9">
        <w:rPr>
          <w:rFonts w:ascii="Times New Roman" w:hAnsi="Times New Roman" w:cs="Times New Roman"/>
        </w:rPr>
        <w:t>other</w:t>
      </w:r>
      <w:r w:rsidR="00FA5020" w:rsidRPr="001D3FB9">
        <w:rPr>
          <w:rFonts w:ascii="Times New Roman" w:hAnsi="Times New Roman" w:cs="Times New Roman"/>
        </w:rPr>
        <w:t xml:space="preserve"> context</w:t>
      </w:r>
      <w:r w:rsidRPr="001D3FB9">
        <w:rPr>
          <w:rFonts w:ascii="Times New Roman" w:hAnsi="Times New Roman" w:cs="Times New Roman"/>
        </w:rPr>
        <w:t xml:space="preserve">s.  I am hopeful that Congress will revisit and amend the statute to </w:t>
      </w:r>
      <w:r w:rsidR="00947E7E" w:rsidRPr="001D3FB9">
        <w:rPr>
          <w:rFonts w:ascii="Times New Roman" w:hAnsi="Times New Roman" w:cs="Times New Roman"/>
        </w:rPr>
        <w:t xml:space="preserve">deter </w:t>
      </w:r>
      <w:r w:rsidR="00874F6C" w:rsidRPr="001D3FB9">
        <w:rPr>
          <w:rFonts w:ascii="Times New Roman" w:hAnsi="Times New Roman" w:cs="Times New Roman"/>
        </w:rPr>
        <w:t xml:space="preserve">the formation </w:t>
      </w:r>
      <w:r w:rsidR="00947E7E" w:rsidRPr="001D3FB9">
        <w:rPr>
          <w:rFonts w:ascii="Times New Roman" w:hAnsi="Times New Roman" w:cs="Times New Roman"/>
        </w:rPr>
        <w:t xml:space="preserve">and </w:t>
      </w:r>
      <w:r w:rsidR="00874F6C" w:rsidRPr="001D3FB9">
        <w:rPr>
          <w:rFonts w:ascii="Times New Roman" w:hAnsi="Times New Roman" w:cs="Times New Roman"/>
        </w:rPr>
        <w:t xml:space="preserve">operation of </w:t>
      </w:r>
      <w:r w:rsidR="00947E7E" w:rsidRPr="001D3FB9">
        <w:rPr>
          <w:rFonts w:ascii="Times New Roman" w:hAnsi="Times New Roman" w:cs="Times New Roman"/>
        </w:rPr>
        <w:t xml:space="preserve">pirate radio stations.  It would also be helpful to expand the scope of the Commission’s authority to go after additional participants who are facilitating their illegal practices.  </w:t>
      </w:r>
    </w:p>
    <w:p w14:paraId="4706637D" w14:textId="77777777" w:rsidR="00947E7E" w:rsidRPr="001D3FB9" w:rsidRDefault="00947E7E">
      <w:pPr>
        <w:rPr>
          <w:rFonts w:ascii="Times New Roman" w:hAnsi="Times New Roman" w:cs="Times New Roman"/>
        </w:rPr>
      </w:pPr>
    </w:p>
    <w:p w14:paraId="5B2394A4" w14:textId="77777777" w:rsidR="00947E7E" w:rsidRPr="001D3FB9" w:rsidRDefault="00947E7E">
      <w:pPr>
        <w:rPr>
          <w:rFonts w:ascii="Times New Roman" w:hAnsi="Times New Roman" w:cs="Times New Roman"/>
        </w:rPr>
      </w:pPr>
    </w:p>
    <w:p w14:paraId="7F0A366F" w14:textId="77777777" w:rsidR="0071122C" w:rsidRPr="001D3FB9" w:rsidRDefault="0071122C">
      <w:pPr>
        <w:rPr>
          <w:rFonts w:ascii="Times New Roman" w:hAnsi="Times New Roman" w:cs="Times New Roman"/>
        </w:rPr>
      </w:pPr>
    </w:p>
    <w:sectPr w:rsidR="0071122C" w:rsidRPr="001D3F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E8B02F" w14:textId="77777777" w:rsidR="003C727F" w:rsidRDefault="003C727F" w:rsidP="003C727F">
      <w:r>
        <w:separator/>
      </w:r>
    </w:p>
  </w:endnote>
  <w:endnote w:type="continuationSeparator" w:id="0">
    <w:p w14:paraId="138F6452" w14:textId="77777777" w:rsidR="003C727F" w:rsidRDefault="003C727F" w:rsidP="003C7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08474" w14:textId="77777777" w:rsidR="003C727F" w:rsidRDefault="003C72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AFCC76" w14:textId="77777777" w:rsidR="003C727F" w:rsidRDefault="003C72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5B460D" w14:textId="77777777" w:rsidR="003C727F" w:rsidRDefault="003C72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42FAAB" w14:textId="77777777" w:rsidR="003C727F" w:rsidRDefault="003C727F" w:rsidP="003C727F">
      <w:r>
        <w:separator/>
      </w:r>
    </w:p>
  </w:footnote>
  <w:footnote w:type="continuationSeparator" w:id="0">
    <w:p w14:paraId="69C30474" w14:textId="77777777" w:rsidR="003C727F" w:rsidRDefault="003C727F" w:rsidP="003C72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95132E" w14:textId="77777777" w:rsidR="003C727F" w:rsidRDefault="003C72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C3E35" w14:textId="77777777" w:rsidR="003C727F" w:rsidRDefault="003C72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792E0" w14:textId="77777777" w:rsidR="003C727F" w:rsidRDefault="003C72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9BE"/>
    <w:rsid w:val="000B5365"/>
    <w:rsid w:val="000F59BE"/>
    <w:rsid w:val="00155CAE"/>
    <w:rsid w:val="001D3FB9"/>
    <w:rsid w:val="00394626"/>
    <w:rsid w:val="003C727F"/>
    <w:rsid w:val="00411736"/>
    <w:rsid w:val="004F1253"/>
    <w:rsid w:val="00545689"/>
    <w:rsid w:val="005F7A1E"/>
    <w:rsid w:val="006475CB"/>
    <w:rsid w:val="0071122C"/>
    <w:rsid w:val="007372B4"/>
    <w:rsid w:val="00862CC4"/>
    <w:rsid w:val="00874F6C"/>
    <w:rsid w:val="008E7A1E"/>
    <w:rsid w:val="00947E7E"/>
    <w:rsid w:val="00BE71C3"/>
    <w:rsid w:val="00DA4E3F"/>
    <w:rsid w:val="00DC5E15"/>
    <w:rsid w:val="00E26CA4"/>
    <w:rsid w:val="00FA5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E01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4F6C"/>
    <w:rPr>
      <w:sz w:val="16"/>
      <w:szCs w:val="16"/>
    </w:rPr>
  </w:style>
  <w:style w:type="paragraph" w:styleId="CommentText">
    <w:name w:val="annotation text"/>
    <w:basedOn w:val="Normal"/>
    <w:link w:val="CommentTextChar"/>
    <w:uiPriority w:val="99"/>
    <w:semiHidden/>
    <w:unhideWhenUsed/>
    <w:rsid w:val="00874F6C"/>
    <w:rPr>
      <w:sz w:val="20"/>
      <w:szCs w:val="20"/>
    </w:rPr>
  </w:style>
  <w:style w:type="character" w:customStyle="1" w:styleId="CommentTextChar">
    <w:name w:val="Comment Text Char"/>
    <w:basedOn w:val="DefaultParagraphFont"/>
    <w:link w:val="CommentText"/>
    <w:uiPriority w:val="99"/>
    <w:semiHidden/>
    <w:rsid w:val="00874F6C"/>
    <w:rPr>
      <w:sz w:val="20"/>
      <w:szCs w:val="20"/>
    </w:rPr>
  </w:style>
  <w:style w:type="paragraph" w:styleId="CommentSubject">
    <w:name w:val="annotation subject"/>
    <w:basedOn w:val="CommentText"/>
    <w:next w:val="CommentText"/>
    <w:link w:val="CommentSubjectChar"/>
    <w:uiPriority w:val="99"/>
    <w:semiHidden/>
    <w:unhideWhenUsed/>
    <w:rsid w:val="00874F6C"/>
    <w:rPr>
      <w:b/>
      <w:bCs/>
    </w:rPr>
  </w:style>
  <w:style w:type="character" w:customStyle="1" w:styleId="CommentSubjectChar">
    <w:name w:val="Comment Subject Char"/>
    <w:basedOn w:val="CommentTextChar"/>
    <w:link w:val="CommentSubject"/>
    <w:uiPriority w:val="99"/>
    <w:semiHidden/>
    <w:rsid w:val="00874F6C"/>
    <w:rPr>
      <w:b/>
      <w:bCs/>
      <w:sz w:val="20"/>
      <w:szCs w:val="20"/>
    </w:rPr>
  </w:style>
  <w:style w:type="paragraph" w:styleId="BalloonText">
    <w:name w:val="Balloon Text"/>
    <w:basedOn w:val="Normal"/>
    <w:link w:val="BalloonTextChar"/>
    <w:uiPriority w:val="99"/>
    <w:semiHidden/>
    <w:unhideWhenUsed/>
    <w:rsid w:val="00874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F6C"/>
    <w:rPr>
      <w:rFonts w:ascii="Segoe UI" w:hAnsi="Segoe UI" w:cs="Segoe UI"/>
      <w:sz w:val="18"/>
      <w:szCs w:val="18"/>
    </w:rPr>
  </w:style>
  <w:style w:type="paragraph" w:styleId="Header">
    <w:name w:val="header"/>
    <w:basedOn w:val="Normal"/>
    <w:link w:val="HeaderChar"/>
    <w:uiPriority w:val="99"/>
    <w:unhideWhenUsed/>
    <w:rsid w:val="003C727F"/>
    <w:pPr>
      <w:tabs>
        <w:tab w:val="center" w:pos="4680"/>
        <w:tab w:val="right" w:pos="9360"/>
      </w:tabs>
    </w:pPr>
  </w:style>
  <w:style w:type="character" w:customStyle="1" w:styleId="HeaderChar">
    <w:name w:val="Header Char"/>
    <w:basedOn w:val="DefaultParagraphFont"/>
    <w:link w:val="Header"/>
    <w:uiPriority w:val="99"/>
    <w:rsid w:val="003C727F"/>
  </w:style>
  <w:style w:type="paragraph" w:styleId="Footer">
    <w:name w:val="footer"/>
    <w:basedOn w:val="Normal"/>
    <w:link w:val="FooterChar"/>
    <w:uiPriority w:val="99"/>
    <w:unhideWhenUsed/>
    <w:rsid w:val="003C727F"/>
    <w:pPr>
      <w:tabs>
        <w:tab w:val="center" w:pos="4680"/>
        <w:tab w:val="right" w:pos="9360"/>
      </w:tabs>
    </w:pPr>
  </w:style>
  <w:style w:type="character" w:customStyle="1" w:styleId="FooterChar">
    <w:name w:val="Footer Char"/>
    <w:basedOn w:val="DefaultParagraphFont"/>
    <w:link w:val="Footer"/>
    <w:uiPriority w:val="99"/>
    <w:rsid w:val="003C72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74F6C"/>
    <w:rPr>
      <w:sz w:val="16"/>
      <w:szCs w:val="16"/>
    </w:rPr>
  </w:style>
  <w:style w:type="paragraph" w:styleId="CommentText">
    <w:name w:val="annotation text"/>
    <w:basedOn w:val="Normal"/>
    <w:link w:val="CommentTextChar"/>
    <w:uiPriority w:val="99"/>
    <w:semiHidden/>
    <w:unhideWhenUsed/>
    <w:rsid w:val="00874F6C"/>
    <w:rPr>
      <w:sz w:val="20"/>
      <w:szCs w:val="20"/>
    </w:rPr>
  </w:style>
  <w:style w:type="character" w:customStyle="1" w:styleId="CommentTextChar">
    <w:name w:val="Comment Text Char"/>
    <w:basedOn w:val="DefaultParagraphFont"/>
    <w:link w:val="CommentText"/>
    <w:uiPriority w:val="99"/>
    <w:semiHidden/>
    <w:rsid w:val="00874F6C"/>
    <w:rPr>
      <w:sz w:val="20"/>
      <w:szCs w:val="20"/>
    </w:rPr>
  </w:style>
  <w:style w:type="paragraph" w:styleId="CommentSubject">
    <w:name w:val="annotation subject"/>
    <w:basedOn w:val="CommentText"/>
    <w:next w:val="CommentText"/>
    <w:link w:val="CommentSubjectChar"/>
    <w:uiPriority w:val="99"/>
    <w:semiHidden/>
    <w:unhideWhenUsed/>
    <w:rsid w:val="00874F6C"/>
    <w:rPr>
      <w:b/>
      <w:bCs/>
    </w:rPr>
  </w:style>
  <w:style w:type="character" w:customStyle="1" w:styleId="CommentSubjectChar">
    <w:name w:val="Comment Subject Char"/>
    <w:basedOn w:val="CommentTextChar"/>
    <w:link w:val="CommentSubject"/>
    <w:uiPriority w:val="99"/>
    <w:semiHidden/>
    <w:rsid w:val="00874F6C"/>
    <w:rPr>
      <w:b/>
      <w:bCs/>
      <w:sz w:val="20"/>
      <w:szCs w:val="20"/>
    </w:rPr>
  </w:style>
  <w:style w:type="paragraph" w:styleId="BalloonText">
    <w:name w:val="Balloon Text"/>
    <w:basedOn w:val="Normal"/>
    <w:link w:val="BalloonTextChar"/>
    <w:uiPriority w:val="99"/>
    <w:semiHidden/>
    <w:unhideWhenUsed/>
    <w:rsid w:val="00874F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F6C"/>
    <w:rPr>
      <w:rFonts w:ascii="Segoe UI" w:hAnsi="Segoe UI" w:cs="Segoe UI"/>
      <w:sz w:val="18"/>
      <w:szCs w:val="18"/>
    </w:rPr>
  </w:style>
  <w:style w:type="paragraph" w:styleId="Header">
    <w:name w:val="header"/>
    <w:basedOn w:val="Normal"/>
    <w:link w:val="HeaderChar"/>
    <w:uiPriority w:val="99"/>
    <w:unhideWhenUsed/>
    <w:rsid w:val="003C727F"/>
    <w:pPr>
      <w:tabs>
        <w:tab w:val="center" w:pos="4680"/>
        <w:tab w:val="right" w:pos="9360"/>
      </w:tabs>
    </w:pPr>
  </w:style>
  <w:style w:type="character" w:customStyle="1" w:styleId="HeaderChar">
    <w:name w:val="Header Char"/>
    <w:basedOn w:val="DefaultParagraphFont"/>
    <w:link w:val="Header"/>
    <w:uiPriority w:val="99"/>
    <w:rsid w:val="003C727F"/>
  </w:style>
  <w:style w:type="paragraph" w:styleId="Footer">
    <w:name w:val="footer"/>
    <w:basedOn w:val="Normal"/>
    <w:link w:val="FooterChar"/>
    <w:uiPriority w:val="99"/>
    <w:unhideWhenUsed/>
    <w:rsid w:val="003C727F"/>
    <w:pPr>
      <w:tabs>
        <w:tab w:val="center" w:pos="4680"/>
        <w:tab w:val="right" w:pos="9360"/>
      </w:tabs>
    </w:pPr>
  </w:style>
  <w:style w:type="character" w:customStyle="1" w:styleId="FooterChar">
    <w:name w:val="Footer Char"/>
    <w:basedOn w:val="DefaultParagraphFont"/>
    <w:link w:val="Footer"/>
    <w:uiPriority w:val="99"/>
    <w:rsid w:val="003C7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2551</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3040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2017-09-26T20:27:00Z</dcterms:created>
  <dcterms:modified xsi:type="dcterms:W3CDTF">2017-09-26T20:27:00Z</dcterms:modified>
  <cp:category> </cp:category>
  <cp:contentStatus> </cp:contentStatus>
</cp:coreProperties>
</file>