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4DB62" w14:textId="77777777" w:rsidR="00AE753A" w:rsidRDefault="00AE753A" w:rsidP="00702209">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PREPARED </w:t>
      </w:r>
      <w:r w:rsidR="002A1A1C" w:rsidRPr="004C4127">
        <w:rPr>
          <w:rFonts w:ascii="Times New Roman" w:hAnsi="Times New Roman" w:cs="Times New Roman"/>
          <w:b/>
        </w:rPr>
        <w:t xml:space="preserve">REMARKS </w:t>
      </w:r>
    </w:p>
    <w:p w14:paraId="1A2D61A6" w14:textId="77777777" w:rsidR="00AE753A" w:rsidRDefault="00AE753A" w:rsidP="00702209">
      <w:pPr>
        <w:spacing w:after="0" w:line="240" w:lineRule="auto"/>
        <w:jc w:val="center"/>
        <w:rPr>
          <w:rFonts w:ascii="Times New Roman" w:hAnsi="Times New Roman" w:cs="Times New Roman"/>
          <w:b/>
        </w:rPr>
      </w:pPr>
    </w:p>
    <w:p w14:paraId="7893E260" w14:textId="79E85D52" w:rsidR="002A1A1C" w:rsidRDefault="002A1A1C" w:rsidP="00702209">
      <w:pPr>
        <w:spacing w:after="0" w:line="240" w:lineRule="auto"/>
        <w:jc w:val="center"/>
        <w:rPr>
          <w:rFonts w:ascii="Times New Roman" w:hAnsi="Times New Roman" w:cs="Times New Roman"/>
          <w:b/>
        </w:rPr>
      </w:pPr>
      <w:r w:rsidRPr="004C4127">
        <w:rPr>
          <w:rFonts w:ascii="Times New Roman" w:hAnsi="Times New Roman" w:cs="Times New Roman"/>
          <w:b/>
        </w:rPr>
        <w:t>BY RACHAEL BENDER</w:t>
      </w:r>
      <w:r w:rsidR="00AE753A">
        <w:rPr>
          <w:rFonts w:ascii="Times New Roman" w:hAnsi="Times New Roman" w:cs="Times New Roman"/>
          <w:b/>
        </w:rPr>
        <w:t>, ADVISOR TO FCC CHAIRMAN PAI</w:t>
      </w:r>
    </w:p>
    <w:p w14:paraId="296EC678" w14:textId="77777777" w:rsidR="00AE753A" w:rsidRPr="004C4127" w:rsidRDefault="00AE753A" w:rsidP="00702209">
      <w:pPr>
        <w:spacing w:after="0" w:line="240" w:lineRule="auto"/>
        <w:jc w:val="center"/>
        <w:rPr>
          <w:rFonts w:ascii="Times New Roman" w:hAnsi="Times New Roman" w:cs="Times New Roman"/>
          <w:b/>
        </w:rPr>
      </w:pPr>
    </w:p>
    <w:p w14:paraId="01560362" w14:textId="2D2A1E65" w:rsidR="00702209" w:rsidRDefault="004C4127" w:rsidP="00702209">
      <w:pPr>
        <w:spacing w:after="0" w:line="240" w:lineRule="auto"/>
        <w:jc w:val="center"/>
        <w:rPr>
          <w:rFonts w:ascii="Times New Roman" w:hAnsi="Times New Roman" w:cs="Times New Roman"/>
          <w:b/>
        </w:rPr>
      </w:pPr>
      <w:r w:rsidRPr="004C4127">
        <w:rPr>
          <w:rFonts w:ascii="Times New Roman" w:hAnsi="Times New Roman" w:cs="Times New Roman"/>
          <w:b/>
        </w:rPr>
        <w:t xml:space="preserve">AT THE </w:t>
      </w:r>
      <w:r w:rsidR="00803E61" w:rsidRPr="004C4127">
        <w:rPr>
          <w:rFonts w:ascii="Times New Roman" w:hAnsi="Times New Roman" w:cs="Times New Roman"/>
          <w:b/>
        </w:rPr>
        <w:t>6</w:t>
      </w:r>
      <w:r w:rsidR="00803E61" w:rsidRPr="004C4127">
        <w:rPr>
          <w:rFonts w:ascii="Times New Roman" w:hAnsi="Times New Roman" w:cs="Times New Roman"/>
          <w:b/>
          <w:vertAlign w:val="superscript"/>
        </w:rPr>
        <w:t>TH</w:t>
      </w:r>
      <w:r w:rsidR="00803E61" w:rsidRPr="004C4127">
        <w:rPr>
          <w:rFonts w:ascii="Times New Roman" w:hAnsi="Times New Roman" w:cs="Times New Roman"/>
          <w:b/>
        </w:rPr>
        <w:t xml:space="preserve"> ANNUAL</w:t>
      </w:r>
      <w:r w:rsidR="004D205C">
        <w:rPr>
          <w:rFonts w:ascii="Times New Roman" w:hAnsi="Times New Roman" w:cs="Times New Roman"/>
          <w:b/>
        </w:rPr>
        <w:t xml:space="preserve"> AMERICAS</w:t>
      </w:r>
      <w:r w:rsidR="00803E61" w:rsidRPr="004C4127">
        <w:rPr>
          <w:rFonts w:ascii="Times New Roman" w:hAnsi="Times New Roman" w:cs="Times New Roman"/>
          <w:b/>
        </w:rPr>
        <w:t xml:space="preserve"> SPECTRUM MANAGEMENT CONFERENCE</w:t>
      </w:r>
    </w:p>
    <w:p w14:paraId="43DCD80A" w14:textId="77777777" w:rsidR="00702209" w:rsidRDefault="00702209" w:rsidP="00702209">
      <w:pPr>
        <w:spacing w:after="0" w:line="240" w:lineRule="auto"/>
        <w:jc w:val="center"/>
        <w:rPr>
          <w:rFonts w:ascii="Times New Roman" w:hAnsi="Times New Roman" w:cs="Times New Roman"/>
          <w:b/>
        </w:rPr>
      </w:pPr>
    </w:p>
    <w:p w14:paraId="4C682982" w14:textId="2E68B849" w:rsidR="00803E61" w:rsidRDefault="00803E61" w:rsidP="00AE753A">
      <w:pPr>
        <w:spacing w:after="0" w:line="240" w:lineRule="auto"/>
        <w:jc w:val="center"/>
        <w:rPr>
          <w:rFonts w:ascii="Times New Roman" w:hAnsi="Times New Roman" w:cs="Times New Roman"/>
          <w:b/>
        </w:rPr>
      </w:pPr>
      <w:r w:rsidRPr="004C4127">
        <w:rPr>
          <w:rFonts w:ascii="Times New Roman" w:hAnsi="Times New Roman" w:cs="Times New Roman"/>
          <w:b/>
        </w:rPr>
        <w:t>WASHINGTON, D</w:t>
      </w:r>
      <w:r w:rsidR="00AE753A">
        <w:rPr>
          <w:rFonts w:ascii="Times New Roman" w:hAnsi="Times New Roman" w:cs="Times New Roman"/>
          <w:b/>
        </w:rPr>
        <w:t>.</w:t>
      </w:r>
      <w:r w:rsidRPr="004C4127">
        <w:rPr>
          <w:rFonts w:ascii="Times New Roman" w:hAnsi="Times New Roman" w:cs="Times New Roman"/>
          <w:b/>
        </w:rPr>
        <w:t>C</w:t>
      </w:r>
      <w:r w:rsidR="00AE753A">
        <w:rPr>
          <w:rFonts w:ascii="Times New Roman" w:hAnsi="Times New Roman" w:cs="Times New Roman"/>
          <w:b/>
        </w:rPr>
        <w:t xml:space="preserve">., </w:t>
      </w:r>
      <w:r w:rsidRPr="004C4127">
        <w:rPr>
          <w:rFonts w:ascii="Times New Roman" w:hAnsi="Times New Roman" w:cs="Times New Roman"/>
          <w:b/>
        </w:rPr>
        <w:t>OCTOBER 12, 2017</w:t>
      </w:r>
    </w:p>
    <w:p w14:paraId="6642140C" w14:textId="77777777" w:rsidR="00702209" w:rsidRPr="004C4127" w:rsidRDefault="00702209" w:rsidP="00702209">
      <w:pPr>
        <w:spacing w:after="0" w:line="240" w:lineRule="auto"/>
        <w:jc w:val="center"/>
        <w:rPr>
          <w:rFonts w:ascii="Times New Roman" w:hAnsi="Times New Roman" w:cs="Times New Roman"/>
          <w:b/>
        </w:rPr>
      </w:pPr>
    </w:p>
    <w:p w14:paraId="530D339F" w14:textId="2394BB98" w:rsidR="008638ED" w:rsidRPr="00FC14C7" w:rsidRDefault="00803E61" w:rsidP="00FC14C7">
      <w:pPr>
        <w:spacing w:line="240" w:lineRule="auto"/>
        <w:ind w:firstLine="720"/>
        <w:rPr>
          <w:rFonts w:ascii="Times New Roman" w:hAnsi="Times New Roman" w:cs="Times New Roman"/>
        </w:rPr>
      </w:pPr>
      <w:r w:rsidRPr="00FC14C7">
        <w:rPr>
          <w:rFonts w:ascii="Times New Roman" w:hAnsi="Times New Roman" w:cs="Times New Roman"/>
        </w:rPr>
        <w:t>Good morning!  Thank you</w:t>
      </w:r>
      <w:r w:rsidR="000246CE">
        <w:rPr>
          <w:rFonts w:ascii="Times New Roman" w:hAnsi="Times New Roman" w:cs="Times New Roman"/>
        </w:rPr>
        <w:t>, Ruth,</w:t>
      </w:r>
      <w:r w:rsidR="004C4127">
        <w:rPr>
          <w:rFonts w:ascii="Times New Roman" w:hAnsi="Times New Roman" w:cs="Times New Roman"/>
        </w:rPr>
        <w:t xml:space="preserve"> </w:t>
      </w:r>
      <w:r w:rsidR="008638ED" w:rsidRPr="00FC14C7">
        <w:rPr>
          <w:rFonts w:ascii="Times New Roman" w:hAnsi="Times New Roman" w:cs="Times New Roman"/>
        </w:rPr>
        <w:t>for that introduction, and thank you</w:t>
      </w:r>
      <w:r w:rsidR="006E6712" w:rsidRPr="00FC14C7">
        <w:rPr>
          <w:rFonts w:ascii="Times New Roman" w:hAnsi="Times New Roman" w:cs="Times New Roman"/>
        </w:rPr>
        <w:t xml:space="preserve"> to Forum Global for hosting this</w:t>
      </w:r>
      <w:r w:rsidRPr="00FC14C7">
        <w:rPr>
          <w:rFonts w:ascii="Times New Roman" w:hAnsi="Times New Roman" w:cs="Times New Roman"/>
        </w:rPr>
        <w:t xml:space="preserve"> conference.  </w:t>
      </w:r>
    </w:p>
    <w:p w14:paraId="3C823AF8" w14:textId="11492556" w:rsidR="003562B8" w:rsidRPr="00FC14C7" w:rsidRDefault="003562B8" w:rsidP="00FC14C7">
      <w:pPr>
        <w:spacing w:line="240" w:lineRule="auto"/>
        <w:ind w:firstLine="720"/>
        <w:rPr>
          <w:rFonts w:ascii="Times New Roman" w:hAnsi="Times New Roman" w:cs="Times New Roman"/>
        </w:rPr>
      </w:pPr>
      <w:r w:rsidRPr="00FC14C7">
        <w:rPr>
          <w:rFonts w:ascii="Times New Roman" w:hAnsi="Times New Roman" w:cs="Times New Roman"/>
        </w:rPr>
        <w:t>With such an impressive lineup of speakers</w:t>
      </w:r>
      <w:r w:rsidR="004C4127">
        <w:rPr>
          <w:rFonts w:ascii="Times New Roman" w:hAnsi="Times New Roman" w:cs="Times New Roman"/>
        </w:rPr>
        <w:t xml:space="preserve"> over the next two days</w:t>
      </w:r>
      <w:r w:rsidRPr="00FC14C7">
        <w:rPr>
          <w:rFonts w:ascii="Times New Roman" w:hAnsi="Times New Roman" w:cs="Times New Roman"/>
        </w:rPr>
        <w:t xml:space="preserve">, it’s an honor to be in the leadoff slot.  </w:t>
      </w:r>
      <w:r w:rsidR="004C4127">
        <w:rPr>
          <w:rFonts w:ascii="Times New Roman" w:hAnsi="Times New Roman" w:cs="Times New Roman"/>
        </w:rPr>
        <w:t>For one, w</w:t>
      </w:r>
      <w:r w:rsidR="001B7928" w:rsidRPr="00FC14C7">
        <w:rPr>
          <w:rFonts w:ascii="Times New Roman" w:hAnsi="Times New Roman" w:cs="Times New Roman"/>
        </w:rPr>
        <w:t xml:space="preserve">e have </w:t>
      </w:r>
      <w:r w:rsidR="008638ED" w:rsidRPr="00FC14C7">
        <w:rPr>
          <w:rFonts w:ascii="Times New Roman" w:hAnsi="Times New Roman" w:cs="Times New Roman"/>
        </w:rPr>
        <w:t>many</w:t>
      </w:r>
      <w:r w:rsidR="004C4127">
        <w:rPr>
          <w:rFonts w:ascii="Times New Roman" w:hAnsi="Times New Roman" w:cs="Times New Roman"/>
        </w:rPr>
        <w:t xml:space="preserve"> FCC heavy hitters on deck.  You’ll be hearing from</w:t>
      </w:r>
      <w:r w:rsidR="001B7928" w:rsidRPr="00FC14C7">
        <w:rPr>
          <w:rFonts w:ascii="Times New Roman" w:hAnsi="Times New Roman" w:cs="Times New Roman"/>
        </w:rPr>
        <w:t xml:space="preserve"> Commissioner O’Rielly, Julie Knapp, Don Stockdale, Jean Kiddoo</w:t>
      </w:r>
      <w:r w:rsidR="004C4127">
        <w:rPr>
          <w:rFonts w:ascii="Times New Roman" w:hAnsi="Times New Roman" w:cs="Times New Roman"/>
        </w:rPr>
        <w:t>, Evan Kwerel</w:t>
      </w:r>
      <w:r w:rsidR="003E3457">
        <w:rPr>
          <w:rFonts w:ascii="Times New Roman" w:hAnsi="Times New Roman" w:cs="Times New Roman"/>
        </w:rPr>
        <w:t>, Jose Albuquerque,</w:t>
      </w:r>
      <w:r w:rsidR="004C4127">
        <w:rPr>
          <w:rFonts w:ascii="Times New Roman" w:hAnsi="Times New Roman" w:cs="Times New Roman"/>
        </w:rPr>
        <w:t xml:space="preserve"> </w:t>
      </w:r>
      <w:r w:rsidR="0044035A">
        <w:rPr>
          <w:rFonts w:ascii="Times New Roman" w:hAnsi="Times New Roman" w:cs="Times New Roman"/>
        </w:rPr>
        <w:t xml:space="preserve">and </w:t>
      </w:r>
      <w:r w:rsidR="004C4127">
        <w:rPr>
          <w:rFonts w:ascii="Times New Roman" w:hAnsi="Times New Roman" w:cs="Times New Roman"/>
        </w:rPr>
        <w:t>Ron Repasi</w:t>
      </w:r>
      <w:r w:rsidR="001B7928" w:rsidRPr="00FC14C7">
        <w:rPr>
          <w:rFonts w:ascii="Times New Roman" w:hAnsi="Times New Roman" w:cs="Times New Roman"/>
        </w:rPr>
        <w:t xml:space="preserve">.  </w:t>
      </w:r>
      <w:r w:rsidRPr="00FC14C7">
        <w:rPr>
          <w:rFonts w:ascii="Times New Roman" w:hAnsi="Times New Roman" w:cs="Times New Roman"/>
        </w:rPr>
        <w:t xml:space="preserve">Here’s hoping </w:t>
      </w:r>
      <w:r w:rsidR="001B7928" w:rsidRPr="00FC14C7">
        <w:rPr>
          <w:rFonts w:ascii="Times New Roman" w:hAnsi="Times New Roman" w:cs="Times New Roman"/>
        </w:rPr>
        <w:t>they d</w:t>
      </w:r>
      <w:r w:rsidRPr="00FC14C7">
        <w:rPr>
          <w:rFonts w:ascii="Times New Roman" w:hAnsi="Times New Roman" w:cs="Times New Roman"/>
        </w:rPr>
        <w:t>on</w:t>
      </w:r>
      <w:r w:rsidR="004C4127">
        <w:rPr>
          <w:rFonts w:ascii="Times New Roman" w:hAnsi="Times New Roman" w:cs="Times New Roman"/>
        </w:rPr>
        <w:t>’t have to do too much cleanup</w:t>
      </w:r>
      <w:r w:rsidR="005B6417">
        <w:rPr>
          <w:rFonts w:ascii="Times New Roman" w:hAnsi="Times New Roman" w:cs="Times New Roman"/>
        </w:rPr>
        <w:t xml:space="preserve"> after I leave the stage</w:t>
      </w:r>
      <w:r w:rsidR="004C4127">
        <w:rPr>
          <w:rFonts w:ascii="Times New Roman" w:hAnsi="Times New Roman" w:cs="Times New Roman"/>
        </w:rPr>
        <w:t>.</w:t>
      </w:r>
    </w:p>
    <w:p w14:paraId="6B1D1E9F" w14:textId="77777777" w:rsidR="001B7928" w:rsidRPr="00FC14C7" w:rsidRDefault="003562B8" w:rsidP="00FC14C7">
      <w:pPr>
        <w:spacing w:line="240" w:lineRule="auto"/>
        <w:ind w:firstLine="720"/>
        <w:rPr>
          <w:rFonts w:ascii="Times New Roman" w:hAnsi="Times New Roman" w:cs="Times New Roman"/>
        </w:rPr>
      </w:pPr>
      <w:r w:rsidRPr="00FC14C7">
        <w:rPr>
          <w:rFonts w:ascii="Times New Roman" w:hAnsi="Times New Roman" w:cs="Times New Roman"/>
        </w:rPr>
        <w:t>I’ve been asked to talk about where we are</w:t>
      </w:r>
      <w:r w:rsidR="008638ED" w:rsidRPr="00FC14C7">
        <w:rPr>
          <w:rFonts w:ascii="Times New Roman" w:hAnsi="Times New Roman" w:cs="Times New Roman"/>
        </w:rPr>
        <w:t xml:space="preserve"> with spectrum policy in the United States</w:t>
      </w:r>
      <w:r w:rsidRPr="00FC14C7">
        <w:rPr>
          <w:rFonts w:ascii="Times New Roman" w:hAnsi="Times New Roman" w:cs="Times New Roman"/>
        </w:rPr>
        <w:t>, and what lies</w:t>
      </w:r>
      <w:r w:rsidR="001B7928" w:rsidRPr="00FC14C7">
        <w:rPr>
          <w:rFonts w:ascii="Times New Roman" w:hAnsi="Times New Roman" w:cs="Times New Roman"/>
        </w:rPr>
        <w:t xml:space="preserve"> ahead.</w:t>
      </w:r>
    </w:p>
    <w:p w14:paraId="572CB47E" w14:textId="51F7EFA8" w:rsidR="001B7928" w:rsidRPr="00FC14C7" w:rsidRDefault="001B7928" w:rsidP="00FC14C7">
      <w:pPr>
        <w:spacing w:line="240" w:lineRule="auto"/>
        <w:ind w:firstLine="720"/>
        <w:rPr>
          <w:rFonts w:ascii="Times New Roman" w:hAnsi="Times New Roman" w:cs="Times New Roman"/>
        </w:rPr>
      </w:pPr>
      <w:r w:rsidRPr="00FC14C7">
        <w:rPr>
          <w:rFonts w:ascii="Times New Roman" w:hAnsi="Times New Roman" w:cs="Times New Roman"/>
        </w:rPr>
        <w:t>Conveniently, the Commission adopte</w:t>
      </w:r>
      <w:r w:rsidR="003E3457">
        <w:rPr>
          <w:rFonts w:ascii="Times New Roman" w:hAnsi="Times New Roman" w:cs="Times New Roman"/>
        </w:rPr>
        <w:t>d a report a few</w:t>
      </w:r>
      <w:r w:rsidRPr="00FC14C7">
        <w:rPr>
          <w:rFonts w:ascii="Times New Roman" w:hAnsi="Times New Roman" w:cs="Times New Roman"/>
        </w:rPr>
        <w:t xml:space="preserve"> weeks ago </w:t>
      </w:r>
      <w:r w:rsidR="003E3457">
        <w:rPr>
          <w:rFonts w:ascii="Times New Roman" w:hAnsi="Times New Roman" w:cs="Times New Roman"/>
        </w:rPr>
        <w:t xml:space="preserve">on </w:t>
      </w:r>
      <w:r w:rsidRPr="00FC14C7">
        <w:rPr>
          <w:rFonts w:ascii="Times New Roman" w:hAnsi="Times New Roman" w:cs="Times New Roman"/>
        </w:rPr>
        <w:t xml:space="preserve">the state of </w:t>
      </w:r>
      <w:r w:rsidR="004C4127">
        <w:rPr>
          <w:rFonts w:ascii="Times New Roman" w:hAnsi="Times New Roman" w:cs="Times New Roman"/>
        </w:rPr>
        <w:t xml:space="preserve">competition in </w:t>
      </w:r>
      <w:r w:rsidRPr="00FC14C7">
        <w:rPr>
          <w:rFonts w:ascii="Times New Roman" w:hAnsi="Times New Roman" w:cs="Times New Roman"/>
        </w:rPr>
        <w:t>the wireless industry, so let’</w:t>
      </w:r>
      <w:r w:rsidR="006D3AC5" w:rsidRPr="00FC14C7">
        <w:rPr>
          <w:rFonts w:ascii="Times New Roman" w:hAnsi="Times New Roman" w:cs="Times New Roman"/>
        </w:rPr>
        <w:t xml:space="preserve">s start there. </w:t>
      </w:r>
      <w:r w:rsidR="003379B4" w:rsidRPr="00FC14C7">
        <w:rPr>
          <w:rFonts w:ascii="Times New Roman" w:hAnsi="Times New Roman" w:cs="Times New Roman"/>
        </w:rPr>
        <w:t xml:space="preserve"> The good news is there’s a lot of good news.</w:t>
      </w:r>
    </w:p>
    <w:p w14:paraId="691533FE" w14:textId="76B20C6C" w:rsidR="003379B4" w:rsidRPr="00FC14C7" w:rsidRDefault="003379B4" w:rsidP="00FC14C7">
      <w:pPr>
        <w:spacing w:line="240" w:lineRule="auto"/>
        <w:ind w:firstLine="720"/>
        <w:rPr>
          <w:rFonts w:ascii="Times New Roman" w:hAnsi="Times New Roman" w:cs="Times New Roman"/>
        </w:rPr>
      </w:pPr>
      <w:r w:rsidRPr="00FC14C7">
        <w:rPr>
          <w:rFonts w:ascii="Times New Roman" w:hAnsi="Times New Roman" w:cs="Times New Roman"/>
        </w:rPr>
        <w:t xml:space="preserve">Consumer demand continues to rise.  Mobile subscriptions were up 5% last year to about 400 million, which puts the mobile penetration rate at 121%.  Roughly 80% of mobile subscribers use smartphones.  The average subscriber uses 4 GB of data a month, up 34% from a year ago.  </w:t>
      </w:r>
    </w:p>
    <w:p w14:paraId="6D787887" w14:textId="77777777" w:rsidR="003379B4" w:rsidRPr="00FC14C7" w:rsidRDefault="003379B4" w:rsidP="00FC14C7">
      <w:pPr>
        <w:spacing w:line="240" w:lineRule="auto"/>
        <w:ind w:firstLine="720"/>
        <w:rPr>
          <w:rFonts w:ascii="Times New Roman" w:hAnsi="Times New Roman" w:cs="Times New Roman"/>
        </w:rPr>
      </w:pPr>
      <w:r w:rsidRPr="00FC14C7">
        <w:rPr>
          <w:rFonts w:ascii="Times New Roman" w:hAnsi="Times New Roman" w:cs="Times New Roman"/>
        </w:rPr>
        <w:t>Not only are consumer demand and usage on the rise,</w:t>
      </w:r>
      <w:r w:rsidR="004C4127">
        <w:rPr>
          <w:rFonts w:ascii="Times New Roman" w:hAnsi="Times New Roman" w:cs="Times New Roman"/>
        </w:rPr>
        <w:t xml:space="preserve"> so is consumer choice.  In the last year</w:t>
      </w:r>
      <w:r w:rsidRPr="00FC14C7">
        <w:rPr>
          <w:rFonts w:ascii="Times New Roman" w:hAnsi="Times New Roman" w:cs="Times New Roman"/>
        </w:rPr>
        <w:t>,</w:t>
      </w:r>
      <w:r w:rsidR="004C4127">
        <w:rPr>
          <w:rFonts w:ascii="Times New Roman" w:hAnsi="Times New Roman" w:cs="Times New Roman"/>
        </w:rPr>
        <w:t xml:space="preserve"> all four national carriers have</w:t>
      </w:r>
      <w:r w:rsidRPr="00FC14C7">
        <w:rPr>
          <w:rFonts w:ascii="Times New Roman" w:hAnsi="Times New Roman" w:cs="Times New Roman"/>
        </w:rPr>
        <w:t xml:space="preserve"> rolled out new or improved unlimited plans.  </w:t>
      </w:r>
    </w:p>
    <w:p w14:paraId="41B4CA67" w14:textId="77777777" w:rsidR="003379B4" w:rsidRPr="00FC14C7" w:rsidRDefault="003379B4" w:rsidP="00FC14C7">
      <w:pPr>
        <w:spacing w:line="240" w:lineRule="auto"/>
        <w:ind w:firstLine="720"/>
        <w:rPr>
          <w:rFonts w:ascii="Times New Roman" w:hAnsi="Times New Roman" w:cs="Times New Roman"/>
        </w:rPr>
      </w:pPr>
      <w:r w:rsidRPr="00FC14C7">
        <w:rPr>
          <w:rFonts w:ascii="Times New Roman" w:hAnsi="Times New Roman" w:cs="Times New Roman"/>
        </w:rPr>
        <w:t xml:space="preserve">Wireless speeds are also trending in a positive direction.  The mean LTE download speed increased over 60% in 2016, rising to 23.5 Mbps.  </w:t>
      </w:r>
    </w:p>
    <w:p w14:paraId="4FC5B8E5" w14:textId="77777777" w:rsidR="003379B4" w:rsidRPr="00FC14C7" w:rsidRDefault="003379B4" w:rsidP="00FC14C7">
      <w:pPr>
        <w:spacing w:line="240" w:lineRule="auto"/>
        <w:ind w:firstLine="720"/>
        <w:rPr>
          <w:rFonts w:ascii="Times New Roman" w:hAnsi="Times New Roman" w:cs="Times New Roman"/>
        </w:rPr>
      </w:pPr>
      <w:r w:rsidRPr="00FC14C7">
        <w:rPr>
          <w:rFonts w:ascii="Times New Roman" w:hAnsi="Times New Roman" w:cs="Times New Roman"/>
        </w:rPr>
        <w:t xml:space="preserve">But that doesn’t mean that there aren’t challenges. </w:t>
      </w:r>
    </w:p>
    <w:p w14:paraId="6F52FD1C" w14:textId="37F1C05A" w:rsidR="003379B4" w:rsidRPr="00FC14C7" w:rsidRDefault="003379B4" w:rsidP="00FC14C7">
      <w:pPr>
        <w:spacing w:line="240" w:lineRule="auto"/>
        <w:ind w:firstLine="720"/>
        <w:rPr>
          <w:rFonts w:ascii="Times New Roman" w:hAnsi="Times New Roman" w:cs="Times New Roman"/>
        </w:rPr>
      </w:pPr>
      <w:r w:rsidRPr="00FC14C7">
        <w:rPr>
          <w:rFonts w:ascii="Times New Roman" w:hAnsi="Times New Roman" w:cs="Times New Roman"/>
        </w:rPr>
        <w:t>Wireless service in rural areas still lag</w:t>
      </w:r>
      <w:r w:rsidR="003E3457">
        <w:rPr>
          <w:rFonts w:ascii="Times New Roman" w:hAnsi="Times New Roman" w:cs="Times New Roman"/>
        </w:rPr>
        <w:t>s</w:t>
      </w:r>
      <w:r w:rsidRPr="00FC14C7">
        <w:rPr>
          <w:rFonts w:ascii="Times New Roman" w:hAnsi="Times New Roman" w:cs="Times New Roman"/>
        </w:rPr>
        <w:t xml:space="preserve"> the national averages. </w:t>
      </w:r>
      <w:r w:rsidR="00FB62D7">
        <w:rPr>
          <w:rFonts w:ascii="Times New Roman" w:hAnsi="Times New Roman" w:cs="Times New Roman"/>
        </w:rPr>
        <w:t xml:space="preserve"> While the Commission has been steadily working to close that coverage gap, much work remains.</w:t>
      </w:r>
    </w:p>
    <w:p w14:paraId="5DC505CB" w14:textId="650BB66A" w:rsidR="00044755" w:rsidRPr="00FC14C7" w:rsidRDefault="00DA79D6" w:rsidP="00FC14C7">
      <w:pPr>
        <w:spacing w:line="240" w:lineRule="auto"/>
        <w:ind w:firstLine="720"/>
        <w:rPr>
          <w:rFonts w:ascii="Times New Roman" w:hAnsi="Times New Roman" w:cs="Times New Roman"/>
        </w:rPr>
      </w:pPr>
      <w:r>
        <w:rPr>
          <w:rFonts w:ascii="Times New Roman" w:hAnsi="Times New Roman" w:cs="Times New Roman"/>
        </w:rPr>
        <w:t>Looking at the</w:t>
      </w:r>
      <w:r w:rsidR="0011455C" w:rsidRPr="00FC14C7">
        <w:rPr>
          <w:rFonts w:ascii="Times New Roman" w:hAnsi="Times New Roman" w:cs="Times New Roman"/>
        </w:rPr>
        <w:t xml:space="preserve"> landscape</w:t>
      </w:r>
      <w:r>
        <w:rPr>
          <w:rFonts w:ascii="Times New Roman" w:hAnsi="Times New Roman" w:cs="Times New Roman"/>
        </w:rPr>
        <w:t xml:space="preserve"> with these facts in mind</w:t>
      </w:r>
      <w:r w:rsidR="0011455C" w:rsidRPr="00FC14C7">
        <w:rPr>
          <w:rFonts w:ascii="Times New Roman" w:hAnsi="Times New Roman" w:cs="Times New Roman"/>
        </w:rPr>
        <w:t xml:space="preserve">, Chairman Pai has two overarching goals </w:t>
      </w:r>
      <w:r w:rsidR="001F40A4" w:rsidRPr="00FC14C7">
        <w:rPr>
          <w:rFonts w:ascii="Times New Roman" w:hAnsi="Times New Roman" w:cs="Times New Roman"/>
        </w:rPr>
        <w:t>at the top of</w:t>
      </w:r>
      <w:r w:rsidR="0011455C" w:rsidRPr="00FC14C7">
        <w:rPr>
          <w:rFonts w:ascii="Times New Roman" w:hAnsi="Times New Roman" w:cs="Times New Roman"/>
        </w:rPr>
        <w:t xml:space="preserve"> </w:t>
      </w:r>
      <w:r w:rsidR="003E3457">
        <w:rPr>
          <w:rFonts w:ascii="Times New Roman" w:hAnsi="Times New Roman" w:cs="Times New Roman"/>
        </w:rPr>
        <w:t>the Commission’s</w:t>
      </w:r>
      <w:r w:rsidR="001F40A4" w:rsidRPr="00FC14C7">
        <w:rPr>
          <w:rFonts w:ascii="Times New Roman" w:hAnsi="Times New Roman" w:cs="Times New Roman"/>
        </w:rPr>
        <w:t xml:space="preserve"> wireless agenda</w:t>
      </w:r>
      <w:r w:rsidR="0011455C" w:rsidRPr="00FC14C7">
        <w:rPr>
          <w:rFonts w:ascii="Times New Roman" w:hAnsi="Times New Roman" w:cs="Times New Roman"/>
        </w:rPr>
        <w:t xml:space="preserve">.  </w:t>
      </w:r>
    </w:p>
    <w:p w14:paraId="6A7C28DE" w14:textId="77777777" w:rsidR="00384A1A" w:rsidRPr="00FC14C7" w:rsidRDefault="0011455C" w:rsidP="00FC14C7">
      <w:pPr>
        <w:spacing w:line="240" w:lineRule="auto"/>
        <w:ind w:firstLine="720"/>
        <w:rPr>
          <w:rFonts w:ascii="Times New Roman" w:hAnsi="Times New Roman" w:cs="Times New Roman"/>
        </w:rPr>
      </w:pPr>
      <w:r w:rsidRPr="00FC14C7">
        <w:rPr>
          <w:rFonts w:ascii="Times New Roman" w:hAnsi="Times New Roman" w:cs="Times New Roman"/>
        </w:rPr>
        <w:t xml:space="preserve">First, we want to unleash spectrum to meet growing consumer demand and enable new waves of wireless innovations that will grow our economy and improve the standard of living for the American people. </w:t>
      </w:r>
    </w:p>
    <w:p w14:paraId="3838AA9C" w14:textId="0253D844" w:rsidR="001F40A4" w:rsidRPr="00FC14C7" w:rsidRDefault="0011455C" w:rsidP="00FC14C7">
      <w:pPr>
        <w:spacing w:line="240" w:lineRule="auto"/>
        <w:ind w:firstLine="720"/>
        <w:rPr>
          <w:rFonts w:ascii="Times New Roman" w:hAnsi="Times New Roman" w:cs="Times New Roman"/>
        </w:rPr>
      </w:pPr>
      <w:r w:rsidRPr="00FC14C7">
        <w:rPr>
          <w:rFonts w:ascii="Times New Roman" w:hAnsi="Times New Roman" w:cs="Times New Roman"/>
        </w:rPr>
        <w:t xml:space="preserve">Obviously, one of the big </w:t>
      </w:r>
      <w:r w:rsidR="00044755" w:rsidRPr="00FC14C7">
        <w:rPr>
          <w:rFonts w:ascii="Times New Roman" w:hAnsi="Times New Roman" w:cs="Times New Roman"/>
        </w:rPr>
        <w:t>opportunities</w:t>
      </w:r>
      <w:r w:rsidRPr="00FC14C7">
        <w:rPr>
          <w:rFonts w:ascii="Times New Roman" w:hAnsi="Times New Roman" w:cs="Times New Roman"/>
        </w:rPr>
        <w:t xml:space="preserve"> that we’</w:t>
      </w:r>
      <w:r w:rsidR="001F40A4" w:rsidRPr="00FC14C7">
        <w:rPr>
          <w:rFonts w:ascii="Times New Roman" w:hAnsi="Times New Roman" w:cs="Times New Roman"/>
        </w:rPr>
        <w:t>re focusing on is</w:t>
      </w:r>
      <w:r w:rsidR="004D205C">
        <w:rPr>
          <w:rFonts w:ascii="Times New Roman" w:hAnsi="Times New Roman" w:cs="Times New Roman"/>
        </w:rPr>
        <w:t xml:space="preserve"> </w:t>
      </w:r>
      <w:r w:rsidR="00DA79D6">
        <w:rPr>
          <w:rFonts w:ascii="Times New Roman" w:hAnsi="Times New Roman" w:cs="Times New Roman"/>
        </w:rPr>
        <w:t xml:space="preserve">facilitating </w:t>
      </w:r>
      <w:r w:rsidR="004D205C">
        <w:rPr>
          <w:rFonts w:ascii="Times New Roman" w:hAnsi="Times New Roman" w:cs="Times New Roman"/>
        </w:rPr>
        <w:t>the next-generation of technology</w:t>
      </w:r>
      <w:r w:rsidR="006D7810">
        <w:rPr>
          <w:rFonts w:ascii="Times New Roman" w:hAnsi="Times New Roman" w:cs="Times New Roman"/>
        </w:rPr>
        <w:t xml:space="preserve"> and services</w:t>
      </w:r>
      <w:r w:rsidR="004D205C">
        <w:rPr>
          <w:rFonts w:ascii="Times New Roman" w:hAnsi="Times New Roman" w:cs="Times New Roman"/>
        </w:rPr>
        <w:t>, including</w:t>
      </w:r>
      <w:r w:rsidR="001F40A4" w:rsidRPr="00FC14C7">
        <w:rPr>
          <w:rFonts w:ascii="Times New Roman" w:hAnsi="Times New Roman" w:cs="Times New Roman"/>
        </w:rPr>
        <w:t xml:space="preserve"> 5G with its </w:t>
      </w:r>
      <w:r w:rsidRPr="00FC14C7">
        <w:rPr>
          <w:rFonts w:ascii="Times New Roman" w:hAnsi="Times New Roman" w:cs="Times New Roman"/>
        </w:rPr>
        <w:t>dramatic improvements in network speed, capacity, and responsiveness</w:t>
      </w:r>
      <w:r w:rsidR="001F40A4" w:rsidRPr="00FC14C7">
        <w:rPr>
          <w:rFonts w:ascii="Times New Roman" w:hAnsi="Times New Roman" w:cs="Times New Roman"/>
        </w:rPr>
        <w:t xml:space="preserve">.  </w:t>
      </w:r>
      <w:r w:rsidRPr="00FC14C7">
        <w:rPr>
          <w:rFonts w:ascii="Times New Roman" w:hAnsi="Times New Roman" w:cs="Times New Roman"/>
        </w:rPr>
        <w:t xml:space="preserve">CTIA </w:t>
      </w:r>
      <w:r w:rsidR="001F40A4" w:rsidRPr="00FC14C7">
        <w:rPr>
          <w:rFonts w:ascii="Times New Roman" w:hAnsi="Times New Roman" w:cs="Times New Roman"/>
        </w:rPr>
        <w:t xml:space="preserve">estimates </w:t>
      </w:r>
      <w:r w:rsidRPr="00FC14C7">
        <w:rPr>
          <w:rFonts w:ascii="Times New Roman" w:hAnsi="Times New Roman" w:cs="Times New Roman"/>
        </w:rPr>
        <w:t>that 5G could create three million jobs and over $500 billion in additional GDP growth over seven years</w:t>
      </w:r>
      <w:r w:rsidR="00044755" w:rsidRPr="00FC14C7">
        <w:rPr>
          <w:rFonts w:ascii="Times New Roman" w:hAnsi="Times New Roman" w:cs="Times New Roman"/>
        </w:rPr>
        <w:t>, so, clearly, we need to get this right.</w:t>
      </w:r>
    </w:p>
    <w:p w14:paraId="70F5F3F7" w14:textId="2FE88485" w:rsidR="006E6712" w:rsidRPr="00FC14C7" w:rsidRDefault="00044755" w:rsidP="00FC14C7">
      <w:pPr>
        <w:spacing w:line="240" w:lineRule="auto"/>
        <w:rPr>
          <w:rFonts w:ascii="Times New Roman" w:hAnsi="Times New Roman" w:cs="Times New Roman"/>
        </w:rPr>
      </w:pPr>
      <w:r w:rsidRPr="00FC14C7">
        <w:rPr>
          <w:rFonts w:ascii="Times New Roman" w:hAnsi="Times New Roman" w:cs="Times New Roman"/>
        </w:rPr>
        <w:tab/>
      </w:r>
      <w:r w:rsidR="006E6712" w:rsidRPr="00FC14C7">
        <w:rPr>
          <w:rFonts w:ascii="Times New Roman" w:hAnsi="Times New Roman" w:cs="Times New Roman"/>
        </w:rPr>
        <w:t>The s</w:t>
      </w:r>
      <w:r w:rsidRPr="00FC14C7">
        <w:rPr>
          <w:rFonts w:ascii="Times New Roman" w:hAnsi="Times New Roman" w:cs="Times New Roman"/>
        </w:rPr>
        <w:t>econd</w:t>
      </w:r>
      <w:r w:rsidR="006E6712" w:rsidRPr="00FC14C7">
        <w:rPr>
          <w:rFonts w:ascii="Times New Roman" w:hAnsi="Times New Roman" w:cs="Times New Roman"/>
        </w:rPr>
        <w:t xml:space="preserve"> key goal of our wireless agenda is harnessing the power of spectrum to help bridge the digital divide.  Expanding digital opportunity to Americans who have been </w:t>
      </w:r>
      <w:r w:rsidR="004D205C">
        <w:rPr>
          <w:rFonts w:ascii="Times New Roman" w:hAnsi="Times New Roman" w:cs="Times New Roman"/>
        </w:rPr>
        <w:t>sidelined in</w:t>
      </w:r>
      <w:r w:rsidR="006E6712" w:rsidRPr="00FC14C7">
        <w:rPr>
          <w:rFonts w:ascii="Times New Roman" w:hAnsi="Times New Roman" w:cs="Times New Roman"/>
        </w:rPr>
        <w:t xml:space="preserve"> the mobile revolution will lift up these individuals and our nation</w:t>
      </w:r>
      <w:r w:rsidR="006D7810">
        <w:rPr>
          <w:rFonts w:ascii="Times New Roman" w:hAnsi="Times New Roman" w:cs="Times New Roman"/>
        </w:rPr>
        <w:t xml:space="preserve"> – and </w:t>
      </w:r>
      <w:r w:rsidR="0044035A">
        <w:rPr>
          <w:rFonts w:ascii="Times New Roman" w:hAnsi="Times New Roman" w:cs="Times New Roman"/>
        </w:rPr>
        <w:t xml:space="preserve">it </w:t>
      </w:r>
      <w:r w:rsidR="006D7810">
        <w:rPr>
          <w:rFonts w:ascii="Times New Roman" w:hAnsi="Times New Roman" w:cs="Times New Roman"/>
        </w:rPr>
        <w:t>is a priority for Chai</w:t>
      </w:r>
      <w:r w:rsidR="00666F79">
        <w:rPr>
          <w:rFonts w:ascii="Times New Roman" w:hAnsi="Times New Roman" w:cs="Times New Roman"/>
        </w:rPr>
        <w:t>r</w:t>
      </w:r>
      <w:r w:rsidR="006D7810">
        <w:rPr>
          <w:rFonts w:ascii="Times New Roman" w:hAnsi="Times New Roman" w:cs="Times New Roman"/>
        </w:rPr>
        <w:t>man Pai</w:t>
      </w:r>
      <w:r w:rsidR="006E6712" w:rsidRPr="00FC14C7">
        <w:rPr>
          <w:rFonts w:ascii="Times New Roman" w:hAnsi="Times New Roman" w:cs="Times New Roman"/>
        </w:rPr>
        <w:t xml:space="preserve">. </w:t>
      </w:r>
    </w:p>
    <w:p w14:paraId="269D4E02" w14:textId="524157F9" w:rsidR="00BE19B2" w:rsidRPr="00FC14C7" w:rsidRDefault="00C728A1" w:rsidP="00FC14C7">
      <w:pPr>
        <w:spacing w:line="240" w:lineRule="auto"/>
        <w:rPr>
          <w:rFonts w:ascii="Times New Roman" w:hAnsi="Times New Roman" w:cs="Times New Roman"/>
        </w:rPr>
      </w:pPr>
      <w:r w:rsidRPr="00FC14C7">
        <w:rPr>
          <w:rFonts w:ascii="Times New Roman" w:hAnsi="Times New Roman" w:cs="Times New Roman"/>
        </w:rPr>
        <w:lastRenderedPageBreak/>
        <w:tab/>
        <w:t xml:space="preserve">So, harnessing the power </w:t>
      </w:r>
      <w:r w:rsidR="002C0982">
        <w:rPr>
          <w:rFonts w:ascii="Times New Roman" w:hAnsi="Times New Roman" w:cs="Times New Roman"/>
        </w:rPr>
        <w:t>of</w:t>
      </w:r>
      <w:r w:rsidR="002C0982" w:rsidRPr="00FC14C7">
        <w:rPr>
          <w:rFonts w:ascii="Times New Roman" w:hAnsi="Times New Roman" w:cs="Times New Roman"/>
        </w:rPr>
        <w:t xml:space="preserve"> </w:t>
      </w:r>
      <w:r w:rsidRPr="00FC14C7">
        <w:rPr>
          <w:rFonts w:ascii="Times New Roman" w:hAnsi="Times New Roman" w:cs="Times New Roman"/>
        </w:rPr>
        <w:t xml:space="preserve">spectrum to spur innovation and close the digital divide are our guiding priorities; now let’s </w:t>
      </w:r>
      <w:r w:rsidR="003E3457">
        <w:rPr>
          <w:rFonts w:ascii="Times New Roman" w:hAnsi="Times New Roman" w:cs="Times New Roman"/>
        </w:rPr>
        <w:t xml:space="preserve">talk about the </w:t>
      </w:r>
      <w:r w:rsidR="00BE19B2" w:rsidRPr="00FC14C7">
        <w:rPr>
          <w:rFonts w:ascii="Times New Roman" w:hAnsi="Times New Roman" w:cs="Times New Roman"/>
        </w:rPr>
        <w:t xml:space="preserve">principles of spectrum management and the policies that flow from that. </w:t>
      </w:r>
    </w:p>
    <w:p w14:paraId="7BC65F31" w14:textId="77777777" w:rsidR="00BE19B2" w:rsidRPr="00FC14C7" w:rsidRDefault="00BE19B2" w:rsidP="00FC14C7">
      <w:pPr>
        <w:spacing w:line="240" w:lineRule="auto"/>
        <w:ind w:firstLine="720"/>
        <w:rPr>
          <w:rFonts w:ascii="Times New Roman" w:hAnsi="Times New Roman" w:cs="Times New Roman"/>
        </w:rPr>
      </w:pPr>
      <w:r w:rsidRPr="00FC14C7">
        <w:rPr>
          <w:rFonts w:ascii="Times New Roman" w:hAnsi="Times New Roman" w:cs="Times New Roman"/>
        </w:rPr>
        <w:t xml:space="preserve">One foundational principle is flexible use for wireless spectrum.  Instead of mandating that a particular spectrum band be used with a specific type of wireless technology, the government should leave that choice to the private sector, which has a much better sense of consumer demand.  The Commission has a role to play in crafting light-touch regulatory frameworks, with clear and technology-neutral rules.  </w:t>
      </w:r>
      <w:r w:rsidR="004D205C">
        <w:rPr>
          <w:rFonts w:ascii="Times New Roman" w:hAnsi="Times New Roman" w:cs="Times New Roman"/>
        </w:rPr>
        <w:t>B</w:t>
      </w:r>
      <w:r w:rsidR="00A626AF" w:rsidRPr="00FC14C7">
        <w:rPr>
          <w:rFonts w:ascii="Times New Roman" w:hAnsi="Times New Roman" w:cs="Times New Roman"/>
        </w:rPr>
        <w:t xml:space="preserve">asically, we want to put spectrum into the marketplace and then let the market and innovators go to work.  Flexible use for spectrum is a proven practice.  For decades, it </w:t>
      </w:r>
      <w:r w:rsidRPr="00FC14C7">
        <w:rPr>
          <w:rFonts w:ascii="Times New Roman" w:hAnsi="Times New Roman" w:cs="Times New Roman"/>
        </w:rPr>
        <w:t>has enabled wireless networks in the U.S. to evolve with technology and to do so much more quickly than if operators had to obtain government sign-off each step of the way.</w:t>
      </w:r>
    </w:p>
    <w:p w14:paraId="043ECB0C" w14:textId="2DA565CA" w:rsidR="00A626AF" w:rsidRPr="00FC14C7" w:rsidRDefault="004D205C" w:rsidP="00FC14C7">
      <w:pPr>
        <w:spacing w:line="240" w:lineRule="auto"/>
        <w:ind w:firstLine="720"/>
        <w:rPr>
          <w:rFonts w:ascii="Times New Roman" w:hAnsi="Times New Roman" w:cs="Times New Roman"/>
        </w:rPr>
      </w:pPr>
      <w:r>
        <w:rPr>
          <w:rFonts w:ascii="Times New Roman" w:hAnsi="Times New Roman" w:cs="Times New Roman"/>
        </w:rPr>
        <w:t xml:space="preserve">Another principle is our commitment </w:t>
      </w:r>
      <w:r w:rsidR="00A626AF" w:rsidRPr="00FC14C7">
        <w:rPr>
          <w:rFonts w:ascii="Times New Roman" w:hAnsi="Times New Roman" w:cs="Times New Roman"/>
        </w:rPr>
        <w:t xml:space="preserve">to </w:t>
      </w:r>
      <w:r>
        <w:rPr>
          <w:rFonts w:ascii="Times New Roman" w:hAnsi="Times New Roman" w:cs="Times New Roman"/>
        </w:rPr>
        <w:t xml:space="preserve">continue to </w:t>
      </w:r>
      <w:r w:rsidR="00A626AF" w:rsidRPr="00FC14C7">
        <w:rPr>
          <w:rFonts w:ascii="Times New Roman" w:hAnsi="Times New Roman" w:cs="Times New Roman"/>
        </w:rPr>
        <w:t>identify possibilities to put airwaves to more efficient use</w:t>
      </w:r>
      <w:r w:rsidR="00F5373F" w:rsidRPr="00FC14C7">
        <w:rPr>
          <w:rFonts w:ascii="Times New Roman" w:hAnsi="Times New Roman" w:cs="Times New Roman"/>
        </w:rPr>
        <w:t xml:space="preserve">.  Chairman Pai believes we need an all-of-the-above approach to </w:t>
      </w:r>
      <w:r w:rsidR="00E61799">
        <w:rPr>
          <w:rFonts w:ascii="Times New Roman" w:hAnsi="Times New Roman" w:cs="Times New Roman"/>
        </w:rPr>
        <w:t xml:space="preserve">this </w:t>
      </w:r>
      <w:r w:rsidR="00F5373F" w:rsidRPr="00FC14C7">
        <w:rPr>
          <w:rFonts w:ascii="Times New Roman" w:hAnsi="Times New Roman" w:cs="Times New Roman"/>
        </w:rPr>
        <w:t>s</w:t>
      </w:r>
      <w:r w:rsidR="003E3457">
        <w:rPr>
          <w:rFonts w:ascii="Times New Roman" w:hAnsi="Times New Roman" w:cs="Times New Roman"/>
        </w:rPr>
        <w:t>pectrum</w:t>
      </w:r>
      <w:r w:rsidR="00E61799">
        <w:rPr>
          <w:rFonts w:ascii="Times New Roman" w:hAnsi="Times New Roman" w:cs="Times New Roman"/>
        </w:rPr>
        <w:t xml:space="preserve"> endeavor</w:t>
      </w:r>
      <w:r w:rsidR="003E3457">
        <w:rPr>
          <w:rFonts w:ascii="Times New Roman" w:hAnsi="Times New Roman" w:cs="Times New Roman"/>
        </w:rPr>
        <w:t>, looking at low-, mid</w:t>
      </w:r>
      <w:r w:rsidR="00F5373F" w:rsidRPr="00FC14C7">
        <w:rPr>
          <w:rFonts w:ascii="Times New Roman" w:hAnsi="Times New Roman" w:cs="Times New Roman"/>
        </w:rPr>
        <w:t>-, and high-band spectrum.</w:t>
      </w:r>
    </w:p>
    <w:p w14:paraId="780042BA" w14:textId="77777777" w:rsidR="00115F92" w:rsidRDefault="00115F92" w:rsidP="00FC14C7">
      <w:pPr>
        <w:spacing w:line="240" w:lineRule="auto"/>
        <w:ind w:firstLine="720"/>
        <w:rPr>
          <w:rFonts w:ascii="Times New Roman" w:hAnsi="Times New Roman" w:cs="Times New Roman"/>
        </w:rPr>
      </w:pPr>
      <w:r w:rsidRPr="00FC14C7">
        <w:rPr>
          <w:rFonts w:ascii="Times New Roman" w:hAnsi="Times New Roman" w:cs="Times New Roman"/>
        </w:rPr>
        <w:t xml:space="preserve">How does that translate to policy? </w:t>
      </w:r>
    </w:p>
    <w:p w14:paraId="3D0CE2B1" w14:textId="2793860B" w:rsidR="00115F92" w:rsidRPr="00FC14C7" w:rsidRDefault="00115F92" w:rsidP="00FC14C7">
      <w:pPr>
        <w:spacing w:line="240" w:lineRule="auto"/>
        <w:ind w:firstLine="720"/>
        <w:rPr>
          <w:rFonts w:ascii="Times New Roman" w:eastAsia="Times New Roman" w:hAnsi="Times New Roman" w:cs="Times New Roman"/>
        </w:rPr>
      </w:pPr>
      <w:r w:rsidRPr="00FC14C7">
        <w:rPr>
          <w:rFonts w:ascii="Times New Roman" w:hAnsi="Times New Roman" w:cs="Times New Roman"/>
        </w:rPr>
        <w:t xml:space="preserve">On low-band spectrum, we’ve completed the first-ever </w:t>
      </w:r>
      <w:r w:rsidRPr="00FC14C7">
        <w:rPr>
          <w:rFonts w:ascii="Times New Roman" w:eastAsia="Times New Roman" w:hAnsi="Times New Roman" w:cs="Times New Roman"/>
        </w:rPr>
        <w:t>incentive auction</w:t>
      </w:r>
      <w:r w:rsidR="00E61799">
        <w:rPr>
          <w:rFonts w:ascii="Times New Roman" w:eastAsia="Times New Roman" w:hAnsi="Times New Roman" w:cs="Times New Roman"/>
        </w:rPr>
        <w:t xml:space="preserve">.  </w:t>
      </w:r>
      <w:r w:rsidRPr="00FC14C7">
        <w:rPr>
          <w:rFonts w:ascii="Times New Roman" w:eastAsia="Times New Roman" w:hAnsi="Times New Roman" w:cs="Times New Roman"/>
        </w:rPr>
        <w:t>And we’re well into granting wireless licenses in the 600 MHz band.  Just th</w:t>
      </w:r>
      <w:r w:rsidR="004D205C">
        <w:rPr>
          <w:rFonts w:ascii="Times New Roman" w:eastAsia="Times New Roman" w:hAnsi="Times New Roman" w:cs="Times New Roman"/>
        </w:rPr>
        <w:t>is week, T-Mobile and Fox announced</w:t>
      </w:r>
      <w:r w:rsidRPr="00FC14C7">
        <w:rPr>
          <w:rFonts w:ascii="Times New Roman" w:eastAsia="Times New Roman" w:hAnsi="Times New Roman" w:cs="Times New Roman"/>
        </w:rPr>
        <w:t xml:space="preserve"> a deal to </w:t>
      </w:r>
      <w:r w:rsidR="009A40F6" w:rsidRPr="00FC14C7">
        <w:rPr>
          <w:rFonts w:ascii="Times New Roman" w:eastAsia="Times New Roman" w:hAnsi="Times New Roman" w:cs="Times New Roman"/>
        </w:rPr>
        <w:t>re-pack</w:t>
      </w:r>
      <w:r w:rsidRPr="00FC14C7">
        <w:rPr>
          <w:rFonts w:ascii="Times New Roman" w:eastAsia="Times New Roman" w:hAnsi="Times New Roman" w:cs="Times New Roman"/>
        </w:rPr>
        <w:t xml:space="preserve"> WWOR</w:t>
      </w:r>
      <w:r w:rsidR="00E61799">
        <w:rPr>
          <w:rFonts w:ascii="Times New Roman" w:eastAsia="Times New Roman" w:hAnsi="Times New Roman" w:cs="Times New Roman"/>
        </w:rPr>
        <w:t>-TV</w:t>
      </w:r>
      <w:r w:rsidRPr="00FC14C7">
        <w:rPr>
          <w:rFonts w:ascii="Times New Roman" w:eastAsia="Times New Roman" w:hAnsi="Times New Roman" w:cs="Times New Roman"/>
        </w:rPr>
        <w:t xml:space="preserve"> in </w:t>
      </w:r>
      <w:r w:rsidR="009A40F6" w:rsidRPr="00FC14C7">
        <w:rPr>
          <w:rFonts w:ascii="Times New Roman" w:eastAsia="Times New Roman" w:hAnsi="Times New Roman" w:cs="Times New Roman"/>
        </w:rPr>
        <w:t>New York</w:t>
      </w:r>
      <w:r w:rsidRPr="00FC14C7">
        <w:rPr>
          <w:rFonts w:ascii="Times New Roman" w:eastAsia="Times New Roman" w:hAnsi="Times New Roman" w:cs="Times New Roman"/>
        </w:rPr>
        <w:t xml:space="preserve"> </w:t>
      </w:r>
      <w:r w:rsidR="009A40F6" w:rsidRPr="00FC14C7">
        <w:rPr>
          <w:rFonts w:ascii="Times New Roman" w:eastAsia="Times New Roman" w:hAnsi="Times New Roman" w:cs="Times New Roman"/>
        </w:rPr>
        <w:t xml:space="preserve">by early 2018, more than a year ahead of </w:t>
      </w:r>
      <w:r w:rsidR="004D205C">
        <w:rPr>
          <w:rFonts w:ascii="Times New Roman" w:eastAsia="Times New Roman" w:hAnsi="Times New Roman" w:cs="Times New Roman"/>
        </w:rPr>
        <w:t>schedule</w:t>
      </w:r>
      <w:r w:rsidR="006D7810">
        <w:rPr>
          <w:rFonts w:ascii="Times New Roman" w:eastAsia="Times New Roman" w:hAnsi="Times New Roman" w:cs="Times New Roman"/>
        </w:rPr>
        <w:t xml:space="preserve"> and </w:t>
      </w:r>
      <w:r w:rsidR="004D205C">
        <w:rPr>
          <w:rFonts w:ascii="Times New Roman" w:eastAsia="Times New Roman" w:hAnsi="Times New Roman" w:cs="Times New Roman"/>
        </w:rPr>
        <w:t xml:space="preserve">T-Mobile has already announced </w:t>
      </w:r>
      <w:r w:rsidR="00E61799">
        <w:rPr>
          <w:rFonts w:ascii="Times New Roman" w:eastAsia="Times New Roman" w:hAnsi="Times New Roman" w:cs="Times New Roman"/>
        </w:rPr>
        <w:t xml:space="preserve">600 MHz </w:t>
      </w:r>
      <w:r w:rsidR="004D205C">
        <w:rPr>
          <w:rFonts w:ascii="Times New Roman" w:eastAsia="Times New Roman" w:hAnsi="Times New Roman" w:cs="Times New Roman"/>
        </w:rPr>
        <w:t>service in parts of Wyoming, Maine and other states;</w:t>
      </w:r>
      <w:r w:rsidR="00A55393" w:rsidRPr="00FC14C7">
        <w:rPr>
          <w:rFonts w:ascii="Times New Roman" w:eastAsia="Times New Roman" w:hAnsi="Times New Roman" w:cs="Times New Roman"/>
        </w:rPr>
        <w:t xml:space="preserve"> so wireless consumers are enjoying more choice and competition as a result of the auction. </w:t>
      </w:r>
      <w:r w:rsidR="009A40F6" w:rsidRPr="00FC14C7">
        <w:rPr>
          <w:rFonts w:ascii="Times New Roman" w:eastAsia="Times New Roman" w:hAnsi="Times New Roman" w:cs="Times New Roman"/>
        </w:rPr>
        <w:t xml:space="preserve"> </w:t>
      </w:r>
      <w:r w:rsidR="006D7810">
        <w:rPr>
          <w:rFonts w:ascii="Times New Roman" w:eastAsia="Times New Roman" w:hAnsi="Times New Roman" w:cs="Times New Roman"/>
        </w:rPr>
        <w:t>For its part, t</w:t>
      </w:r>
      <w:r w:rsidR="009A40F6" w:rsidRPr="00FC14C7">
        <w:rPr>
          <w:rFonts w:ascii="Times New Roman" w:eastAsia="Times New Roman" w:hAnsi="Times New Roman" w:cs="Times New Roman"/>
        </w:rPr>
        <w:t>he Commission is committed to</w:t>
      </w:r>
      <w:r w:rsidR="006D7810">
        <w:rPr>
          <w:rFonts w:ascii="Times New Roman" w:eastAsia="Times New Roman" w:hAnsi="Times New Roman" w:cs="Times New Roman"/>
        </w:rPr>
        <w:t xml:space="preserve"> continuing to</w:t>
      </w:r>
      <w:r w:rsidRPr="00FC14C7">
        <w:rPr>
          <w:rFonts w:ascii="Times New Roman" w:eastAsia="Times New Roman" w:hAnsi="Times New Roman" w:cs="Times New Roman"/>
        </w:rPr>
        <w:t xml:space="preserve"> work</w:t>
      </w:r>
      <w:r w:rsidR="009A40F6" w:rsidRPr="00FC14C7">
        <w:rPr>
          <w:rFonts w:ascii="Times New Roman" w:eastAsia="Times New Roman" w:hAnsi="Times New Roman" w:cs="Times New Roman"/>
        </w:rPr>
        <w:t xml:space="preserve"> with industry </w:t>
      </w:r>
      <w:r w:rsidR="00E61799">
        <w:rPr>
          <w:rFonts w:ascii="Times New Roman" w:eastAsia="Times New Roman" w:hAnsi="Times New Roman" w:cs="Times New Roman"/>
        </w:rPr>
        <w:t>– both broadcasters and the forward auction winner</w:t>
      </w:r>
      <w:r w:rsidR="0044035A">
        <w:rPr>
          <w:rFonts w:ascii="Times New Roman" w:eastAsia="Times New Roman" w:hAnsi="Times New Roman" w:cs="Times New Roman"/>
        </w:rPr>
        <w:t>s</w:t>
      </w:r>
      <w:r w:rsidR="00E61799">
        <w:rPr>
          <w:rFonts w:ascii="Times New Roman" w:eastAsia="Times New Roman" w:hAnsi="Times New Roman" w:cs="Times New Roman"/>
        </w:rPr>
        <w:t xml:space="preserve"> – </w:t>
      </w:r>
      <w:r w:rsidRPr="00FC14C7">
        <w:rPr>
          <w:rFonts w:ascii="Times New Roman" w:eastAsia="Times New Roman" w:hAnsi="Times New Roman" w:cs="Times New Roman"/>
        </w:rPr>
        <w:t>to ensure a smooth post-auction transition.</w:t>
      </w:r>
    </w:p>
    <w:p w14:paraId="3261635D" w14:textId="36B20C70" w:rsidR="009A40F6" w:rsidRPr="00FC14C7" w:rsidRDefault="006D7810" w:rsidP="00FC14C7">
      <w:pPr>
        <w:spacing w:line="240" w:lineRule="auto"/>
        <w:ind w:firstLine="720"/>
        <w:rPr>
          <w:rFonts w:ascii="Times New Roman" w:hAnsi="Times New Roman" w:cs="Times New Roman"/>
        </w:rPr>
      </w:pPr>
      <w:r>
        <w:rPr>
          <w:rFonts w:ascii="Times New Roman" w:eastAsia="Times New Roman" w:hAnsi="Times New Roman" w:cs="Times New Roman"/>
        </w:rPr>
        <w:t>In the mid-band</w:t>
      </w:r>
      <w:r w:rsidR="00ED1122">
        <w:rPr>
          <w:rFonts w:ascii="Times New Roman" w:eastAsia="Times New Roman" w:hAnsi="Times New Roman" w:cs="Times New Roman"/>
        </w:rPr>
        <w:t>, we recently began</w:t>
      </w:r>
      <w:r w:rsidR="00ED1122">
        <w:rPr>
          <w:rFonts w:ascii="Times New Roman" w:hAnsi="Times New Roman" w:cs="Times New Roman"/>
        </w:rPr>
        <w:t xml:space="preserve"> evaluating spectrum</w:t>
      </w:r>
      <w:r w:rsidR="009A40F6" w:rsidRPr="00FC14C7">
        <w:rPr>
          <w:rFonts w:ascii="Times New Roman" w:hAnsi="Times New Roman" w:cs="Times New Roman"/>
          <w:snapToGrid w:val="0"/>
          <w:kern w:val="28"/>
        </w:rPr>
        <w:t xml:space="preserve"> </w:t>
      </w:r>
      <w:r w:rsidR="009A40F6" w:rsidRPr="00FC14C7">
        <w:rPr>
          <w:rFonts w:ascii="Times New Roman" w:hAnsi="Times New Roman" w:cs="Times New Roman"/>
        </w:rPr>
        <w:t>between 3.7 and 24 GHz, with a focus on the C band and the upper 6 GHz band</w:t>
      </w:r>
      <w:r w:rsidR="00ED1122">
        <w:rPr>
          <w:rFonts w:ascii="Times New Roman" w:hAnsi="Times New Roman" w:cs="Times New Roman"/>
        </w:rPr>
        <w:t xml:space="preserve"> for potential licensed and unlicensed use</w:t>
      </w:r>
      <w:r w:rsidR="009A40F6" w:rsidRPr="00FC14C7">
        <w:rPr>
          <w:rFonts w:ascii="Times New Roman" w:hAnsi="Times New Roman" w:cs="Times New Roman"/>
        </w:rPr>
        <w:t xml:space="preserve">.  We </w:t>
      </w:r>
      <w:r w:rsidR="00ED1122">
        <w:rPr>
          <w:rFonts w:ascii="Times New Roman" w:hAnsi="Times New Roman" w:cs="Times New Roman"/>
        </w:rPr>
        <w:t>are seeking input on</w:t>
      </w:r>
      <w:r w:rsidR="009A40F6" w:rsidRPr="00FC14C7">
        <w:rPr>
          <w:rFonts w:ascii="Times New Roman" w:hAnsi="Times New Roman" w:cs="Times New Roman"/>
        </w:rPr>
        <w:t xml:space="preserve"> how existing rules can be modified to promote additional access to these</w:t>
      </w:r>
      <w:r>
        <w:rPr>
          <w:rFonts w:ascii="Times New Roman" w:hAnsi="Times New Roman" w:cs="Times New Roman"/>
        </w:rPr>
        <w:t xml:space="preserve"> and other</w:t>
      </w:r>
      <w:r w:rsidR="009A40F6" w:rsidRPr="00FC14C7">
        <w:rPr>
          <w:rFonts w:ascii="Times New Roman" w:hAnsi="Times New Roman" w:cs="Times New Roman"/>
        </w:rPr>
        <w:t xml:space="preserve"> “middle” bands.   </w:t>
      </w:r>
      <w:r w:rsidR="00E61799">
        <w:rPr>
          <w:rFonts w:ascii="Times New Roman" w:hAnsi="Times New Roman" w:cs="Times New Roman"/>
        </w:rPr>
        <w:t>In addition to this work</w:t>
      </w:r>
      <w:r w:rsidR="00DA79D6">
        <w:rPr>
          <w:rFonts w:ascii="Times New Roman" w:hAnsi="Times New Roman" w:cs="Times New Roman"/>
        </w:rPr>
        <w:t xml:space="preserve">, </w:t>
      </w:r>
      <w:r w:rsidR="009A40F6" w:rsidRPr="00FC14C7">
        <w:rPr>
          <w:rFonts w:ascii="Times New Roman" w:hAnsi="Times New Roman" w:cs="Times New Roman"/>
        </w:rPr>
        <w:t xml:space="preserve">Commissioner O’Rielly, who will speak to you tomorrow morning, is leading a </w:t>
      </w:r>
      <w:r w:rsidR="009A40F6" w:rsidRPr="00FC14C7">
        <w:rPr>
          <w:rFonts w:ascii="Times New Roman" w:eastAsia="Times New Roman" w:hAnsi="Times New Roman" w:cs="Times New Roman"/>
        </w:rPr>
        <w:t xml:space="preserve">review of our rules for the 3.5 GHz band to ensure they are </w:t>
      </w:r>
      <w:r w:rsidR="00ED1122">
        <w:rPr>
          <w:rFonts w:ascii="Times New Roman" w:eastAsia="Times New Roman" w:hAnsi="Times New Roman" w:cs="Times New Roman"/>
        </w:rPr>
        <w:t>designed to maximize investment</w:t>
      </w:r>
      <w:r>
        <w:rPr>
          <w:rFonts w:ascii="Times New Roman" w:eastAsia="Times New Roman" w:hAnsi="Times New Roman" w:cs="Times New Roman"/>
        </w:rPr>
        <w:t>.</w:t>
      </w:r>
      <w:r w:rsidR="00ED1122">
        <w:rPr>
          <w:rFonts w:ascii="Times New Roman" w:eastAsia="Times New Roman" w:hAnsi="Times New Roman" w:cs="Times New Roman"/>
        </w:rPr>
        <w:t xml:space="preserve"> </w:t>
      </w:r>
      <w:r>
        <w:rPr>
          <w:rFonts w:ascii="Times New Roman" w:eastAsia="Times New Roman" w:hAnsi="Times New Roman" w:cs="Times New Roman"/>
        </w:rPr>
        <w:t xml:space="preserve"> P</w:t>
      </w:r>
      <w:r w:rsidR="00ED1122">
        <w:rPr>
          <w:rFonts w:ascii="Times New Roman" w:eastAsia="Times New Roman" w:hAnsi="Times New Roman" w:cs="Times New Roman"/>
        </w:rPr>
        <w:t>roposed change</w:t>
      </w:r>
      <w:r>
        <w:rPr>
          <w:rFonts w:ascii="Times New Roman" w:eastAsia="Times New Roman" w:hAnsi="Times New Roman" w:cs="Times New Roman"/>
        </w:rPr>
        <w:t>s to the rules for that band</w:t>
      </w:r>
      <w:r w:rsidR="00ED1122">
        <w:rPr>
          <w:rFonts w:ascii="Times New Roman" w:eastAsia="Times New Roman" w:hAnsi="Times New Roman" w:cs="Times New Roman"/>
        </w:rPr>
        <w:t xml:space="preserve"> are currently teed up for a Commission vote in</w:t>
      </w:r>
      <w:r w:rsidR="00E61799">
        <w:rPr>
          <w:rFonts w:ascii="Times New Roman" w:eastAsia="Times New Roman" w:hAnsi="Times New Roman" w:cs="Times New Roman"/>
        </w:rPr>
        <w:t xml:space="preserve"> less than</w:t>
      </w:r>
      <w:r w:rsidR="00ED1122">
        <w:rPr>
          <w:rFonts w:ascii="Times New Roman" w:eastAsia="Times New Roman" w:hAnsi="Times New Roman" w:cs="Times New Roman"/>
        </w:rPr>
        <w:t xml:space="preserve"> two weeks.</w:t>
      </w:r>
      <w:r w:rsidR="009A40F6" w:rsidRPr="00FC14C7">
        <w:rPr>
          <w:rFonts w:ascii="Times New Roman" w:eastAsia="Times New Roman" w:hAnsi="Times New Roman" w:cs="Times New Roman"/>
        </w:rPr>
        <w:t xml:space="preserve">  </w:t>
      </w:r>
    </w:p>
    <w:p w14:paraId="5D2DB010" w14:textId="5C70C970" w:rsidR="00A55393" w:rsidRPr="00FC14C7" w:rsidRDefault="009A40F6" w:rsidP="00FC14C7">
      <w:pPr>
        <w:spacing w:line="240" w:lineRule="auto"/>
        <w:ind w:firstLine="720"/>
        <w:rPr>
          <w:rFonts w:ascii="Times New Roman" w:hAnsi="Times New Roman" w:cs="Times New Roman"/>
        </w:rPr>
      </w:pPr>
      <w:r w:rsidRPr="00FC14C7">
        <w:rPr>
          <w:rFonts w:ascii="Times New Roman" w:eastAsia="Times New Roman" w:hAnsi="Times New Roman" w:cs="Times New Roman"/>
        </w:rPr>
        <w:t xml:space="preserve"> </w:t>
      </w:r>
      <w:r w:rsidR="00825BD6">
        <w:rPr>
          <w:rFonts w:ascii="Times New Roman" w:eastAsia="Times New Roman" w:hAnsi="Times New Roman" w:cs="Times New Roman"/>
        </w:rPr>
        <w:t>Meanwhile, h</w:t>
      </w:r>
      <w:r w:rsidRPr="00FC14C7">
        <w:rPr>
          <w:rFonts w:ascii="Times New Roman" w:eastAsia="Times New Roman" w:hAnsi="Times New Roman" w:cs="Times New Roman"/>
        </w:rPr>
        <w:t>igh-band</w:t>
      </w:r>
      <w:r w:rsidR="00115F92" w:rsidRPr="00FC14C7">
        <w:rPr>
          <w:rFonts w:ascii="Times New Roman" w:eastAsia="Times New Roman" w:hAnsi="Times New Roman" w:cs="Times New Roman"/>
        </w:rPr>
        <w:t xml:space="preserve"> spectrum</w:t>
      </w:r>
      <w:r w:rsidRPr="00FC14C7">
        <w:rPr>
          <w:rFonts w:ascii="Times New Roman" w:eastAsia="Times New Roman" w:hAnsi="Times New Roman" w:cs="Times New Roman"/>
        </w:rPr>
        <w:t xml:space="preserve"> has been garnering </w:t>
      </w:r>
      <w:r w:rsidR="00825BD6">
        <w:rPr>
          <w:rFonts w:ascii="Times New Roman" w:eastAsia="Times New Roman" w:hAnsi="Times New Roman" w:cs="Times New Roman"/>
        </w:rPr>
        <w:t>a lot of</w:t>
      </w:r>
      <w:r w:rsidRPr="00FC14C7">
        <w:rPr>
          <w:rFonts w:ascii="Times New Roman" w:eastAsia="Times New Roman" w:hAnsi="Times New Roman" w:cs="Times New Roman"/>
        </w:rPr>
        <w:t xml:space="preserve"> attention lately</w:t>
      </w:r>
      <w:r w:rsidR="00825BD6">
        <w:rPr>
          <w:rFonts w:ascii="Times New Roman" w:eastAsia="Times New Roman" w:hAnsi="Times New Roman" w:cs="Times New Roman"/>
        </w:rPr>
        <w:t>, particularly</w:t>
      </w:r>
      <w:r w:rsidRPr="00FC14C7">
        <w:rPr>
          <w:rFonts w:ascii="Times New Roman" w:eastAsia="Times New Roman" w:hAnsi="Times New Roman" w:cs="Times New Roman"/>
        </w:rPr>
        <w:t xml:space="preserve"> because of its suitability for 5G.  </w:t>
      </w:r>
      <w:r w:rsidR="00115F92" w:rsidRPr="00FC14C7">
        <w:rPr>
          <w:rFonts w:ascii="Times New Roman" w:eastAsia="Times New Roman" w:hAnsi="Times New Roman" w:cs="Times New Roman"/>
        </w:rPr>
        <w:t xml:space="preserve">Last summer, our </w:t>
      </w:r>
      <w:r w:rsidR="00115F92" w:rsidRPr="00FC14C7">
        <w:rPr>
          <w:rFonts w:ascii="Times New Roman" w:eastAsia="Times New Roman" w:hAnsi="Times New Roman" w:cs="Times New Roman"/>
          <w:i/>
        </w:rPr>
        <w:t>Spectrum Frontiers Order</w:t>
      </w:r>
      <w:r w:rsidR="00115F92" w:rsidRPr="00FC14C7">
        <w:rPr>
          <w:rFonts w:ascii="Times New Roman" w:eastAsia="Times New Roman" w:hAnsi="Times New Roman" w:cs="Times New Roman"/>
        </w:rPr>
        <w:t xml:space="preserve"> </w:t>
      </w:r>
      <w:r w:rsidR="00115F92" w:rsidRPr="00FC14C7">
        <w:rPr>
          <w:rFonts w:ascii="Times New Roman" w:hAnsi="Times New Roman" w:cs="Times New Roman"/>
        </w:rPr>
        <w:t xml:space="preserve">opened up nearly 11 GHz of spectrum in the bands above 24 GHz for mobile use.  </w:t>
      </w:r>
      <w:r w:rsidR="00A55393" w:rsidRPr="00FC14C7">
        <w:rPr>
          <w:rFonts w:ascii="Times New Roman" w:hAnsi="Times New Roman" w:cs="Times New Roman"/>
        </w:rPr>
        <w:t>W</w:t>
      </w:r>
      <w:r w:rsidR="00115F92" w:rsidRPr="00FC14C7">
        <w:rPr>
          <w:rFonts w:ascii="Times New Roman" w:hAnsi="Times New Roman" w:cs="Times New Roman"/>
        </w:rPr>
        <w:t xml:space="preserve">e continue to move full speed ahead so that operators have a clear path to launching 5G and other innovative millimeter-wave services in the United States.  That means continued pursuit of the three bands we identified in that order—28 GHz, 37 GHz, and 39 GHz.  It also means opening up additional bands for flexible, commercial use.  </w:t>
      </w:r>
      <w:r w:rsidR="00A55393" w:rsidRPr="00FC14C7">
        <w:rPr>
          <w:rFonts w:ascii="Times New Roman" w:hAnsi="Times New Roman" w:cs="Times New Roman"/>
        </w:rPr>
        <w:t xml:space="preserve">Last month, Chairman Pai announced that, </w:t>
      </w:r>
      <w:r w:rsidR="00115F92" w:rsidRPr="00FC14C7">
        <w:rPr>
          <w:rFonts w:ascii="Times New Roman" w:hAnsi="Times New Roman" w:cs="Times New Roman"/>
        </w:rPr>
        <w:t xml:space="preserve">by the end of the year, </w:t>
      </w:r>
      <w:r w:rsidR="00A55393" w:rsidRPr="00FC14C7">
        <w:rPr>
          <w:rFonts w:ascii="Times New Roman" w:hAnsi="Times New Roman" w:cs="Times New Roman"/>
        </w:rPr>
        <w:t>he</w:t>
      </w:r>
      <w:r w:rsidR="00115F92" w:rsidRPr="00FC14C7">
        <w:rPr>
          <w:rFonts w:ascii="Times New Roman" w:hAnsi="Times New Roman" w:cs="Times New Roman"/>
        </w:rPr>
        <w:t xml:space="preserve"> intend</w:t>
      </w:r>
      <w:r w:rsidRPr="00FC14C7">
        <w:rPr>
          <w:rFonts w:ascii="Times New Roman" w:hAnsi="Times New Roman" w:cs="Times New Roman"/>
        </w:rPr>
        <w:t>s</w:t>
      </w:r>
      <w:r w:rsidR="00115F92" w:rsidRPr="00FC14C7">
        <w:rPr>
          <w:rFonts w:ascii="Times New Roman" w:hAnsi="Times New Roman" w:cs="Times New Roman"/>
        </w:rPr>
        <w:t xml:space="preserve"> to </w:t>
      </w:r>
      <w:r w:rsidR="00825BD6">
        <w:rPr>
          <w:rFonts w:ascii="Times New Roman" w:hAnsi="Times New Roman" w:cs="Times New Roman"/>
        </w:rPr>
        <w:t xml:space="preserve">present the next phase of our work in the high bands, which </w:t>
      </w:r>
      <w:r w:rsidR="0044035A">
        <w:rPr>
          <w:rFonts w:ascii="Times New Roman" w:hAnsi="Times New Roman" w:cs="Times New Roman"/>
        </w:rPr>
        <w:t xml:space="preserve">will </w:t>
      </w:r>
      <w:r w:rsidR="00825BD6">
        <w:rPr>
          <w:rFonts w:ascii="Times New Roman" w:hAnsi="Times New Roman" w:cs="Times New Roman"/>
        </w:rPr>
        <w:t>continue the Commission’s efforts to make this</w:t>
      </w:r>
      <w:r w:rsidR="00115F92" w:rsidRPr="00FC14C7">
        <w:rPr>
          <w:rFonts w:ascii="Times New Roman" w:hAnsi="Times New Roman" w:cs="Times New Roman"/>
        </w:rPr>
        <w:t xml:space="preserve"> spectrum </w:t>
      </w:r>
      <w:r w:rsidR="00825BD6">
        <w:rPr>
          <w:rFonts w:ascii="Times New Roman" w:hAnsi="Times New Roman" w:cs="Times New Roman"/>
        </w:rPr>
        <w:t xml:space="preserve">available </w:t>
      </w:r>
      <w:r w:rsidR="00115F92" w:rsidRPr="00FC14C7">
        <w:rPr>
          <w:rFonts w:ascii="Times New Roman" w:hAnsi="Times New Roman" w:cs="Times New Roman"/>
        </w:rPr>
        <w:t xml:space="preserve">for commercial use.  </w:t>
      </w:r>
      <w:r w:rsidR="00A55393" w:rsidRPr="00FC14C7">
        <w:rPr>
          <w:rFonts w:ascii="Times New Roman" w:hAnsi="Times New Roman" w:cs="Times New Roman"/>
        </w:rPr>
        <w:t>Our goals are</w:t>
      </w:r>
      <w:r w:rsidR="00115F92" w:rsidRPr="00FC14C7">
        <w:rPr>
          <w:rFonts w:ascii="Times New Roman" w:hAnsi="Times New Roman" w:cs="Times New Roman"/>
        </w:rPr>
        <w:t xml:space="preserve"> clear: to make sure the U.S. continues to lead in 5G and to enable wireless consumers to benefit from these technologies sooner rather than later.    </w:t>
      </w:r>
    </w:p>
    <w:p w14:paraId="3CC84861" w14:textId="6D33ED9B" w:rsidR="00CD63C8" w:rsidRPr="00FC14C7" w:rsidRDefault="00115F92" w:rsidP="00FC14C7">
      <w:pPr>
        <w:spacing w:line="240" w:lineRule="auto"/>
        <w:ind w:firstLine="720"/>
        <w:rPr>
          <w:rFonts w:ascii="Times New Roman" w:hAnsi="Times New Roman" w:cs="Times New Roman"/>
        </w:rPr>
      </w:pPr>
      <w:bookmarkStart w:id="1" w:name="_Hlk495505962"/>
      <w:r w:rsidRPr="00FC14C7">
        <w:rPr>
          <w:rFonts w:ascii="Times New Roman" w:hAnsi="Times New Roman" w:cs="Times New Roman"/>
        </w:rPr>
        <w:t xml:space="preserve">Let me briefly discuss one </w:t>
      </w:r>
      <w:r w:rsidR="00A55393" w:rsidRPr="00FC14C7">
        <w:rPr>
          <w:rFonts w:ascii="Times New Roman" w:hAnsi="Times New Roman" w:cs="Times New Roman"/>
        </w:rPr>
        <w:t>potential stumbling block as we move to roll out 5G</w:t>
      </w:r>
      <w:r w:rsidR="00894914">
        <w:rPr>
          <w:rFonts w:ascii="Times New Roman" w:hAnsi="Times New Roman" w:cs="Times New Roman"/>
        </w:rPr>
        <w:t xml:space="preserve"> that</w:t>
      </w:r>
      <w:r w:rsidR="0044035A">
        <w:rPr>
          <w:rFonts w:ascii="Times New Roman" w:hAnsi="Times New Roman" w:cs="Times New Roman"/>
        </w:rPr>
        <w:t xml:space="preserve"> </w:t>
      </w:r>
      <w:r w:rsidR="00894914">
        <w:rPr>
          <w:rFonts w:ascii="Times New Roman" w:hAnsi="Times New Roman" w:cs="Times New Roman"/>
        </w:rPr>
        <w:t xml:space="preserve">Chairman Pai raised in his recent testimony to Congress.  </w:t>
      </w:r>
      <w:r w:rsidR="00CD63C8" w:rsidRPr="00FC14C7">
        <w:rPr>
          <w:rFonts w:ascii="Times New Roman" w:hAnsi="Times New Roman" w:cs="Times New Roman"/>
        </w:rPr>
        <w:t>Presently</w:t>
      </w:r>
      <w:r w:rsidR="00A55393" w:rsidRPr="00FC14C7">
        <w:rPr>
          <w:rFonts w:ascii="Times New Roman" w:hAnsi="Times New Roman" w:cs="Times New Roman"/>
        </w:rPr>
        <w:t xml:space="preserve">, the Communications Act requires that upfront payments made by bidders in spectrum auctions be deposited in “an interest bearing account at a financial institution designated . . . by the Commission (after consultation with the </w:t>
      </w:r>
      <w:r w:rsidR="00CD63C8" w:rsidRPr="00FC14C7">
        <w:rPr>
          <w:rFonts w:ascii="Times New Roman" w:hAnsi="Times New Roman" w:cs="Times New Roman"/>
        </w:rPr>
        <w:t>Secretary of the Treasury).”  Here’s the problem:</w:t>
      </w:r>
      <w:r w:rsidR="00A55393" w:rsidRPr="00FC14C7">
        <w:rPr>
          <w:rFonts w:ascii="Times New Roman" w:hAnsi="Times New Roman" w:cs="Times New Roman"/>
        </w:rPr>
        <w:t xml:space="preserve"> recent regulatory requirements for the collateralization and capitalization of deposits have dissuaded private institutions from holding upfront payments. </w:t>
      </w:r>
      <w:r w:rsidR="00894914">
        <w:rPr>
          <w:rFonts w:ascii="Times New Roman" w:hAnsi="Times New Roman" w:cs="Times New Roman"/>
        </w:rPr>
        <w:t>P</w:t>
      </w:r>
      <w:r w:rsidR="00A55393" w:rsidRPr="00FC14C7">
        <w:rPr>
          <w:rFonts w:ascii="Times New Roman" w:hAnsi="Times New Roman" w:cs="Times New Roman"/>
        </w:rPr>
        <w:t xml:space="preserve">ublic institutions have indicated going forward they have no interest in establishing the special purpose accounts that would be necessary </w:t>
      </w:r>
      <w:r w:rsidR="00A55393" w:rsidRPr="00FC14C7">
        <w:rPr>
          <w:rFonts w:ascii="Times New Roman" w:hAnsi="Times New Roman" w:cs="Times New Roman"/>
        </w:rPr>
        <w:lastRenderedPageBreak/>
        <w:t xml:space="preserve">to offer such services. As a result, no financial institution is </w:t>
      </w:r>
      <w:r w:rsidR="00B46568">
        <w:rPr>
          <w:rFonts w:ascii="Times New Roman" w:hAnsi="Times New Roman" w:cs="Times New Roman"/>
        </w:rPr>
        <w:t xml:space="preserve">now </w:t>
      </w:r>
      <w:r w:rsidR="00A55393" w:rsidRPr="00FC14C7">
        <w:rPr>
          <w:rFonts w:ascii="Times New Roman" w:hAnsi="Times New Roman" w:cs="Times New Roman"/>
        </w:rPr>
        <w:t xml:space="preserve">willing to accommodate the holding of upfront payments in an </w:t>
      </w:r>
      <w:r w:rsidR="005B6417">
        <w:rPr>
          <w:rFonts w:ascii="Times New Roman" w:hAnsi="Times New Roman" w:cs="Times New Roman"/>
        </w:rPr>
        <w:t xml:space="preserve">interest </w:t>
      </w:r>
      <w:r w:rsidR="005B6417" w:rsidRPr="00FC14C7">
        <w:rPr>
          <w:rFonts w:ascii="Times New Roman" w:hAnsi="Times New Roman" w:cs="Times New Roman"/>
        </w:rPr>
        <w:t>bearing</w:t>
      </w:r>
      <w:r w:rsidR="00A55393" w:rsidRPr="00FC14C7">
        <w:rPr>
          <w:rFonts w:ascii="Times New Roman" w:hAnsi="Times New Roman" w:cs="Times New Roman"/>
        </w:rPr>
        <w:t xml:space="preserve"> account for</w:t>
      </w:r>
      <w:r w:rsidR="00FD4C88">
        <w:rPr>
          <w:rFonts w:ascii="Times New Roman" w:hAnsi="Times New Roman" w:cs="Times New Roman"/>
        </w:rPr>
        <w:t xml:space="preserve"> a large spectrum auction. So</w:t>
      </w:r>
      <w:r w:rsidR="00A55393" w:rsidRPr="00FC14C7">
        <w:rPr>
          <w:rFonts w:ascii="Times New Roman" w:hAnsi="Times New Roman" w:cs="Times New Roman"/>
        </w:rPr>
        <w:t xml:space="preserve"> the Commission currently has no way to comply with the law</w:t>
      </w:r>
      <w:r w:rsidR="00CC3D18">
        <w:rPr>
          <w:rFonts w:ascii="Times New Roman" w:hAnsi="Times New Roman" w:cs="Times New Roman"/>
        </w:rPr>
        <w:t xml:space="preserve"> or</w:t>
      </w:r>
      <w:r w:rsidR="00A55393" w:rsidRPr="00FC14C7">
        <w:rPr>
          <w:rFonts w:ascii="Times New Roman" w:hAnsi="Times New Roman" w:cs="Times New Roman"/>
        </w:rPr>
        <w:t xml:space="preserve"> move </w:t>
      </w:r>
      <w:r w:rsidR="00CC3D18">
        <w:rPr>
          <w:rFonts w:ascii="Times New Roman" w:hAnsi="Times New Roman" w:cs="Times New Roman"/>
        </w:rPr>
        <w:t>forward with a</w:t>
      </w:r>
      <w:r w:rsidR="00A55393" w:rsidRPr="00FC14C7">
        <w:rPr>
          <w:rFonts w:ascii="Times New Roman" w:hAnsi="Times New Roman" w:cs="Times New Roman"/>
        </w:rPr>
        <w:t xml:space="preserve"> large spectrum auction. </w:t>
      </w:r>
    </w:p>
    <w:p w14:paraId="6A8D80A9" w14:textId="7E7844ED" w:rsidR="00115F92" w:rsidRPr="00FC14C7" w:rsidRDefault="00B46568" w:rsidP="00FC14C7">
      <w:pPr>
        <w:spacing w:line="240" w:lineRule="auto"/>
        <w:ind w:firstLine="720"/>
        <w:rPr>
          <w:rFonts w:ascii="Times New Roman" w:hAnsi="Times New Roman" w:cs="Times New Roman"/>
        </w:rPr>
      </w:pPr>
      <w:r>
        <w:rPr>
          <w:rFonts w:ascii="Times New Roman" w:hAnsi="Times New Roman" w:cs="Times New Roman"/>
        </w:rPr>
        <w:t xml:space="preserve">However, there is good news on this front.  </w:t>
      </w:r>
      <w:r w:rsidR="00857B8E">
        <w:rPr>
          <w:rFonts w:ascii="Times New Roman" w:hAnsi="Times New Roman" w:cs="Times New Roman"/>
        </w:rPr>
        <w:t>Just yesterday, the</w:t>
      </w:r>
      <w:r w:rsidR="00CD63C8" w:rsidRPr="00FC14C7">
        <w:rPr>
          <w:rFonts w:ascii="Times New Roman" w:hAnsi="Times New Roman" w:cs="Times New Roman"/>
        </w:rPr>
        <w:t xml:space="preserve"> House</w:t>
      </w:r>
      <w:r w:rsidR="00857B8E">
        <w:rPr>
          <w:rFonts w:ascii="Times New Roman" w:hAnsi="Times New Roman" w:cs="Times New Roman"/>
        </w:rPr>
        <w:t xml:space="preserve"> Energy and Commerce S</w:t>
      </w:r>
      <w:r w:rsidR="00CD63C8" w:rsidRPr="00FC14C7">
        <w:rPr>
          <w:rFonts w:ascii="Times New Roman" w:hAnsi="Times New Roman" w:cs="Times New Roman"/>
        </w:rPr>
        <w:t>ubcommittee</w:t>
      </w:r>
      <w:r w:rsidR="00857B8E">
        <w:rPr>
          <w:rFonts w:ascii="Times New Roman" w:hAnsi="Times New Roman" w:cs="Times New Roman"/>
        </w:rPr>
        <w:t xml:space="preserve"> on Communications and Technology</w:t>
      </w:r>
      <w:r w:rsidR="00CD63C8" w:rsidRPr="00FC14C7">
        <w:rPr>
          <w:rFonts w:ascii="Times New Roman" w:hAnsi="Times New Roman" w:cs="Times New Roman"/>
        </w:rPr>
        <w:t xml:space="preserve"> advanced an FCC reauthorization</w:t>
      </w:r>
      <w:r w:rsidR="006D7810">
        <w:rPr>
          <w:rFonts w:ascii="Times New Roman" w:hAnsi="Times New Roman" w:cs="Times New Roman"/>
        </w:rPr>
        <w:t xml:space="preserve"> draft discussion</w:t>
      </w:r>
      <w:r w:rsidR="00CD63C8" w:rsidRPr="00FC14C7">
        <w:rPr>
          <w:rFonts w:ascii="Times New Roman" w:hAnsi="Times New Roman" w:cs="Times New Roman"/>
        </w:rPr>
        <w:t xml:space="preserve"> bill that would </w:t>
      </w:r>
      <w:r w:rsidR="00894914">
        <w:rPr>
          <w:rFonts w:ascii="Times New Roman" w:hAnsi="Times New Roman" w:cs="Times New Roman"/>
        </w:rPr>
        <w:t>fix this</w:t>
      </w:r>
      <w:r w:rsidR="00A55393" w:rsidRPr="00FC14C7">
        <w:rPr>
          <w:rFonts w:ascii="Times New Roman" w:hAnsi="Times New Roman" w:cs="Times New Roman"/>
        </w:rPr>
        <w:t xml:space="preserve">, </w:t>
      </w:r>
      <w:r w:rsidR="00894914">
        <w:rPr>
          <w:rFonts w:ascii="Times New Roman" w:hAnsi="Times New Roman" w:cs="Times New Roman"/>
        </w:rPr>
        <w:t xml:space="preserve">allowing </w:t>
      </w:r>
      <w:r w:rsidR="00A55393" w:rsidRPr="00FC14C7">
        <w:rPr>
          <w:rFonts w:ascii="Times New Roman" w:hAnsi="Times New Roman" w:cs="Times New Roman"/>
        </w:rPr>
        <w:t xml:space="preserve">the Commission </w:t>
      </w:r>
      <w:r w:rsidR="00894914">
        <w:rPr>
          <w:rFonts w:ascii="Times New Roman" w:hAnsi="Times New Roman" w:cs="Times New Roman"/>
        </w:rPr>
        <w:t>to</w:t>
      </w:r>
      <w:r w:rsidR="00A55393" w:rsidRPr="00FC14C7">
        <w:rPr>
          <w:rFonts w:ascii="Times New Roman" w:hAnsi="Times New Roman" w:cs="Times New Roman"/>
        </w:rPr>
        <w:t xml:space="preserve"> again be able to </w:t>
      </w:r>
      <w:r>
        <w:rPr>
          <w:rFonts w:ascii="Times New Roman" w:hAnsi="Times New Roman" w:cs="Times New Roman"/>
        </w:rPr>
        <w:t>hold</w:t>
      </w:r>
      <w:r w:rsidRPr="00FC14C7">
        <w:rPr>
          <w:rFonts w:ascii="Times New Roman" w:hAnsi="Times New Roman" w:cs="Times New Roman"/>
        </w:rPr>
        <w:t xml:space="preserve"> </w:t>
      </w:r>
      <w:r w:rsidR="00A55393" w:rsidRPr="00FC14C7">
        <w:rPr>
          <w:rFonts w:ascii="Times New Roman" w:hAnsi="Times New Roman" w:cs="Times New Roman"/>
        </w:rPr>
        <w:t xml:space="preserve">large spectrum auctions. </w:t>
      </w:r>
      <w:r w:rsidR="00825BD6">
        <w:rPr>
          <w:rFonts w:ascii="Times New Roman" w:hAnsi="Times New Roman" w:cs="Times New Roman"/>
        </w:rPr>
        <w:t xml:space="preserve"> Getting this </w:t>
      </w:r>
      <w:r w:rsidR="00CD63C8" w:rsidRPr="00FC14C7">
        <w:rPr>
          <w:rFonts w:ascii="Times New Roman" w:hAnsi="Times New Roman" w:cs="Times New Roman"/>
        </w:rPr>
        <w:t xml:space="preserve">proposal signed into law would have a big impact on our ability to </w:t>
      </w:r>
      <w:r w:rsidR="00A55393" w:rsidRPr="00FC14C7">
        <w:rPr>
          <w:rFonts w:ascii="Times New Roman" w:hAnsi="Times New Roman" w:cs="Times New Roman"/>
        </w:rPr>
        <w:t>mov</w:t>
      </w:r>
      <w:r w:rsidR="00CD63C8" w:rsidRPr="00FC14C7">
        <w:rPr>
          <w:rFonts w:ascii="Times New Roman" w:hAnsi="Times New Roman" w:cs="Times New Roman"/>
        </w:rPr>
        <w:t>e</w:t>
      </w:r>
      <w:r w:rsidR="00A55393" w:rsidRPr="00FC14C7">
        <w:rPr>
          <w:rFonts w:ascii="Times New Roman" w:hAnsi="Times New Roman" w:cs="Times New Roman"/>
        </w:rPr>
        <w:t xml:space="preserve"> forward with the mid-band and high-band spectrum auctions that are necessary </w:t>
      </w:r>
      <w:r w:rsidR="00CD63C8" w:rsidRPr="00FC14C7">
        <w:rPr>
          <w:rFonts w:ascii="Times New Roman" w:hAnsi="Times New Roman" w:cs="Times New Roman"/>
        </w:rPr>
        <w:t>for 5G deployment</w:t>
      </w:r>
      <w:r w:rsidR="00A55393" w:rsidRPr="00FC14C7">
        <w:rPr>
          <w:rFonts w:ascii="Times New Roman" w:hAnsi="Times New Roman" w:cs="Times New Roman"/>
        </w:rPr>
        <w:t>.</w:t>
      </w:r>
    </w:p>
    <w:bookmarkEnd w:id="1"/>
    <w:p w14:paraId="4402F5BC" w14:textId="1DFD1E11" w:rsidR="00756A27" w:rsidRPr="00FC14C7" w:rsidRDefault="00B562C5" w:rsidP="00FC14C7">
      <w:pPr>
        <w:spacing w:line="240" w:lineRule="auto"/>
        <w:ind w:firstLine="720"/>
        <w:rPr>
          <w:rFonts w:ascii="Times New Roman" w:hAnsi="Times New Roman" w:cs="Times New Roman"/>
        </w:rPr>
      </w:pPr>
      <w:r w:rsidRPr="00FC14C7">
        <w:rPr>
          <w:rFonts w:ascii="Times New Roman" w:hAnsi="Times New Roman" w:cs="Times New Roman"/>
        </w:rPr>
        <w:t xml:space="preserve">I know this is a spectrum management conference, but it’s </w:t>
      </w:r>
      <w:r w:rsidR="0044035A">
        <w:rPr>
          <w:rFonts w:ascii="Times New Roman" w:hAnsi="Times New Roman" w:cs="Times New Roman"/>
        </w:rPr>
        <w:t xml:space="preserve">also </w:t>
      </w:r>
      <w:r w:rsidRPr="00FC14C7">
        <w:rPr>
          <w:rFonts w:ascii="Times New Roman" w:hAnsi="Times New Roman" w:cs="Times New Roman"/>
        </w:rPr>
        <w:t xml:space="preserve">important to </w:t>
      </w:r>
      <w:r w:rsidR="00756A27" w:rsidRPr="00FC14C7">
        <w:rPr>
          <w:rFonts w:ascii="Times New Roman" w:hAnsi="Times New Roman" w:cs="Times New Roman"/>
        </w:rPr>
        <w:t>point out that unleashing wireless innovation</w:t>
      </w:r>
      <w:r w:rsidR="00B46568">
        <w:rPr>
          <w:rFonts w:ascii="Times New Roman" w:hAnsi="Times New Roman" w:cs="Times New Roman"/>
        </w:rPr>
        <w:t xml:space="preserve"> also </w:t>
      </w:r>
      <w:r w:rsidR="00756A27" w:rsidRPr="00FC14C7">
        <w:rPr>
          <w:rFonts w:ascii="Times New Roman" w:hAnsi="Times New Roman" w:cs="Times New Roman"/>
        </w:rPr>
        <w:t xml:space="preserve">requires investment in wireless infrastructure.  Of course, this is particularly true for our 5G future, which will rely on </w:t>
      </w:r>
      <w:r w:rsidR="006D7810">
        <w:rPr>
          <w:rFonts w:ascii="Times New Roman" w:hAnsi="Times New Roman" w:cs="Times New Roman"/>
        </w:rPr>
        <w:t xml:space="preserve">tens, if not </w:t>
      </w:r>
      <w:r w:rsidR="00756A27" w:rsidRPr="00FC14C7">
        <w:rPr>
          <w:rFonts w:ascii="Times New Roman" w:hAnsi="Times New Roman" w:cs="Times New Roman"/>
        </w:rPr>
        <w:t>hundreds</w:t>
      </w:r>
      <w:r w:rsidR="005B6417">
        <w:rPr>
          <w:rFonts w:ascii="Times New Roman" w:hAnsi="Times New Roman" w:cs="Times New Roman"/>
        </w:rPr>
        <w:t>,</w:t>
      </w:r>
      <w:r w:rsidR="00756A27" w:rsidRPr="00FC14C7">
        <w:rPr>
          <w:rFonts w:ascii="Times New Roman" w:hAnsi="Times New Roman" w:cs="Times New Roman"/>
        </w:rPr>
        <w:t xml:space="preserve"> of thousands of small cells. </w:t>
      </w:r>
    </w:p>
    <w:p w14:paraId="508CAA72" w14:textId="4646DDF8" w:rsidR="000246CE" w:rsidRDefault="00FC14C7" w:rsidP="00FC14C7">
      <w:pPr>
        <w:spacing w:line="240" w:lineRule="auto"/>
        <w:ind w:firstLine="720"/>
        <w:rPr>
          <w:rFonts w:ascii="Times New Roman" w:hAnsi="Times New Roman" w:cs="Times New Roman"/>
        </w:rPr>
      </w:pPr>
      <w:r w:rsidRPr="00FC14C7">
        <w:rPr>
          <w:rFonts w:ascii="Times New Roman" w:hAnsi="Times New Roman" w:cs="Times New Roman"/>
        </w:rPr>
        <w:t xml:space="preserve">Across the board, Chairman Pai has tasked our bureau chiefs with reviewing our rules to identify regulations that are overly burdensome and in need of revision or outright deletion. </w:t>
      </w:r>
      <w:r w:rsidR="00B46568">
        <w:rPr>
          <w:rFonts w:ascii="Times New Roman" w:hAnsi="Times New Roman" w:cs="Times New Roman"/>
        </w:rPr>
        <w:t xml:space="preserve"> </w:t>
      </w:r>
      <w:r w:rsidR="007E3860">
        <w:rPr>
          <w:rFonts w:ascii="Times New Roman" w:hAnsi="Times New Roman" w:cs="Times New Roman"/>
        </w:rPr>
        <w:t xml:space="preserve">One of our biggest projects stemming from this charge took off in the spring when the Commission </w:t>
      </w:r>
      <w:r w:rsidR="0044035A">
        <w:rPr>
          <w:rFonts w:ascii="Times New Roman" w:hAnsi="Times New Roman" w:cs="Times New Roman"/>
        </w:rPr>
        <w:t xml:space="preserve">launched </w:t>
      </w:r>
      <w:r w:rsidR="007E3860">
        <w:rPr>
          <w:rFonts w:ascii="Times New Roman" w:hAnsi="Times New Roman" w:cs="Times New Roman"/>
        </w:rPr>
        <w:t xml:space="preserve">several </w:t>
      </w:r>
      <w:r w:rsidR="0044035A">
        <w:rPr>
          <w:rFonts w:ascii="Times New Roman" w:hAnsi="Times New Roman" w:cs="Times New Roman"/>
        </w:rPr>
        <w:t xml:space="preserve">initiatives </w:t>
      </w:r>
      <w:r w:rsidR="007E3860">
        <w:rPr>
          <w:rFonts w:ascii="Times New Roman" w:hAnsi="Times New Roman" w:cs="Times New Roman"/>
        </w:rPr>
        <w:t xml:space="preserve">to reduce barriers to infrastructure deployment.  </w:t>
      </w:r>
    </w:p>
    <w:p w14:paraId="409A1286" w14:textId="69F75534" w:rsidR="00FC14C7" w:rsidRPr="00FC14C7" w:rsidRDefault="007E3860" w:rsidP="00FC14C7">
      <w:pPr>
        <w:spacing w:line="240" w:lineRule="auto"/>
        <w:ind w:firstLine="720"/>
        <w:rPr>
          <w:rFonts w:ascii="Times New Roman" w:hAnsi="Times New Roman" w:cs="Times New Roman"/>
        </w:rPr>
      </w:pPr>
      <w:r>
        <w:rPr>
          <w:rFonts w:ascii="Times New Roman" w:hAnsi="Times New Roman" w:cs="Times New Roman"/>
        </w:rPr>
        <w:t xml:space="preserve">For instance, Chairman Pai stood up the Broadband Deployment Advisory Committee (BDAC) to bring together representatives from all key stakeholder groups and task them with recommending solutions to some of the challenges we have been hearing about.  </w:t>
      </w:r>
      <w:r w:rsidR="00FC14C7" w:rsidRPr="00FC14C7">
        <w:rPr>
          <w:rFonts w:ascii="Times New Roman" w:hAnsi="Times New Roman" w:cs="Times New Roman"/>
        </w:rPr>
        <w:t xml:space="preserve">In April, the Commission voted to launch </w:t>
      </w:r>
      <w:r>
        <w:rPr>
          <w:rFonts w:ascii="Times New Roman" w:hAnsi="Times New Roman" w:cs="Times New Roman"/>
        </w:rPr>
        <w:t>its own</w:t>
      </w:r>
      <w:r w:rsidR="00FC14C7" w:rsidRPr="00FC14C7">
        <w:rPr>
          <w:rFonts w:ascii="Times New Roman" w:hAnsi="Times New Roman" w:cs="Times New Roman"/>
        </w:rPr>
        <w:t xml:space="preserve"> examination of processes affect</w:t>
      </w:r>
      <w:r w:rsidR="00FB62D7">
        <w:rPr>
          <w:rFonts w:ascii="Times New Roman" w:hAnsi="Times New Roman" w:cs="Times New Roman"/>
        </w:rPr>
        <w:t>ing</w:t>
      </w:r>
      <w:r w:rsidR="00FC14C7" w:rsidRPr="00FC14C7">
        <w:rPr>
          <w:rFonts w:ascii="Times New Roman" w:hAnsi="Times New Roman" w:cs="Times New Roman"/>
        </w:rPr>
        <w:t xml:space="preserve"> the speed and cost of infrastructure deployment </w:t>
      </w:r>
      <w:r w:rsidR="00FB62D7">
        <w:rPr>
          <w:rFonts w:ascii="Times New Roman" w:hAnsi="Times New Roman" w:cs="Times New Roman"/>
        </w:rPr>
        <w:t>in the context of both wireless and wireline infrastructure.  This includes siting issues related to historic preservation, environmental assessment and local zoning laws; it also includes possibilities for pole attachment reform, potentially adding new shot clocks to speed up</w:t>
      </w:r>
      <w:r>
        <w:rPr>
          <w:rFonts w:ascii="Times New Roman" w:hAnsi="Times New Roman" w:cs="Times New Roman"/>
        </w:rPr>
        <w:t xml:space="preserve"> state and local</w:t>
      </w:r>
      <w:r w:rsidR="00FB62D7">
        <w:rPr>
          <w:rFonts w:ascii="Times New Roman" w:hAnsi="Times New Roman" w:cs="Times New Roman"/>
        </w:rPr>
        <w:t xml:space="preserve"> review, and solving the long-standing problem of twilight towers.</w:t>
      </w:r>
      <w:r>
        <w:rPr>
          <w:rFonts w:ascii="Times New Roman" w:hAnsi="Times New Roman" w:cs="Times New Roman"/>
        </w:rPr>
        <w:t xml:space="preserve">  We are looking forward to getting BDAC’s recommendations next month and moving forward on issues raised in the two infrastructure dockets soon.</w:t>
      </w:r>
    </w:p>
    <w:p w14:paraId="71C587BA" w14:textId="77777777" w:rsidR="00FC14C7" w:rsidRPr="00FC14C7" w:rsidRDefault="00FC14C7" w:rsidP="00FC14C7">
      <w:pPr>
        <w:spacing w:line="240" w:lineRule="auto"/>
        <w:ind w:firstLine="720"/>
        <w:rPr>
          <w:rFonts w:ascii="Times New Roman" w:hAnsi="Times New Roman" w:cs="Times New Roman"/>
        </w:rPr>
      </w:pPr>
      <w:r w:rsidRPr="00FC14C7">
        <w:rPr>
          <w:rFonts w:ascii="Times New Roman" w:hAnsi="Times New Roman" w:cs="Times New Roman"/>
        </w:rPr>
        <w:t xml:space="preserve">Of course, there are certain areas where private carriers lack the economic incentives to build, </w:t>
      </w:r>
      <w:r w:rsidR="00261764">
        <w:rPr>
          <w:rFonts w:ascii="Times New Roman" w:hAnsi="Times New Roman" w:cs="Times New Roman"/>
        </w:rPr>
        <w:t>no matter how many regulations you clear</w:t>
      </w:r>
      <w:r w:rsidRPr="00FC14C7">
        <w:rPr>
          <w:rFonts w:ascii="Times New Roman" w:hAnsi="Times New Roman" w:cs="Times New Roman"/>
        </w:rPr>
        <w:t>.</w:t>
      </w:r>
      <w:r w:rsidR="004065F3">
        <w:rPr>
          <w:rFonts w:ascii="Times New Roman" w:hAnsi="Times New Roman" w:cs="Times New Roman"/>
        </w:rPr>
        <w:t xml:space="preserve">  To connect these areas and</w:t>
      </w:r>
      <w:r w:rsidRPr="00FC14C7">
        <w:rPr>
          <w:rFonts w:ascii="Times New Roman" w:hAnsi="Times New Roman" w:cs="Times New Roman"/>
        </w:rPr>
        <w:t xml:space="preserve"> </w:t>
      </w:r>
      <w:r w:rsidR="004065F3" w:rsidRPr="00FC14C7">
        <w:rPr>
          <w:rFonts w:ascii="Times New Roman" w:hAnsi="Times New Roman" w:cs="Times New Roman"/>
        </w:rPr>
        <w:t>bring 4G LTE service to rural Americans who don’t have it today</w:t>
      </w:r>
      <w:r w:rsidR="004065F3">
        <w:rPr>
          <w:rFonts w:ascii="Times New Roman" w:hAnsi="Times New Roman" w:cs="Times New Roman"/>
        </w:rPr>
        <w:t xml:space="preserve">, </w:t>
      </w:r>
      <w:r w:rsidRPr="00FC14C7">
        <w:rPr>
          <w:rFonts w:ascii="Times New Roman" w:hAnsi="Times New Roman" w:cs="Times New Roman"/>
        </w:rPr>
        <w:t xml:space="preserve">Phase II of our Mobility Fund will invest $4.53 billion </w:t>
      </w:r>
      <w:r w:rsidR="004065F3">
        <w:rPr>
          <w:rFonts w:ascii="Times New Roman" w:hAnsi="Times New Roman" w:cs="Times New Roman"/>
        </w:rPr>
        <w:t xml:space="preserve">over the next decade. </w:t>
      </w:r>
      <w:r w:rsidR="005B6417">
        <w:rPr>
          <w:rFonts w:ascii="Times New Roman" w:hAnsi="Times New Roman" w:cs="Times New Roman"/>
        </w:rPr>
        <w:t xml:space="preserve"> And we’re disbursin</w:t>
      </w:r>
      <w:r w:rsidRPr="00FC14C7">
        <w:rPr>
          <w:rFonts w:ascii="Times New Roman" w:hAnsi="Times New Roman" w:cs="Times New Roman"/>
        </w:rPr>
        <w:t>g that money in an efficient, fiscally responsible way by using a competitive reverse auction to allocate these funds to private providers.</w:t>
      </w:r>
    </w:p>
    <w:p w14:paraId="41F4DDBC" w14:textId="5EA6A02C" w:rsidR="00FC14C7" w:rsidRDefault="004065F3" w:rsidP="00FC14C7">
      <w:pPr>
        <w:spacing w:line="240" w:lineRule="auto"/>
        <w:ind w:firstLine="720"/>
        <w:rPr>
          <w:rFonts w:ascii="Times New Roman" w:hAnsi="Times New Roman" w:cs="Times New Roman"/>
        </w:rPr>
      </w:pPr>
      <w:r>
        <w:rPr>
          <w:rFonts w:ascii="Times New Roman" w:hAnsi="Times New Roman" w:cs="Times New Roman"/>
        </w:rPr>
        <w:t xml:space="preserve">With limited resources, we need to think creatively about ways to connect remote areas, and we have.  </w:t>
      </w:r>
      <w:r w:rsidR="00FC14C7" w:rsidRPr="00FC14C7">
        <w:rPr>
          <w:rFonts w:ascii="Times New Roman" w:hAnsi="Times New Roman" w:cs="Times New Roman"/>
        </w:rPr>
        <w:t xml:space="preserve">This June, the Commission approved a plan allowing a company to use satellites in low-Earth orbit to provide high-speed broadband.  This could be a promising option for those living in hard-to-serve areas.  Other satellite companies </w:t>
      </w:r>
      <w:r w:rsidR="000246CE">
        <w:rPr>
          <w:rFonts w:ascii="Times New Roman" w:hAnsi="Times New Roman" w:cs="Times New Roman"/>
        </w:rPr>
        <w:t>are</w:t>
      </w:r>
      <w:r w:rsidR="00FC14C7" w:rsidRPr="00FC14C7">
        <w:rPr>
          <w:rFonts w:ascii="Times New Roman" w:hAnsi="Times New Roman" w:cs="Times New Roman"/>
        </w:rPr>
        <w:t xml:space="preserve"> interest</w:t>
      </w:r>
      <w:r w:rsidR="000246CE">
        <w:rPr>
          <w:rFonts w:ascii="Times New Roman" w:hAnsi="Times New Roman" w:cs="Times New Roman"/>
        </w:rPr>
        <w:t>ed</w:t>
      </w:r>
      <w:r w:rsidR="00FC14C7" w:rsidRPr="00FC14C7">
        <w:rPr>
          <w:rFonts w:ascii="Times New Roman" w:hAnsi="Times New Roman" w:cs="Times New Roman"/>
        </w:rPr>
        <w:t xml:space="preserve"> in doing the same</w:t>
      </w:r>
      <w:r w:rsidR="000246CE">
        <w:rPr>
          <w:rFonts w:ascii="Times New Roman" w:hAnsi="Times New Roman" w:cs="Times New Roman"/>
        </w:rPr>
        <w:t xml:space="preserve"> and the Commission is currently processing several of those applications</w:t>
      </w:r>
      <w:r w:rsidR="00FC14C7" w:rsidRPr="00FC14C7">
        <w:rPr>
          <w:rFonts w:ascii="Times New Roman" w:hAnsi="Times New Roman" w:cs="Times New Roman"/>
        </w:rPr>
        <w:t xml:space="preserve">, signaling the possible emergence of a viable new competitive option for broadband in rural communities. </w:t>
      </w:r>
    </w:p>
    <w:p w14:paraId="54C19AFE" w14:textId="11651F65" w:rsidR="00666F79" w:rsidRDefault="007E3860" w:rsidP="00666F79">
      <w:pPr>
        <w:spacing w:line="240" w:lineRule="auto"/>
        <w:ind w:firstLine="720"/>
        <w:rPr>
          <w:rFonts w:ascii="Times New Roman" w:hAnsi="Times New Roman" w:cs="Times New Roman"/>
        </w:rPr>
      </w:pPr>
      <w:r>
        <w:rPr>
          <w:rFonts w:ascii="Times New Roman" w:hAnsi="Times New Roman" w:cs="Times New Roman"/>
        </w:rPr>
        <w:t>My last point brings me back to spectrum</w:t>
      </w:r>
      <w:r w:rsidR="000246CE">
        <w:rPr>
          <w:rFonts w:ascii="Times New Roman" w:hAnsi="Times New Roman" w:cs="Times New Roman"/>
        </w:rPr>
        <w:t xml:space="preserve"> management</w:t>
      </w:r>
      <w:r w:rsidR="00666F79">
        <w:rPr>
          <w:rFonts w:ascii="Times New Roman" w:hAnsi="Times New Roman" w:cs="Times New Roman"/>
        </w:rPr>
        <w:t>.  B</w:t>
      </w:r>
      <w:r w:rsidR="00666F79" w:rsidRPr="00FC14C7">
        <w:rPr>
          <w:rFonts w:ascii="Times New Roman" w:hAnsi="Times New Roman" w:cs="Times New Roman"/>
        </w:rPr>
        <w:t>oth regionally and globally</w:t>
      </w:r>
      <w:r>
        <w:rPr>
          <w:rFonts w:ascii="Times New Roman" w:hAnsi="Times New Roman" w:cs="Times New Roman"/>
        </w:rPr>
        <w:t>,</w:t>
      </w:r>
      <w:r w:rsidR="00666F79" w:rsidRPr="00FC14C7">
        <w:rPr>
          <w:rFonts w:ascii="Times New Roman" w:hAnsi="Times New Roman" w:cs="Times New Roman"/>
        </w:rPr>
        <w:t xml:space="preserve"> </w:t>
      </w:r>
      <w:r w:rsidR="00666F79">
        <w:rPr>
          <w:rFonts w:ascii="Times New Roman" w:hAnsi="Times New Roman" w:cs="Times New Roman"/>
        </w:rPr>
        <w:t xml:space="preserve">spectrum harmonization </w:t>
      </w:r>
      <w:r w:rsidR="00666F79" w:rsidRPr="00FC14C7">
        <w:rPr>
          <w:rFonts w:ascii="Times New Roman" w:hAnsi="Times New Roman" w:cs="Times New Roman"/>
        </w:rPr>
        <w:t>makes coordination between neighboring countries easier and allows synergies and economies of scale that result in lower prices and a wider range of broadband services and devices.  Harmonization is an important objective for spectrum management and helps countries gain maximum economic and social benefits from spectrum resources.</w:t>
      </w:r>
    </w:p>
    <w:p w14:paraId="69EB562D" w14:textId="3C4FDFB0" w:rsidR="00FC14C7" w:rsidRPr="00FC14C7" w:rsidRDefault="004065F3" w:rsidP="00FC14C7">
      <w:pPr>
        <w:spacing w:line="240" w:lineRule="auto"/>
        <w:ind w:firstLine="720"/>
        <w:rPr>
          <w:rFonts w:ascii="Times New Roman" w:hAnsi="Times New Roman" w:cs="Times New Roman"/>
        </w:rPr>
      </w:pPr>
      <w:r>
        <w:rPr>
          <w:rFonts w:ascii="Times New Roman" w:hAnsi="Times New Roman" w:cs="Times New Roman"/>
        </w:rPr>
        <w:t xml:space="preserve">That, at a high level, is what Chairman Pai is doing to unleash wireless innovation and expand digital opportunity to all Americans. </w:t>
      </w:r>
      <w:r w:rsidR="002A1A1C">
        <w:rPr>
          <w:rFonts w:ascii="Times New Roman" w:hAnsi="Times New Roman" w:cs="Times New Roman"/>
        </w:rPr>
        <w:t xml:space="preserve"> Realizing the full potential of most of these initiatives requires engagement with stakeholders in this room.  That collaboration continues with today’s conference</w:t>
      </w:r>
      <w:r w:rsidR="005B6417">
        <w:rPr>
          <w:rFonts w:ascii="Times New Roman" w:hAnsi="Times New Roman" w:cs="Times New Roman"/>
        </w:rPr>
        <w:t xml:space="preserve"> and not just with me – but with </w:t>
      </w:r>
      <w:r w:rsidR="00DA79D6">
        <w:rPr>
          <w:rFonts w:ascii="Times New Roman" w:hAnsi="Times New Roman" w:cs="Times New Roman"/>
        </w:rPr>
        <w:t>all</w:t>
      </w:r>
      <w:r w:rsidR="005B6417">
        <w:rPr>
          <w:rFonts w:ascii="Times New Roman" w:hAnsi="Times New Roman" w:cs="Times New Roman"/>
        </w:rPr>
        <w:t xml:space="preserve"> my FCC colleagues that you will hear </w:t>
      </w:r>
      <w:r w:rsidR="000246CE">
        <w:rPr>
          <w:rFonts w:ascii="Times New Roman" w:hAnsi="Times New Roman" w:cs="Times New Roman"/>
        </w:rPr>
        <w:t>from over the next few days.  I look forward to</w:t>
      </w:r>
      <w:r w:rsidR="002A1A1C">
        <w:rPr>
          <w:rFonts w:ascii="Times New Roman" w:hAnsi="Times New Roman" w:cs="Times New Roman"/>
        </w:rPr>
        <w:t xml:space="preserve"> working with you as we move forward</w:t>
      </w:r>
      <w:r w:rsidR="000246CE">
        <w:rPr>
          <w:rFonts w:ascii="Times New Roman" w:hAnsi="Times New Roman" w:cs="Times New Roman"/>
        </w:rPr>
        <w:t xml:space="preserve"> with these important initiatives</w:t>
      </w:r>
      <w:r w:rsidR="002A1A1C">
        <w:rPr>
          <w:rFonts w:ascii="Times New Roman" w:hAnsi="Times New Roman" w:cs="Times New Roman"/>
        </w:rPr>
        <w:t xml:space="preserve">.  Thank you. </w:t>
      </w:r>
    </w:p>
    <w:sectPr w:rsidR="00FC14C7" w:rsidRPr="00FC14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0F171" w14:textId="77777777" w:rsidR="00F25910" w:rsidRDefault="00F25910" w:rsidP="000D4F2D">
      <w:pPr>
        <w:spacing w:after="0" w:line="240" w:lineRule="auto"/>
      </w:pPr>
      <w:r>
        <w:separator/>
      </w:r>
    </w:p>
  </w:endnote>
  <w:endnote w:type="continuationSeparator" w:id="0">
    <w:p w14:paraId="1C71BD8F" w14:textId="77777777" w:rsidR="00F25910" w:rsidRDefault="00F25910" w:rsidP="000D4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B3075" w14:textId="77777777" w:rsidR="00660664" w:rsidRDefault="006606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058779"/>
      <w:docPartObj>
        <w:docPartGallery w:val="Page Numbers (Bottom of Page)"/>
        <w:docPartUnique/>
      </w:docPartObj>
    </w:sdtPr>
    <w:sdtEndPr>
      <w:rPr>
        <w:noProof/>
      </w:rPr>
    </w:sdtEndPr>
    <w:sdtContent>
      <w:p w14:paraId="1E1D4CAE" w14:textId="416DE4BD" w:rsidR="00FC4E8B" w:rsidRDefault="00FC4E8B">
        <w:pPr>
          <w:pStyle w:val="Footer"/>
          <w:jc w:val="center"/>
        </w:pPr>
        <w:r>
          <w:fldChar w:fldCharType="begin"/>
        </w:r>
        <w:r>
          <w:instrText xml:space="preserve"> PAGE   \* MERGEFORMAT </w:instrText>
        </w:r>
        <w:r>
          <w:fldChar w:fldCharType="separate"/>
        </w:r>
        <w:r w:rsidR="0034688C">
          <w:rPr>
            <w:noProof/>
          </w:rPr>
          <w:t>1</w:t>
        </w:r>
        <w:r>
          <w:rPr>
            <w:noProof/>
          </w:rPr>
          <w:fldChar w:fldCharType="end"/>
        </w:r>
      </w:p>
    </w:sdtContent>
  </w:sdt>
  <w:p w14:paraId="6DBF492B" w14:textId="77777777" w:rsidR="00FC4E8B" w:rsidRDefault="00FC4E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F3D58" w14:textId="77777777" w:rsidR="00660664" w:rsidRDefault="00660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ADE51" w14:textId="77777777" w:rsidR="00F25910" w:rsidRDefault="00F25910" w:rsidP="000D4F2D">
      <w:pPr>
        <w:spacing w:after="0" w:line="240" w:lineRule="auto"/>
      </w:pPr>
      <w:r>
        <w:separator/>
      </w:r>
    </w:p>
  </w:footnote>
  <w:footnote w:type="continuationSeparator" w:id="0">
    <w:p w14:paraId="07592CCC" w14:textId="77777777" w:rsidR="00F25910" w:rsidRDefault="00F25910" w:rsidP="000D4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082B5" w14:textId="77777777" w:rsidR="00660664" w:rsidRDefault="006606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9F169" w14:textId="77777777" w:rsidR="00660664" w:rsidRDefault="006606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54668" w14:textId="77777777" w:rsidR="00660664" w:rsidRDefault="006606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4D47"/>
    <w:multiLevelType w:val="hybridMultilevel"/>
    <w:tmpl w:val="D8024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8C79DB"/>
    <w:multiLevelType w:val="hybridMultilevel"/>
    <w:tmpl w:val="2DAA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97E99"/>
    <w:multiLevelType w:val="hybridMultilevel"/>
    <w:tmpl w:val="ED068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64417D"/>
    <w:multiLevelType w:val="hybridMultilevel"/>
    <w:tmpl w:val="574202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EC53DA"/>
    <w:multiLevelType w:val="hybridMultilevel"/>
    <w:tmpl w:val="55D2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BE"/>
    <w:rsid w:val="000246CE"/>
    <w:rsid w:val="00044755"/>
    <w:rsid w:val="000D4F2D"/>
    <w:rsid w:val="0011455C"/>
    <w:rsid w:val="00115F92"/>
    <w:rsid w:val="00150748"/>
    <w:rsid w:val="001522CE"/>
    <w:rsid w:val="001557DC"/>
    <w:rsid w:val="001B7928"/>
    <w:rsid w:val="001F40A4"/>
    <w:rsid w:val="00215D32"/>
    <w:rsid w:val="00261764"/>
    <w:rsid w:val="00286064"/>
    <w:rsid w:val="00293E69"/>
    <w:rsid w:val="002A1A1C"/>
    <w:rsid w:val="002B1A65"/>
    <w:rsid w:val="002B2108"/>
    <w:rsid w:val="002C0982"/>
    <w:rsid w:val="00324CBE"/>
    <w:rsid w:val="00335626"/>
    <w:rsid w:val="003379B4"/>
    <w:rsid w:val="0034688C"/>
    <w:rsid w:val="003562B8"/>
    <w:rsid w:val="00370161"/>
    <w:rsid w:val="00384A1A"/>
    <w:rsid w:val="003E3457"/>
    <w:rsid w:val="004065F3"/>
    <w:rsid w:val="0044035A"/>
    <w:rsid w:val="004434D4"/>
    <w:rsid w:val="004C4127"/>
    <w:rsid w:val="004D205C"/>
    <w:rsid w:val="0052386C"/>
    <w:rsid w:val="00572E53"/>
    <w:rsid w:val="005B6417"/>
    <w:rsid w:val="00624ED9"/>
    <w:rsid w:val="00660664"/>
    <w:rsid w:val="00666F79"/>
    <w:rsid w:val="006D3AC5"/>
    <w:rsid w:val="006D7810"/>
    <w:rsid w:val="006E6712"/>
    <w:rsid w:val="00702209"/>
    <w:rsid w:val="00756A27"/>
    <w:rsid w:val="007E3860"/>
    <w:rsid w:val="00803E61"/>
    <w:rsid w:val="00825BD6"/>
    <w:rsid w:val="00857B8E"/>
    <w:rsid w:val="008638ED"/>
    <w:rsid w:val="00873E21"/>
    <w:rsid w:val="00887202"/>
    <w:rsid w:val="00894914"/>
    <w:rsid w:val="008B5A03"/>
    <w:rsid w:val="008B75A3"/>
    <w:rsid w:val="008E12DD"/>
    <w:rsid w:val="008E7E2F"/>
    <w:rsid w:val="009A40F6"/>
    <w:rsid w:val="009F0368"/>
    <w:rsid w:val="00A55393"/>
    <w:rsid w:val="00A626AF"/>
    <w:rsid w:val="00AB1AEA"/>
    <w:rsid w:val="00AE753A"/>
    <w:rsid w:val="00B46568"/>
    <w:rsid w:val="00B562C5"/>
    <w:rsid w:val="00BE19B2"/>
    <w:rsid w:val="00C43552"/>
    <w:rsid w:val="00C728A1"/>
    <w:rsid w:val="00CC3D18"/>
    <w:rsid w:val="00CD63C8"/>
    <w:rsid w:val="00D23F98"/>
    <w:rsid w:val="00DA79D6"/>
    <w:rsid w:val="00E27A99"/>
    <w:rsid w:val="00E61799"/>
    <w:rsid w:val="00E65D73"/>
    <w:rsid w:val="00E8157C"/>
    <w:rsid w:val="00ED1122"/>
    <w:rsid w:val="00ED419F"/>
    <w:rsid w:val="00EF79DD"/>
    <w:rsid w:val="00F25910"/>
    <w:rsid w:val="00F5373F"/>
    <w:rsid w:val="00F72607"/>
    <w:rsid w:val="00FB62D7"/>
    <w:rsid w:val="00FC14C7"/>
    <w:rsid w:val="00FC4E8B"/>
    <w:rsid w:val="00FD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B3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4C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24C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CBE"/>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324CB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4CBE"/>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324CBE"/>
    <w:rPr>
      <w:rFonts w:asciiTheme="majorHAnsi" w:eastAsiaTheme="majorEastAsia" w:hAnsiTheme="majorHAnsi" w:cstheme="majorBidi"/>
      <w:color w:val="365F91" w:themeColor="accent1" w:themeShade="BF"/>
      <w:sz w:val="26"/>
      <w:szCs w:val="26"/>
    </w:rPr>
  </w:style>
  <w:style w:type="paragraph" w:styleId="ListParagraph">
    <w:name w:val="List Paragraph"/>
    <w:aliases w:val="Bullet List,FooterText,List Paragraph1,numbered,Paragraphe de liste1,Bulletr List Paragraph,列出段落,列出段落1,Parágrafo da Lista1,リスト段落1,List Paragraph11,Colorful List - Accent 11,????,????1,?????1,List Paragraph2,List Paragraph21,Listeafsnit1,F"/>
    <w:basedOn w:val="Normal"/>
    <w:link w:val="ListParagraphChar"/>
    <w:uiPriority w:val="34"/>
    <w:qFormat/>
    <w:rsid w:val="00324CBE"/>
    <w:pPr>
      <w:ind w:left="720"/>
      <w:contextualSpacing/>
    </w:pPr>
  </w:style>
  <w:style w:type="character" w:styleId="Strong">
    <w:name w:val="Strong"/>
    <w:basedOn w:val="DefaultParagraphFont"/>
    <w:uiPriority w:val="22"/>
    <w:qFormat/>
    <w:rsid w:val="00324CBE"/>
    <w:rPr>
      <w:b/>
      <w:bCs/>
    </w:rPr>
  </w:style>
  <w:style w:type="character" w:customStyle="1" w:styleId="ListParagraphChar">
    <w:name w:val="List Paragraph Char"/>
    <w:aliases w:val="Bullet List Char,FooterText Char,List Paragraph1 Char,numbered Char,Paragraphe de liste1 Char,Bulletr List Paragraph Char,列出段落 Char,列出段落1 Char,Parágrafo da Lista1 Char,リスト段落1 Char,List Paragraph11 Char,Colorful List - Accent 11 Char"/>
    <w:basedOn w:val="DefaultParagraphFont"/>
    <w:link w:val="ListParagraph"/>
    <w:uiPriority w:val="34"/>
    <w:locked/>
    <w:rsid w:val="008B5A03"/>
  </w:style>
  <w:style w:type="paragraph" w:styleId="Header">
    <w:name w:val="header"/>
    <w:basedOn w:val="Normal"/>
    <w:link w:val="HeaderChar"/>
    <w:uiPriority w:val="99"/>
    <w:unhideWhenUsed/>
    <w:rsid w:val="000D4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F2D"/>
  </w:style>
  <w:style w:type="paragraph" w:styleId="Footer">
    <w:name w:val="footer"/>
    <w:basedOn w:val="Normal"/>
    <w:link w:val="FooterChar"/>
    <w:uiPriority w:val="99"/>
    <w:unhideWhenUsed/>
    <w:rsid w:val="000D4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F2D"/>
  </w:style>
  <w:style w:type="paragraph" w:styleId="BalloonText">
    <w:name w:val="Balloon Text"/>
    <w:basedOn w:val="Normal"/>
    <w:link w:val="BalloonTextChar"/>
    <w:uiPriority w:val="99"/>
    <w:semiHidden/>
    <w:unhideWhenUsed/>
    <w:rsid w:val="006D3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C5"/>
    <w:rPr>
      <w:rFonts w:ascii="Segoe UI" w:hAnsi="Segoe UI" w:cs="Segoe UI"/>
      <w:sz w:val="18"/>
      <w:szCs w:val="18"/>
    </w:rPr>
  </w:style>
  <w:style w:type="character" w:styleId="CommentReference">
    <w:name w:val="annotation reference"/>
    <w:basedOn w:val="DefaultParagraphFont"/>
    <w:uiPriority w:val="99"/>
    <w:semiHidden/>
    <w:unhideWhenUsed/>
    <w:rsid w:val="00E8157C"/>
    <w:rPr>
      <w:sz w:val="16"/>
      <w:szCs w:val="16"/>
    </w:rPr>
  </w:style>
  <w:style w:type="paragraph" w:styleId="CommentText">
    <w:name w:val="annotation text"/>
    <w:basedOn w:val="Normal"/>
    <w:link w:val="CommentTextChar"/>
    <w:uiPriority w:val="99"/>
    <w:semiHidden/>
    <w:unhideWhenUsed/>
    <w:rsid w:val="00E8157C"/>
    <w:pPr>
      <w:spacing w:line="240" w:lineRule="auto"/>
    </w:pPr>
    <w:rPr>
      <w:sz w:val="20"/>
      <w:szCs w:val="20"/>
    </w:rPr>
  </w:style>
  <w:style w:type="character" w:customStyle="1" w:styleId="CommentTextChar">
    <w:name w:val="Comment Text Char"/>
    <w:basedOn w:val="DefaultParagraphFont"/>
    <w:link w:val="CommentText"/>
    <w:uiPriority w:val="99"/>
    <w:semiHidden/>
    <w:rsid w:val="00E8157C"/>
    <w:rPr>
      <w:sz w:val="20"/>
      <w:szCs w:val="20"/>
    </w:rPr>
  </w:style>
  <w:style w:type="paragraph" w:styleId="CommentSubject">
    <w:name w:val="annotation subject"/>
    <w:basedOn w:val="CommentText"/>
    <w:next w:val="CommentText"/>
    <w:link w:val="CommentSubjectChar"/>
    <w:uiPriority w:val="99"/>
    <w:semiHidden/>
    <w:unhideWhenUsed/>
    <w:rsid w:val="00E8157C"/>
    <w:rPr>
      <w:b/>
      <w:bCs/>
    </w:rPr>
  </w:style>
  <w:style w:type="character" w:customStyle="1" w:styleId="CommentSubjectChar">
    <w:name w:val="Comment Subject Char"/>
    <w:basedOn w:val="CommentTextChar"/>
    <w:link w:val="CommentSubject"/>
    <w:uiPriority w:val="99"/>
    <w:semiHidden/>
    <w:rsid w:val="00E815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4C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24C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CBE"/>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324CB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4CBE"/>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324CBE"/>
    <w:rPr>
      <w:rFonts w:asciiTheme="majorHAnsi" w:eastAsiaTheme="majorEastAsia" w:hAnsiTheme="majorHAnsi" w:cstheme="majorBidi"/>
      <w:color w:val="365F91" w:themeColor="accent1" w:themeShade="BF"/>
      <w:sz w:val="26"/>
      <w:szCs w:val="26"/>
    </w:rPr>
  </w:style>
  <w:style w:type="paragraph" w:styleId="ListParagraph">
    <w:name w:val="List Paragraph"/>
    <w:aliases w:val="Bullet List,FooterText,List Paragraph1,numbered,Paragraphe de liste1,Bulletr List Paragraph,列出段落,列出段落1,Parágrafo da Lista1,リスト段落1,List Paragraph11,Colorful List - Accent 11,????,????1,?????1,List Paragraph2,List Paragraph21,Listeafsnit1,F"/>
    <w:basedOn w:val="Normal"/>
    <w:link w:val="ListParagraphChar"/>
    <w:uiPriority w:val="34"/>
    <w:qFormat/>
    <w:rsid w:val="00324CBE"/>
    <w:pPr>
      <w:ind w:left="720"/>
      <w:contextualSpacing/>
    </w:pPr>
  </w:style>
  <w:style w:type="character" w:styleId="Strong">
    <w:name w:val="Strong"/>
    <w:basedOn w:val="DefaultParagraphFont"/>
    <w:uiPriority w:val="22"/>
    <w:qFormat/>
    <w:rsid w:val="00324CBE"/>
    <w:rPr>
      <w:b/>
      <w:bCs/>
    </w:rPr>
  </w:style>
  <w:style w:type="character" w:customStyle="1" w:styleId="ListParagraphChar">
    <w:name w:val="List Paragraph Char"/>
    <w:aliases w:val="Bullet List Char,FooterText Char,List Paragraph1 Char,numbered Char,Paragraphe de liste1 Char,Bulletr List Paragraph Char,列出段落 Char,列出段落1 Char,Parágrafo da Lista1 Char,リスト段落1 Char,List Paragraph11 Char,Colorful List - Accent 11 Char"/>
    <w:basedOn w:val="DefaultParagraphFont"/>
    <w:link w:val="ListParagraph"/>
    <w:uiPriority w:val="34"/>
    <w:locked/>
    <w:rsid w:val="008B5A03"/>
  </w:style>
  <w:style w:type="paragraph" w:styleId="Header">
    <w:name w:val="header"/>
    <w:basedOn w:val="Normal"/>
    <w:link w:val="HeaderChar"/>
    <w:uiPriority w:val="99"/>
    <w:unhideWhenUsed/>
    <w:rsid w:val="000D4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F2D"/>
  </w:style>
  <w:style w:type="paragraph" w:styleId="Footer">
    <w:name w:val="footer"/>
    <w:basedOn w:val="Normal"/>
    <w:link w:val="FooterChar"/>
    <w:uiPriority w:val="99"/>
    <w:unhideWhenUsed/>
    <w:rsid w:val="000D4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F2D"/>
  </w:style>
  <w:style w:type="paragraph" w:styleId="BalloonText">
    <w:name w:val="Balloon Text"/>
    <w:basedOn w:val="Normal"/>
    <w:link w:val="BalloonTextChar"/>
    <w:uiPriority w:val="99"/>
    <w:semiHidden/>
    <w:unhideWhenUsed/>
    <w:rsid w:val="006D3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C5"/>
    <w:rPr>
      <w:rFonts w:ascii="Segoe UI" w:hAnsi="Segoe UI" w:cs="Segoe UI"/>
      <w:sz w:val="18"/>
      <w:szCs w:val="18"/>
    </w:rPr>
  </w:style>
  <w:style w:type="character" w:styleId="CommentReference">
    <w:name w:val="annotation reference"/>
    <w:basedOn w:val="DefaultParagraphFont"/>
    <w:uiPriority w:val="99"/>
    <w:semiHidden/>
    <w:unhideWhenUsed/>
    <w:rsid w:val="00E8157C"/>
    <w:rPr>
      <w:sz w:val="16"/>
      <w:szCs w:val="16"/>
    </w:rPr>
  </w:style>
  <w:style w:type="paragraph" w:styleId="CommentText">
    <w:name w:val="annotation text"/>
    <w:basedOn w:val="Normal"/>
    <w:link w:val="CommentTextChar"/>
    <w:uiPriority w:val="99"/>
    <w:semiHidden/>
    <w:unhideWhenUsed/>
    <w:rsid w:val="00E8157C"/>
    <w:pPr>
      <w:spacing w:line="240" w:lineRule="auto"/>
    </w:pPr>
    <w:rPr>
      <w:sz w:val="20"/>
      <w:szCs w:val="20"/>
    </w:rPr>
  </w:style>
  <w:style w:type="character" w:customStyle="1" w:styleId="CommentTextChar">
    <w:name w:val="Comment Text Char"/>
    <w:basedOn w:val="DefaultParagraphFont"/>
    <w:link w:val="CommentText"/>
    <w:uiPriority w:val="99"/>
    <w:semiHidden/>
    <w:rsid w:val="00E8157C"/>
    <w:rPr>
      <w:sz w:val="20"/>
      <w:szCs w:val="20"/>
    </w:rPr>
  </w:style>
  <w:style w:type="paragraph" w:styleId="CommentSubject">
    <w:name w:val="annotation subject"/>
    <w:basedOn w:val="CommentText"/>
    <w:next w:val="CommentText"/>
    <w:link w:val="CommentSubjectChar"/>
    <w:uiPriority w:val="99"/>
    <w:semiHidden/>
    <w:unhideWhenUsed/>
    <w:rsid w:val="00E8157C"/>
    <w:rPr>
      <w:b/>
      <w:bCs/>
    </w:rPr>
  </w:style>
  <w:style w:type="character" w:customStyle="1" w:styleId="CommentSubjectChar">
    <w:name w:val="Comment Subject Char"/>
    <w:basedOn w:val="CommentTextChar"/>
    <w:link w:val="CommentSubject"/>
    <w:uiPriority w:val="99"/>
    <w:semiHidden/>
    <w:rsid w:val="00E815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1796</Words>
  <Characters>9347</Characters>
  <Application>Microsoft Office Word</Application>
  <DocSecurity>0</DocSecurity>
  <Lines>130</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2017-10-13T13:25:00Z</dcterms:created>
  <dcterms:modified xsi:type="dcterms:W3CDTF">2017-10-13T13:25:00Z</dcterms:modified>
  <cp:category> </cp:category>
  <cp:contentStatus> </cp:contentStatus>
</cp:coreProperties>
</file>