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8268D" w:rsidRDefault="0007431D" w:rsidP="00E03A98">
      <w:pPr>
        <w:suppressAutoHyphens/>
        <w:jc w:val="center"/>
        <w:outlineLvl w:val="0"/>
        <w:rPr>
          <w:szCs w:val="24"/>
        </w:rPr>
      </w:pPr>
      <w:r w:rsidRPr="0008268D">
        <w:rPr>
          <w:szCs w:val="24"/>
        </w:rPr>
        <w:t>Columbia Regional Office</w:t>
      </w:r>
    </w:p>
    <w:p w14:paraId="4C568AEB" w14:textId="77777777" w:rsidR="00111FBF" w:rsidRPr="0008268D" w:rsidRDefault="0007431D" w:rsidP="00111FBF">
      <w:pPr>
        <w:suppressAutoHyphens/>
        <w:jc w:val="center"/>
        <w:rPr>
          <w:szCs w:val="24"/>
        </w:rPr>
      </w:pPr>
      <w:r w:rsidRPr="0008268D">
        <w:rPr>
          <w:szCs w:val="24"/>
        </w:rPr>
        <w:t>9200 Farm House Lane</w:t>
      </w:r>
    </w:p>
    <w:p w14:paraId="4C568AEC" w14:textId="77777777" w:rsidR="00111FBF" w:rsidRPr="0008268D" w:rsidRDefault="0007431D" w:rsidP="00111FBF">
      <w:pPr>
        <w:suppressAutoHyphens/>
        <w:jc w:val="center"/>
        <w:outlineLvl w:val="0"/>
        <w:rPr>
          <w:szCs w:val="24"/>
        </w:rPr>
      </w:pPr>
      <w:r w:rsidRPr="0008268D">
        <w:rPr>
          <w:szCs w:val="24"/>
        </w:rPr>
        <w:t>Columbia, Maryland 21046</w:t>
      </w:r>
    </w:p>
    <w:p w14:paraId="4C568AED" w14:textId="77777777" w:rsidR="002139FC" w:rsidRPr="0008268D" w:rsidRDefault="002139FC" w:rsidP="00111FBF">
      <w:pPr>
        <w:suppressAutoHyphens/>
        <w:jc w:val="center"/>
        <w:outlineLvl w:val="0"/>
        <w:rPr>
          <w:szCs w:val="24"/>
        </w:rPr>
      </w:pPr>
      <w:r w:rsidRPr="0008268D">
        <w:rPr>
          <w:szCs w:val="24"/>
        </w:rPr>
        <w:t>(301) 725-1996</w:t>
      </w:r>
    </w:p>
    <w:p w14:paraId="4C568AEF" w14:textId="77777777" w:rsidR="006C6C0D" w:rsidRPr="0008268D" w:rsidRDefault="006C6C0D" w:rsidP="00E03A98">
      <w:pPr>
        <w:suppressAutoHyphens/>
        <w:rPr>
          <w:szCs w:val="24"/>
        </w:rPr>
      </w:pPr>
    </w:p>
    <w:p w14:paraId="4C568AF0" w14:textId="3C164A41" w:rsidR="00E03A98" w:rsidRPr="0008268D" w:rsidRDefault="00D12B66" w:rsidP="00EB4D0B">
      <w:pPr>
        <w:suppressAutoHyphens/>
        <w:jc w:val="center"/>
        <w:rPr>
          <w:szCs w:val="24"/>
        </w:rPr>
      </w:pPr>
      <w:r w:rsidRPr="0008268D">
        <w:rPr>
          <w:szCs w:val="24"/>
        </w:rPr>
        <w:t>October</w:t>
      </w:r>
      <w:r w:rsidR="001D057E" w:rsidRPr="0008268D">
        <w:rPr>
          <w:szCs w:val="24"/>
        </w:rPr>
        <w:t xml:space="preserve"> </w:t>
      </w:r>
      <w:r w:rsidR="00E128EA">
        <w:rPr>
          <w:szCs w:val="24"/>
        </w:rPr>
        <w:t>12</w:t>
      </w:r>
      <w:r w:rsidR="0047172F" w:rsidRPr="0008268D">
        <w:rPr>
          <w:szCs w:val="24"/>
        </w:rPr>
        <w:t>, 2</w:t>
      </w:r>
      <w:r w:rsidR="00EB4D0B" w:rsidRPr="0008268D">
        <w:rPr>
          <w:szCs w:val="24"/>
        </w:rPr>
        <w:t>0</w:t>
      </w:r>
      <w:r w:rsidR="005B5228" w:rsidRPr="0008268D">
        <w:rPr>
          <w:szCs w:val="24"/>
        </w:rPr>
        <w:t>1</w:t>
      </w:r>
      <w:r w:rsidR="00520801" w:rsidRPr="0008268D">
        <w:rPr>
          <w:szCs w:val="24"/>
        </w:rPr>
        <w:t>7</w:t>
      </w:r>
    </w:p>
    <w:p w14:paraId="693110CC" w14:textId="77777777" w:rsidR="00EE553C" w:rsidRDefault="00EE553C" w:rsidP="00A013B0">
      <w:pPr>
        <w:widowControl/>
        <w:rPr>
          <w:szCs w:val="24"/>
        </w:rPr>
      </w:pPr>
    </w:p>
    <w:p w14:paraId="70C0A7CE" w14:textId="66C7ECBE" w:rsidR="000E34DE" w:rsidRDefault="00E35E4D" w:rsidP="00A013B0">
      <w:pPr>
        <w:widowControl/>
        <w:rPr>
          <w:szCs w:val="24"/>
        </w:rPr>
      </w:pPr>
      <w:r>
        <w:rPr>
          <w:szCs w:val="24"/>
        </w:rPr>
        <w:t>Patrick Jean Romain</w:t>
      </w:r>
    </w:p>
    <w:p w14:paraId="3BAE9948" w14:textId="47281BC2" w:rsidR="00A013B0" w:rsidRPr="0008268D" w:rsidRDefault="00E35E4D" w:rsidP="00A013B0">
      <w:pPr>
        <w:widowControl/>
        <w:rPr>
          <w:szCs w:val="24"/>
        </w:rPr>
      </w:pPr>
      <w:r>
        <w:rPr>
          <w:szCs w:val="24"/>
        </w:rPr>
        <w:t xml:space="preserve">Dorchester Center, </w:t>
      </w:r>
      <w:r w:rsidR="00FD5767" w:rsidRPr="0008268D">
        <w:rPr>
          <w:szCs w:val="24"/>
        </w:rPr>
        <w:t>Massachusetts</w:t>
      </w:r>
    </w:p>
    <w:p w14:paraId="5FC137E7" w14:textId="77777777" w:rsidR="00A013B0" w:rsidRPr="0008268D" w:rsidRDefault="00A013B0" w:rsidP="00E03A98">
      <w:pPr>
        <w:widowControl/>
        <w:rPr>
          <w:szCs w:val="24"/>
        </w:rPr>
      </w:pPr>
    </w:p>
    <w:p w14:paraId="4C568AF5" w14:textId="77777777" w:rsidR="00AE149D" w:rsidRPr="0008268D" w:rsidRDefault="00AE149D" w:rsidP="00E03A98">
      <w:pPr>
        <w:widowControl/>
        <w:rPr>
          <w:b/>
          <w:szCs w:val="24"/>
        </w:rPr>
      </w:pPr>
    </w:p>
    <w:p w14:paraId="4C568AF6" w14:textId="77777777" w:rsidR="006C6C0D" w:rsidRPr="0008268D" w:rsidRDefault="006C6C0D" w:rsidP="00E03A98">
      <w:pPr>
        <w:widowControl/>
        <w:jc w:val="center"/>
        <w:rPr>
          <w:szCs w:val="24"/>
        </w:rPr>
      </w:pPr>
      <w:r w:rsidRPr="0008268D">
        <w:rPr>
          <w:b/>
          <w:szCs w:val="24"/>
        </w:rPr>
        <w:t>NOTICE OF UNLICENSED OPERATION</w:t>
      </w:r>
    </w:p>
    <w:p w14:paraId="4C568AF7" w14:textId="77777777" w:rsidR="006C6C0D" w:rsidRPr="0008268D" w:rsidRDefault="006C6C0D" w:rsidP="00E03A98">
      <w:pPr>
        <w:widowControl/>
        <w:rPr>
          <w:szCs w:val="24"/>
        </w:rPr>
      </w:pPr>
    </w:p>
    <w:p w14:paraId="2B00F264" w14:textId="1EF3DD6D" w:rsidR="00C83B0D" w:rsidRPr="0008268D" w:rsidRDefault="00E50576" w:rsidP="000B6B7C">
      <w:pPr>
        <w:widowControl/>
        <w:tabs>
          <w:tab w:val="left" w:pos="4410"/>
          <w:tab w:val="left" w:pos="5940"/>
        </w:tabs>
        <w:outlineLvl w:val="0"/>
        <w:rPr>
          <w:b/>
          <w:color w:val="FF0000"/>
          <w:szCs w:val="24"/>
          <w:highlight w:val="yellow"/>
        </w:rPr>
      </w:pPr>
      <w:r w:rsidRPr="0008268D">
        <w:rPr>
          <w:szCs w:val="24"/>
        </w:rPr>
        <w:tab/>
      </w:r>
      <w:r w:rsidR="000B6B7C">
        <w:rPr>
          <w:szCs w:val="24"/>
        </w:rPr>
        <w:t>Case Number:</w:t>
      </w:r>
      <w:r w:rsidR="000B6B7C">
        <w:rPr>
          <w:szCs w:val="24"/>
        </w:rPr>
        <w:tab/>
      </w:r>
      <w:r w:rsidR="00C83B0D">
        <w:rPr>
          <w:szCs w:val="24"/>
        </w:rPr>
        <w:t>EB-FIELDNER-17-00025344</w:t>
      </w:r>
    </w:p>
    <w:p w14:paraId="4C568AFB" w14:textId="3A1D8BFC" w:rsidR="00583F77" w:rsidRDefault="00583F77" w:rsidP="00F912B9">
      <w:pPr>
        <w:widowControl/>
        <w:tabs>
          <w:tab w:val="left" w:pos="3855"/>
        </w:tabs>
        <w:rPr>
          <w:color w:val="C00000"/>
          <w:szCs w:val="24"/>
        </w:rPr>
      </w:pPr>
    </w:p>
    <w:p w14:paraId="366E4F84" w14:textId="29498B9A" w:rsidR="002B0D16" w:rsidRDefault="002B0D16" w:rsidP="002B0D16">
      <w:pPr>
        <w:widowControl/>
        <w:rPr>
          <w:color w:val="000000" w:themeColor="text1"/>
          <w:szCs w:val="24"/>
        </w:rPr>
      </w:pPr>
      <w:r w:rsidRPr="0008268D">
        <w:rPr>
          <w:color w:val="000000" w:themeColor="text1"/>
          <w:szCs w:val="24"/>
        </w:rPr>
        <w:t xml:space="preserve">On </w:t>
      </w:r>
      <w:r>
        <w:rPr>
          <w:color w:val="000000" w:themeColor="text1"/>
          <w:szCs w:val="24"/>
        </w:rPr>
        <w:t>September 23, 2017</w:t>
      </w:r>
      <w:r w:rsidRPr="0008268D">
        <w:rPr>
          <w:color w:val="000000" w:themeColor="text1"/>
          <w:szCs w:val="24"/>
        </w:rPr>
        <w:t>, Agents from the Boston Office of the Commission’s Enforcement Bureau responded to a complaint of an unlicensed FM station operating on the frequency 9</w:t>
      </w:r>
      <w:r>
        <w:rPr>
          <w:color w:val="000000" w:themeColor="text1"/>
          <w:szCs w:val="24"/>
        </w:rPr>
        <w:t>0.1 MHz in Mattapan, M</w:t>
      </w:r>
      <w:r w:rsidRPr="0008268D">
        <w:rPr>
          <w:color w:val="000000" w:themeColor="text1"/>
          <w:szCs w:val="24"/>
        </w:rPr>
        <w:t xml:space="preserve">assachusetts.  </w:t>
      </w:r>
      <w:r w:rsidRPr="0008268D">
        <w:rPr>
          <w:color w:val="000000"/>
          <w:szCs w:val="24"/>
        </w:rPr>
        <w:t xml:space="preserve">The Agents confirmed by direction finding techniques that radio signals on frequency </w:t>
      </w:r>
      <w:r>
        <w:rPr>
          <w:color w:val="000000"/>
          <w:szCs w:val="24"/>
        </w:rPr>
        <w:t xml:space="preserve">90.1 </w:t>
      </w:r>
      <w:r w:rsidRPr="0008268D">
        <w:rPr>
          <w:color w:val="000000"/>
          <w:szCs w:val="24"/>
        </w:rPr>
        <w:t xml:space="preserve">MHz were emanating from </w:t>
      </w:r>
      <w:r w:rsidR="00E35E4D">
        <w:rPr>
          <w:color w:val="000000"/>
          <w:szCs w:val="24"/>
        </w:rPr>
        <w:t xml:space="preserve">your </w:t>
      </w:r>
      <w:r w:rsidRPr="0008268D">
        <w:rPr>
          <w:color w:val="000000"/>
          <w:szCs w:val="24"/>
        </w:rPr>
        <w:t xml:space="preserve">property </w:t>
      </w:r>
      <w:r w:rsidR="000B6B7C">
        <w:rPr>
          <w:color w:val="000000"/>
          <w:szCs w:val="24"/>
        </w:rPr>
        <w:t xml:space="preserve">on </w:t>
      </w:r>
      <w:r>
        <w:rPr>
          <w:color w:val="000000"/>
          <w:szCs w:val="24"/>
        </w:rPr>
        <w:t>Duke Street, Mattapan, M</w:t>
      </w:r>
      <w:r w:rsidRPr="0008268D">
        <w:rPr>
          <w:color w:val="000000"/>
          <w:szCs w:val="24"/>
        </w:rPr>
        <w:t>assachusetts.  The Commission’s records show that</w:t>
      </w:r>
      <w:r w:rsidRPr="0008268D">
        <w:rPr>
          <w:color w:val="000000" w:themeColor="text1"/>
          <w:szCs w:val="24"/>
        </w:rPr>
        <w:t xml:space="preserve"> no license was issued for operation of a radio station on 9</w:t>
      </w:r>
      <w:r>
        <w:rPr>
          <w:color w:val="000000" w:themeColor="text1"/>
          <w:szCs w:val="24"/>
        </w:rPr>
        <w:t xml:space="preserve">0.1 </w:t>
      </w:r>
      <w:r w:rsidRPr="0008268D">
        <w:rPr>
          <w:color w:val="000000" w:themeColor="text1"/>
          <w:szCs w:val="24"/>
        </w:rPr>
        <w:t>MHz at this location in</w:t>
      </w:r>
      <w:r>
        <w:rPr>
          <w:color w:val="000000" w:themeColor="text1"/>
          <w:szCs w:val="24"/>
        </w:rPr>
        <w:t xml:space="preserve"> Mattapan, M</w:t>
      </w:r>
      <w:r w:rsidRPr="0008268D">
        <w:rPr>
          <w:color w:val="000000" w:themeColor="text1"/>
          <w:szCs w:val="24"/>
        </w:rPr>
        <w:t xml:space="preserve">assachusetts.  </w:t>
      </w:r>
    </w:p>
    <w:p w14:paraId="40ED45A8" w14:textId="77777777" w:rsidR="002B0D16" w:rsidRDefault="002B0D16" w:rsidP="00A47FCC">
      <w:pPr>
        <w:widowControl/>
        <w:rPr>
          <w:szCs w:val="24"/>
        </w:rPr>
      </w:pPr>
    </w:p>
    <w:p w14:paraId="2CE5134A" w14:textId="7FDE571D" w:rsidR="00A47FCC" w:rsidRPr="000B1870" w:rsidRDefault="00D51760" w:rsidP="00A47FCC">
      <w:pPr>
        <w:widowControl/>
        <w:rPr>
          <w:rFonts w:ascii="Arial" w:hAnsi="Arial" w:cs="Arial"/>
          <w:snapToGrid/>
          <w:sz w:val="20"/>
        </w:rPr>
      </w:pPr>
      <w:r w:rsidRPr="0008268D">
        <w:rPr>
          <w:szCs w:val="24"/>
        </w:rPr>
        <w:t>Radio stations operating on a range of frequenc</w:t>
      </w:r>
      <w:r w:rsidR="00E35E4D">
        <w:rPr>
          <w:szCs w:val="24"/>
        </w:rPr>
        <w:t>y</w:t>
      </w:r>
      <w:r w:rsidRPr="0008268D">
        <w:rPr>
          <w:szCs w:val="24"/>
        </w:rPr>
        <w:t>,</w:t>
      </w:r>
      <w:r w:rsidRPr="0008268D">
        <w:rPr>
          <w:rStyle w:val="FootnoteReference"/>
          <w:szCs w:val="24"/>
          <w:vertAlign w:val="superscript"/>
        </w:rPr>
        <w:footnoteReference w:id="2"/>
      </w:r>
      <w:r w:rsidRPr="0008268D">
        <w:rPr>
          <w:szCs w:val="24"/>
        </w:rPr>
        <w:t xml:space="preserve"> </w:t>
      </w:r>
      <w:r w:rsidR="000D17B2" w:rsidRPr="0008268D">
        <w:rPr>
          <w:szCs w:val="24"/>
        </w:rPr>
        <w:t xml:space="preserve">including </w:t>
      </w:r>
      <w:r w:rsidR="002B0D16">
        <w:rPr>
          <w:szCs w:val="24"/>
        </w:rPr>
        <w:t>90.1</w:t>
      </w:r>
      <w:r w:rsidR="000D17B2" w:rsidRPr="0008268D">
        <w:rPr>
          <w:szCs w:val="24"/>
        </w:rPr>
        <w:t>,</w:t>
      </w:r>
      <w:r w:rsidR="00D86672" w:rsidRPr="0008268D">
        <w:rPr>
          <w:szCs w:val="24"/>
        </w:rPr>
        <w:t xml:space="preserve"> must be licensed by the FCC pursuant to </w:t>
      </w:r>
      <w:r w:rsidR="00772051" w:rsidRPr="0008268D">
        <w:rPr>
          <w:szCs w:val="24"/>
        </w:rPr>
        <w:t>Section 301 of the Communications Act of 1934, as amended (Act).</w:t>
      </w:r>
      <w:r w:rsidR="00772051" w:rsidRPr="0008268D">
        <w:rPr>
          <w:rStyle w:val="FootnoteReference"/>
          <w:szCs w:val="24"/>
          <w:vertAlign w:val="superscript"/>
        </w:rPr>
        <w:footnoteReference w:id="3"/>
      </w:r>
      <w:r w:rsidR="00772051" w:rsidRPr="0008268D">
        <w:rPr>
          <w:szCs w:val="24"/>
        </w:rPr>
        <w:t xml:space="preserve">  </w:t>
      </w:r>
      <w:r w:rsidR="00D86672" w:rsidRPr="0008268D">
        <w:rPr>
          <w:szCs w:val="24"/>
        </w:rPr>
        <w:t xml:space="preserve">The only exception to this licensing requirement is for certain transmitters using or operating at a power level </w:t>
      </w:r>
      <w:r w:rsidR="0031550C" w:rsidRPr="0008268D">
        <w:rPr>
          <w:szCs w:val="24"/>
        </w:rPr>
        <w:t xml:space="preserve">or mode of operation </w:t>
      </w:r>
      <w:r w:rsidR="00D86672" w:rsidRPr="0008268D">
        <w:rPr>
          <w:szCs w:val="24"/>
        </w:rPr>
        <w:t>that complies with the standards established in Part 15 of the Commission’s rules</w:t>
      </w:r>
      <w:r w:rsidR="00772051" w:rsidRPr="0008268D">
        <w:rPr>
          <w:szCs w:val="24"/>
        </w:rPr>
        <w:t>.</w:t>
      </w:r>
      <w:r w:rsidR="00772051" w:rsidRPr="0008268D">
        <w:rPr>
          <w:rStyle w:val="FootnoteReference"/>
          <w:szCs w:val="24"/>
          <w:vertAlign w:val="superscript"/>
        </w:rPr>
        <w:footnoteReference w:id="4"/>
      </w:r>
      <w:r w:rsidR="00D86672" w:rsidRPr="0008268D">
        <w:rPr>
          <w:szCs w:val="24"/>
        </w:rPr>
        <w:t xml:space="preserve"> </w:t>
      </w:r>
      <w:r w:rsidR="00A47FCC">
        <w:rPr>
          <w:szCs w:val="24"/>
        </w:rPr>
        <w:t xml:space="preserve"> </w:t>
      </w:r>
      <w:r w:rsidR="00A47FCC">
        <w:t>Agent</w:t>
      </w:r>
      <w:r w:rsidR="00074FD6">
        <w:t>s</w:t>
      </w:r>
      <w:r w:rsidR="00A47FCC">
        <w:t xml:space="preserve"> measured t</w:t>
      </w:r>
      <w:r w:rsidR="00A47FCC" w:rsidRPr="002D158A">
        <w:rPr>
          <w:color w:val="000000"/>
        </w:rPr>
        <w:t xml:space="preserve">he </w:t>
      </w:r>
      <w:r w:rsidR="00A47FCC" w:rsidRPr="002D158A">
        <w:rPr>
          <w:color w:val="000000"/>
          <w:szCs w:val="24"/>
        </w:rPr>
        <w:t xml:space="preserve">field strength of </w:t>
      </w:r>
      <w:r w:rsidR="00A47FCC">
        <w:rPr>
          <w:color w:val="000000"/>
          <w:szCs w:val="24"/>
        </w:rPr>
        <w:t>the</w:t>
      </w:r>
      <w:r w:rsidR="00A47FCC" w:rsidRPr="002D158A">
        <w:rPr>
          <w:color w:val="000000"/>
          <w:szCs w:val="24"/>
        </w:rPr>
        <w:t xml:space="preserve"> signal on </w:t>
      </w:r>
      <w:r w:rsidR="00F658C0">
        <w:rPr>
          <w:color w:val="000000"/>
          <w:szCs w:val="24"/>
        </w:rPr>
        <w:t xml:space="preserve">the </w:t>
      </w:r>
      <w:r w:rsidR="002B0D16">
        <w:rPr>
          <w:color w:val="000000"/>
          <w:szCs w:val="24"/>
        </w:rPr>
        <w:t>frequenc</w:t>
      </w:r>
      <w:r w:rsidR="00E35E4D">
        <w:rPr>
          <w:color w:val="000000"/>
          <w:szCs w:val="24"/>
        </w:rPr>
        <w:t>y</w:t>
      </w:r>
      <w:r w:rsidR="002B0D16">
        <w:rPr>
          <w:color w:val="000000"/>
          <w:szCs w:val="24"/>
        </w:rPr>
        <w:t xml:space="preserve"> 90.1 MHz </w:t>
      </w:r>
      <w:r w:rsidR="00F658C0">
        <w:rPr>
          <w:color w:val="000000"/>
          <w:szCs w:val="24"/>
        </w:rPr>
        <w:t xml:space="preserve">for </w:t>
      </w:r>
      <w:r w:rsidR="00E35E4D">
        <w:rPr>
          <w:color w:val="000000"/>
          <w:szCs w:val="24"/>
        </w:rPr>
        <w:t xml:space="preserve">the </w:t>
      </w:r>
      <w:r w:rsidR="00F658C0">
        <w:rPr>
          <w:color w:val="000000"/>
          <w:szCs w:val="24"/>
        </w:rPr>
        <w:t xml:space="preserve">station and found that it </w:t>
      </w:r>
      <w:r w:rsidR="00A47FCC" w:rsidRPr="002D158A">
        <w:rPr>
          <w:color w:val="000000"/>
          <w:szCs w:val="24"/>
        </w:rPr>
        <w:t xml:space="preserve">exceeded </w:t>
      </w:r>
      <w:r w:rsidR="00A47FCC">
        <w:rPr>
          <w:color w:val="000000"/>
          <w:szCs w:val="24"/>
        </w:rPr>
        <w:t>the maximum permitted level of 25</w:t>
      </w:r>
      <w:r w:rsidR="00A47FCC" w:rsidRPr="002D158A">
        <w:rPr>
          <w:color w:val="000000"/>
          <w:szCs w:val="24"/>
        </w:rPr>
        <w:t xml:space="preserve">0 µV/m at 3 meters for non-licensed devices.  </w:t>
      </w:r>
      <w:r w:rsidR="00A47FCC" w:rsidRPr="002D158A">
        <w:rPr>
          <w:color w:val="000000"/>
        </w:rPr>
        <w:t>Thus, th</w:t>
      </w:r>
      <w:r w:rsidR="00E35E4D">
        <w:rPr>
          <w:color w:val="000000"/>
        </w:rPr>
        <w:t xml:space="preserve">is station was </w:t>
      </w:r>
      <w:r w:rsidR="00A47FCC" w:rsidRPr="002D158A">
        <w:rPr>
          <w:color w:val="000000"/>
        </w:rPr>
        <w:t>operating in violation of Section 301 of the Act.</w:t>
      </w:r>
      <w:r w:rsidR="00A47FCC" w:rsidRPr="002D158A">
        <w:rPr>
          <w:rStyle w:val="FootnoteReference"/>
          <w:color w:val="000000"/>
          <w:vertAlign w:val="superscript"/>
        </w:rPr>
        <w:footnoteReference w:id="5"/>
      </w:r>
      <w:r w:rsidR="00A47FCC">
        <w:rPr>
          <w:color w:val="000000"/>
        </w:rPr>
        <w:t xml:space="preserve">  </w:t>
      </w:r>
    </w:p>
    <w:p w14:paraId="0F52C0F5" w14:textId="77777777" w:rsidR="00E35E4D" w:rsidRDefault="00E35E4D" w:rsidP="00D86672">
      <w:pPr>
        <w:widowControl/>
        <w:rPr>
          <w:szCs w:val="24"/>
        </w:rPr>
      </w:pPr>
    </w:p>
    <w:p w14:paraId="4C568AFE" w14:textId="18870836" w:rsidR="00D86672" w:rsidRPr="0008268D" w:rsidRDefault="00D86672" w:rsidP="00D8667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sidR="002B0D16">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sidR="002B0D16">
        <w:rPr>
          <w:szCs w:val="24"/>
        </w:rPr>
        <w:t xml:space="preserve">seizure of the </w:t>
      </w:r>
      <w:r w:rsidRPr="0008268D">
        <w:rPr>
          <w:szCs w:val="24"/>
        </w:rPr>
        <w:t>offending radio equipment</w:t>
      </w:r>
      <w:r w:rsidR="002B0D16">
        <w:rPr>
          <w:szCs w:val="24"/>
        </w:rPr>
        <w:t xml:space="preserve"> without further notice, substantial fines</w:t>
      </w:r>
      <w:r w:rsidRPr="0008268D">
        <w:rPr>
          <w:szCs w:val="24"/>
        </w:rPr>
        <w:t>, and criminal sanctions</w:t>
      </w:r>
      <w:r w:rsidR="00772051" w:rsidRPr="0008268D">
        <w:rPr>
          <w:szCs w:val="24"/>
        </w:rPr>
        <w:t>,</w:t>
      </w:r>
      <w:r w:rsidRPr="0008268D">
        <w:rPr>
          <w:szCs w:val="24"/>
        </w:rPr>
        <w:t xml:space="preserve"> including imprisonment.</w:t>
      </w:r>
      <w:r w:rsidR="00772051" w:rsidRPr="0008268D">
        <w:rPr>
          <w:rStyle w:val="FootnoteReference"/>
          <w:szCs w:val="24"/>
          <w:vertAlign w:val="superscript"/>
        </w:rPr>
        <w:footnoteReference w:id="6"/>
      </w:r>
      <w:r w:rsidRPr="0008268D">
        <w:rPr>
          <w:szCs w:val="24"/>
        </w:rPr>
        <w:t xml:space="preserve">  </w:t>
      </w:r>
    </w:p>
    <w:p w14:paraId="4C568AFF" w14:textId="77777777" w:rsidR="00D86672" w:rsidRPr="0008268D" w:rsidRDefault="00D86672" w:rsidP="00D86672">
      <w:pPr>
        <w:widowControl/>
        <w:rPr>
          <w:szCs w:val="24"/>
        </w:rPr>
      </w:pPr>
    </w:p>
    <w:p w14:paraId="4C568B00" w14:textId="5DC71DAE" w:rsidR="00D86672" w:rsidRPr="0008268D" w:rsidRDefault="00D86672" w:rsidP="00D86672">
      <w:pPr>
        <w:widowControl/>
        <w:rPr>
          <w:szCs w:val="24"/>
        </w:rPr>
      </w:pPr>
      <w:r w:rsidRPr="0008268D">
        <w:rPr>
          <w:b/>
          <w:szCs w:val="24"/>
        </w:rPr>
        <w:t>UNLICENSED OPERATION OF TH</w:t>
      </w:r>
      <w:r w:rsidR="00E35E4D">
        <w:rPr>
          <w:b/>
          <w:szCs w:val="24"/>
        </w:rPr>
        <w:t>IS</w:t>
      </w:r>
      <w:r w:rsidR="00F658C0">
        <w:rPr>
          <w:b/>
          <w:szCs w:val="24"/>
        </w:rPr>
        <w:t xml:space="preserve"> </w:t>
      </w:r>
      <w:r w:rsidR="00E35E4D">
        <w:rPr>
          <w:b/>
          <w:szCs w:val="24"/>
        </w:rPr>
        <w:t>RADIO STATION</w:t>
      </w:r>
      <w:r w:rsidRPr="0008268D">
        <w:rPr>
          <w:b/>
          <w:szCs w:val="24"/>
        </w:rPr>
        <w:t xml:space="preserve"> MUST BE DISCONTINUED IMMEDIATEL</w:t>
      </w:r>
      <w:r w:rsidR="002B0D16">
        <w:rPr>
          <w:b/>
          <w:szCs w:val="24"/>
        </w:rPr>
        <w:t>Y AND MUST NOT RESUME</w:t>
      </w:r>
      <w:r w:rsidRPr="0008268D">
        <w:rPr>
          <w:szCs w:val="24"/>
        </w:rPr>
        <w:t>.</w:t>
      </w:r>
    </w:p>
    <w:p w14:paraId="4C568B05" w14:textId="77777777" w:rsidR="00090CC2" w:rsidRPr="0008268D" w:rsidRDefault="00090CC2" w:rsidP="00D86672">
      <w:pPr>
        <w:widowControl/>
        <w:rPr>
          <w:szCs w:val="24"/>
        </w:rPr>
      </w:pPr>
    </w:p>
    <w:p w14:paraId="4C568B06" w14:textId="26BAC5FD" w:rsidR="00D86672" w:rsidRPr="0008268D" w:rsidRDefault="00D86672" w:rsidP="00D8667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08268D" w:rsidRDefault="00D86672" w:rsidP="00D86672">
      <w:pPr>
        <w:widowControl/>
        <w:rPr>
          <w:szCs w:val="24"/>
        </w:rPr>
      </w:pPr>
    </w:p>
    <w:p w14:paraId="4C568B08" w14:textId="77777777" w:rsidR="009B5AFA" w:rsidRPr="0008268D" w:rsidRDefault="00D86672" w:rsidP="00117E88">
      <w:pPr>
        <w:widowControl/>
        <w:tabs>
          <w:tab w:val="left" w:pos="-360"/>
        </w:tabs>
        <w:rPr>
          <w:szCs w:val="24"/>
        </w:rPr>
      </w:pPr>
      <w:r w:rsidRPr="0008268D">
        <w:rPr>
          <w:szCs w:val="24"/>
        </w:rPr>
        <w:t>You may contact this office if you have any questions.</w:t>
      </w:r>
    </w:p>
    <w:p w14:paraId="4C568B09" w14:textId="61AF8E82" w:rsidR="002139FC" w:rsidRPr="0008268D" w:rsidRDefault="002139FC" w:rsidP="00117E88">
      <w:pPr>
        <w:widowControl/>
        <w:tabs>
          <w:tab w:val="left" w:pos="-360"/>
        </w:tabs>
        <w:rPr>
          <w:szCs w:val="24"/>
        </w:rPr>
      </w:pPr>
    </w:p>
    <w:p w14:paraId="754553C0" w14:textId="77777777" w:rsidR="0047172F" w:rsidRDefault="0047172F" w:rsidP="00117E88">
      <w:pPr>
        <w:widowControl/>
        <w:tabs>
          <w:tab w:val="left" w:pos="-360"/>
        </w:tabs>
        <w:rPr>
          <w:szCs w:val="24"/>
        </w:rPr>
      </w:pPr>
    </w:p>
    <w:p w14:paraId="2F704572" w14:textId="77777777" w:rsidR="00EE553C" w:rsidRPr="0008268D" w:rsidRDefault="00EE553C" w:rsidP="00117E88">
      <w:pPr>
        <w:widowControl/>
        <w:tabs>
          <w:tab w:val="left" w:pos="-360"/>
        </w:tabs>
        <w:rPr>
          <w:szCs w:val="24"/>
        </w:rPr>
      </w:pPr>
    </w:p>
    <w:p w14:paraId="4C568B0A" w14:textId="168B7FAE" w:rsidR="002139FC" w:rsidRPr="0008268D" w:rsidRDefault="002139FC" w:rsidP="00117E88">
      <w:pPr>
        <w:widowControl/>
        <w:tabs>
          <w:tab w:val="left" w:pos="-360"/>
        </w:tabs>
        <w:rPr>
          <w:szCs w:val="24"/>
        </w:rPr>
      </w:pPr>
    </w:p>
    <w:p w14:paraId="4C568B0B" w14:textId="614D8071" w:rsidR="00797E9E" w:rsidRPr="0008268D" w:rsidRDefault="0047172F" w:rsidP="00797E9E">
      <w:pPr>
        <w:rPr>
          <w:snapToGrid/>
          <w:szCs w:val="24"/>
        </w:rPr>
      </w:pPr>
      <w:r w:rsidRPr="0008268D">
        <w:rPr>
          <w:szCs w:val="24"/>
        </w:rPr>
        <w:t>D</w:t>
      </w:r>
      <w:r w:rsidR="00797E9E" w:rsidRPr="0008268D">
        <w:rPr>
          <w:szCs w:val="24"/>
        </w:rPr>
        <w:t>avid C. Dombrowski</w:t>
      </w:r>
    </w:p>
    <w:p w14:paraId="4C568B0C" w14:textId="77777777" w:rsidR="00797E9E" w:rsidRPr="0008268D" w:rsidRDefault="00797E9E" w:rsidP="00797E9E">
      <w:pPr>
        <w:rPr>
          <w:szCs w:val="24"/>
        </w:rPr>
      </w:pPr>
      <w:r w:rsidRPr="0008268D">
        <w:rPr>
          <w:szCs w:val="24"/>
        </w:rPr>
        <w:t>Regional Director</w:t>
      </w:r>
    </w:p>
    <w:p w14:paraId="4C568B0D" w14:textId="77777777" w:rsidR="00797E9E" w:rsidRPr="0008268D" w:rsidRDefault="00B96F45" w:rsidP="00797E9E">
      <w:pPr>
        <w:rPr>
          <w:szCs w:val="24"/>
        </w:rPr>
      </w:pPr>
      <w:r w:rsidRPr="0008268D">
        <w:rPr>
          <w:szCs w:val="24"/>
        </w:rPr>
        <w:t>Region One</w:t>
      </w:r>
    </w:p>
    <w:p w14:paraId="4C568B0E" w14:textId="77777777" w:rsidR="00797E9E" w:rsidRPr="0008268D" w:rsidRDefault="00797E9E" w:rsidP="00797E9E">
      <w:pPr>
        <w:rPr>
          <w:szCs w:val="24"/>
        </w:rPr>
      </w:pPr>
      <w:r w:rsidRPr="0008268D">
        <w:rPr>
          <w:szCs w:val="24"/>
        </w:rPr>
        <w:t>Enforcement Bureau</w:t>
      </w:r>
    </w:p>
    <w:p w14:paraId="4C568B0F" w14:textId="77777777" w:rsidR="00797E9E" w:rsidRPr="0008268D" w:rsidRDefault="00797E9E" w:rsidP="00797E9E">
      <w:pPr>
        <w:rPr>
          <w:szCs w:val="24"/>
        </w:rPr>
      </w:pPr>
      <w:r w:rsidRPr="0008268D">
        <w:rPr>
          <w:szCs w:val="24"/>
        </w:rPr>
        <w:t>Federal Communications Commission</w:t>
      </w:r>
    </w:p>
    <w:p w14:paraId="4C568B10" w14:textId="77777777" w:rsidR="006C6C0D" w:rsidRDefault="006C6C0D" w:rsidP="00E50576">
      <w:pPr>
        <w:suppressAutoHyphens/>
        <w:rPr>
          <w:szCs w:val="24"/>
        </w:rPr>
      </w:pPr>
    </w:p>
    <w:p w14:paraId="0124F9F7" w14:textId="77777777" w:rsidR="00EE553C" w:rsidRPr="0008268D" w:rsidRDefault="00EE553C" w:rsidP="00E50576">
      <w:pPr>
        <w:suppressAutoHyphens/>
        <w:rPr>
          <w:szCs w:val="24"/>
        </w:rPr>
      </w:pPr>
    </w:p>
    <w:p w14:paraId="4C568B15" w14:textId="77777777" w:rsidR="00926B73" w:rsidRPr="0008268D" w:rsidRDefault="00926B73" w:rsidP="00926B73">
      <w:pPr>
        <w:suppressAutoHyphens/>
        <w:rPr>
          <w:szCs w:val="24"/>
        </w:rPr>
      </w:pPr>
      <w:r w:rsidRPr="0008268D">
        <w:rPr>
          <w:szCs w:val="24"/>
        </w:rPr>
        <w:t>Attachments:</w:t>
      </w:r>
    </w:p>
    <w:p w14:paraId="4C568B16" w14:textId="77777777" w:rsidR="00926B73" w:rsidRPr="0008268D" w:rsidRDefault="00926B73" w:rsidP="00926B73">
      <w:pPr>
        <w:suppressAutoHyphens/>
        <w:rPr>
          <w:szCs w:val="24"/>
        </w:rPr>
      </w:pPr>
      <w:r w:rsidRPr="0008268D">
        <w:rPr>
          <w:szCs w:val="24"/>
        </w:rPr>
        <w:tab/>
        <w:t>Excerpts from the Communications Act of 1934, As Amended</w:t>
      </w:r>
    </w:p>
    <w:p w14:paraId="4C568B18" w14:textId="3E05209D" w:rsidR="006C6C0D" w:rsidRPr="0008268D" w:rsidRDefault="00926B73" w:rsidP="00E50576">
      <w:pPr>
        <w:suppressAutoHyphens/>
        <w:rPr>
          <w:szCs w:val="24"/>
        </w:rPr>
      </w:pPr>
      <w:r w:rsidRPr="0008268D">
        <w:rPr>
          <w:szCs w:val="24"/>
        </w:rPr>
        <w:tab/>
        <w:t>Enforcement Bureau, "Inspection Fact Sheet", March 2005</w:t>
      </w:r>
    </w:p>
    <w:sectPr w:rsidR="006C6C0D" w:rsidRPr="0008268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BA4F3" w14:textId="77777777" w:rsidR="00983635" w:rsidRDefault="00983635">
      <w:r>
        <w:separator/>
      </w:r>
    </w:p>
  </w:endnote>
  <w:endnote w:type="continuationSeparator" w:id="0">
    <w:p w14:paraId="4353B2CA" w14:textId="77777777" w:rsidR="00983635" w:rsidRDefault="00983635">
      <w:r>
        <w:continuationSeparator/>
      </w:r>
    </w:p>
  </w:endnote>
  <w:endnote w:type="continuationNotice" w:id="1">
    <w:p w14:paraId="5275242B" w14:textId="77777777" w:rsidR="00983635" w:rsidRDefault="0098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091C" w14:textId="77777777" w:rsidR="002973AE" w:rsidRDefault="00297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AE9A" w14:textId="77777777" w:rsidR="002973AE" w:rsidRDefault="00297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EC1B" w14:textId="77777777" w:rsidR="002973AE" w:rsidRDefault="0029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F6A3" w14:textId="77777777" w:rsidR="00983635" w:rsidRDefault="00983635">
      <w:r>
        <w:separator/>
      </w:r>
    </w:p>
  </w:footnote>
  <w:footnote w:type="continuationSeparator" w:id="0">
    <w:p w14:paraId="74C7720E" w14:textId="77777777" w:rsidR="00983635" w:rsidRDefault="00983635">
      <w:r>
        <w:continuationSeparator/>
      </w:r>
    </w:p>
  </w:footnote>
  <w:footnote w:type="continuationNotice" w:id="1">
    <w:p w14:paraId="2AA7E415" w14:textId="77777777" w:rsidR="00983635" w:rsidRDefault="00983635"/>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B21D4A6" w14:textId="77777777" w:rsidR="00A47FCC" w:rsidRDefault="00A47FCC" w:rsidP="00A47FC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A74F3" w14:textId="77777777" w:rsidR="002973AE" w:rsidRDefault="00297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4B71" w14:textId="77777777" w:rsidR="002973AE" w:rsidRDefault="00297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4FD6"/>
    <w:rsid w:val="000770ED"/>
    <w:rsid w:val="00081D8B"/>
    <w:rsid w:val="0008268D"/>
    <w:rsid w:val="00084D7E"/>
    <w:rsid w:val="00090CC2"/>
    <w:rsid w:val="000937B7"/>
    <w:rsid w:val="000939E4"/>
    <w:rsid w:val="000A10BB"/>
    <w:rsid w:val="000A247F"/>
    <w:rsid w:val="000A345B"/>
    <w:rsid w:val="000A48C9"/>
    <w:rsid w:val="000B1870"/>
    <w:rsid w:val="000B1DB4"/>
    <w:rsid w:val="000B4C16"/>
    <w:rsid w:val="000B6B7C"/>
    <w:rsid w:val="000C3914"/>
    <w:rsid w:val="000C6227"/>
    <w:rsid w:val="000D17B2"/>
    <w:rsid w:val="000E34D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535AB"/>
    <w:rsid w:val="0016228C"/>
    <w:rsid w:val="00164290"/>
    <w:rsid w:val="00165D7A"/>
    <w:rsid w:val="00174214"/>
    <w:rsid w:val="001846CA"/>
    <w:rsid w:val="00187C61"/>
    <w:rsid w:val="0019333C"/>
    <w:rsid w:val="001A6B4B"/>
    <w:rsid w:val="001B1AC3"/>
    <w:rsid w:val="001B2817"/>
    <w:rsid w:val="001B2A70"/>
    <w:rsid w:val="001B667E"/>
    <w:rsid w:val="001C2AE5"/>
    <w:rsid w:val="001C4210"/>
    <w:rsid w:val="001C4B35"/>
    <w:rsid w:val="001D057E"/>
    <w:rsid w:val="001D7DC7"/>
    <w:rsid w:val="001E0735"/>
    <w:rsid w:val="001F3AEA"/>
    <w:rsid w:val="002035C3"/>
    <w:rsid w:val="00205A2F"/>
    <w:rsid w:val="00212996"/>
    <w:rsid w:val="002139FC"/>
    <w:rsid w:val="00222FF9"/>
    <w:rsid w:val="002238BA"/>
    <w:rsid w:val="00234208"/>
    <w:rsid w:val="00237C6A"/>
    <w:rsid w:val="002408D3"/>
    <w:rsid w:val="0024734F"/>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973AE"/>
    <w:rsid w:val="002B047A"/>
    <w:rsid w:val="002B0D16"/>
    <w:rsid w:val="002B1DDD"/>
    <w:rsid w:val="002C05A5"/>
    <w:rsid w:val="002C35FC"/>
    <w:rsid w:val="002C73BB"/>
    <w:rsid w:val="002E4DDC"/>
    <w:rsid w:val="002E5386"/>
    <w:rsid w:val="002F0C72"/>
    <w:rsid w:val="002F63A8"/>
    <w:rsid w:val="0030242A"/>
    <w:rsid w:val="00305CC6"/>
    <w:rsid w:val="00306625"/>
    <w:rsid w:val="0031550C"/>
    <w:rsid w:val="00322650"/>
    <w:rsid w:val="00330568"/>
    <w:rsid w:val="00331F55"/>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437A"/>
    <w:rsid w:val="00435E67"/>
    <w:rsid w:val="0043694B"/>
    <w:rsid w:val="00456EFE"/>
    <w:rsid w:val="00460684"/>
    <w:rsid w:val="0047172F"/>
    <w:rsid w:val="00471E86"/>
    <w:rsid w:val="00473320"/>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A76FC"/>
    <w:rsid w:val="005B5228"/>
    <w:rsid w:val="005B52C3"/>
    <w:rsid w:val="005B6BB3"/>
    <w:rsid w:val="005B758B"/>
    <w:rsid w:val="005B7D4D"/>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564D"/>
    <w:rsid w:val="00806015"/>
    <w:rsid w:val="0081534A"/>
    <w:rsid w:val="00815BEA"/>
    <w:rsid w:val="00816028"/>
    <w:rsid w:val="008213DE"/>
    <w:rsid w:val="00827514"/>
    <w:rsid w:val="00827643"/>
    <w:rsid w:val="008351B4"/>
    <w:rsid w:val="00835696"/>
    <w:rsid w:val="00844546"/>
    <w:rsid w:val="008478FA"/>
    <w:rsid w:val="0085002E"/>
    <w:rsid w:val="0085151C"/>
    <w:rsid w:val="00854543"/>
    <w:rsid w:val="008573A0"/>
    <w:rsid w:val="00860120"/>
    <w:rsid w:val="00864E86"/>
    <w:rsid w:val="008738EF"/>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26E2B"/>
    <w:rsid w:val="00953275"/>
    <w:rsid w:val="00971D0B"/>
    <w:rsid w:val="00971E0D"/>
    <w:rsid w:val="00974D7D"/>
    <w:rsid w:val="009768CE"/>
    <w:rsid w:val="00980D14"/>
    <w:rsid w:val="00983635"/>
    <w:rsid w:val="0099126B"/>
    <w:rsid w:val="009916B8"/>
    <w:rsid w:val="009919AE"/>
    <w:rsid w:val="009B5AFA"/>
    <w:rsid w:val="009C023A"/>
    <w:rsid w:val="009C0276"/>
    <w:rsid w:val="009D1E04"/>
    <w:rsid w:val="009E7284"/>
    <w:rsid w:val="009F0CFB"/>
    <w:rsid w:val="00A013B0"/>
    <w:rsid w:val="00A07865"/>
    <w:rsid w:val="00A07B5F"/>
    <w:rsid w:val="00A130C3"/>
    <w:rsid w:val="00A17A60"/>
    <w:rsid w:val="00A3050E"/>
    <w:rsid w:val="00A32AC8"/>
    <w:rsid w:val="00A37993"/>
    <w:rsid w:val="00A47FCC"/>
    <w:rsid w:val="00A507CF"/>
    <w:rsid w:val="00A50AB6"/>
    <w:rsid w:val="00A536F9"/>
    <w:rsid w:val="00A54ED6"/>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3596F"/>
    <w:rsid w:val="00B40D84"/>
    <w:rsid w:val="00B40FFF"/>
    <w:rsid w:val="00B460F8"/>
    <w:rsid w:val="00B462AB"/>
    <w:rsid w:val="00B47632"/>
    <w:rsid w:val="00B5154D"/>
    <w:rsid w:val="00B53216"/>
    <w:rsid w:val="00B617BE"/>
    <w:rsid w:val="00B65F67"/>
    <w:rsid w:val="00B67304"/>
    <w:rsid w:val="00B72CB0"/>
    <w:rsid w:val="00B75ECB"/>
    <w:rsid w:val="00B829F0"/>
    <w:rsid w:val="00B86E84"/>
    <w:rsid w:val="00B96201"/>
    <w:rsid w:val="00B96F45"/>
    <w:rsid w:val="00BA6280"/>
    <w:rsid w:val="00BA6894"/>
    <w:rsid w:val="00BB0D72"/>
    <w:rsid w:val="00BB4AD5"/>
    <w:rsid w:val="00BC52F1"/>
    <w:rsid w:val="00BC7F6C"/>
    <w:rsid w:val="00BD0966"/>
    <w:rsid w:val="00BD5F97"/>
    <w:rsid w:val="00BD6E9B"/>
    <w:rsid w:val="00BE38A0"/>
    <w:rsid w:val="00BE4B16"/>
    <w:rsid w:val="00BF1512"/>
    <w:rsid w:val="00BF7583"/>
    <w:rsid w:val="00C026FA"/>
    <w:rsid w:val="00C06C0B"/>
    <w:rsid w:val="00C10DBA"/>
    <w:rsid w:val="00C13285"/>
    <w:rsid w:val="00C23722"/>
    <w:rsid w:val="00C242BB"/>
    <w:rsid w:val="00C27C6D"/>
    <w:rsid w:val="00C318C6"/>
    <w:rsid w:val="00C33218"/>
    <w:rsid w:val="00C342BA"/>
    <w:rsid w:val="00C34F8F"/>
    <w:rsid w:val="00C3624B"/>
    <w:rsid w:val="00C362F1"/>
    <w:rsid w:val="00C43253"/>
    <w:rsid w:val="00C65D56"/>
    <w:rsid w:val="00C728A7"/>
    <w:rsid w:val="00C83B0D"/>
    <w:rsid w:val="00C85A5D"/>
    <w:rsid w:val="00C85FAE"/>
    <w:rsid w:val="00C867AE"/>
    <w:rsid w:val="00CA0CF1"/>
    <w:rsid w:val="00CA5FFA"/>
    <w:rsid w:val="00CA608C"/>
    <w:rsid w:val="00CB2019"/>
    <w:rsid w:val="00CB369C"/>
    <w:rsid w:val="00CB5C02"/>
    <w:rsid w:val="00CC6536"/>
    <w:rsid w:val="00CD73F7"/>
    <w:rsid w:val="00CE7F3A"/>
    <w:rsid w:val="00CF0672"/>
    <w:rsid w:val="00CF419E"/>
    <w:rsid w:val="00CF7461"/>
    <w:rsid w:val="00D1078D"/>
    <w:rsid w:val="00D1246C"/>
    <w:rsid w:val="00D12B66"/>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5087"/>
    <w:rsid w:val="00E06106"/>
    <w:rsid w:val="00E11D93"/>
    <w:rsid w:val="00E128EA"/>
    <w:rsid w:val="00E12CDA"/>
    <w:rsid w:val="00E13826"/>
    <w:rsid w:val="00E16F72"/>
    <w:rsid w:val="00E17911"/>
    <w:rsid w:val="00E24D71"/>
    <w:rsid w:val="00E25232"/>
    <w:rsid w:val="00E300AB"/>
    <w:rsid w:val="00E35E4D"/>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234D"/>
    <w:rsid w:val="00ED4B66"/>
    <w:rsid w:val="00EE07FF"/>
    <w:rsid w:val="00EE553C"/>
    <w:rsid w:val="00EE606A"/>
    <w:rsid w:val="00EE6FF0"/>
    <w:rsid w:val="00EF46CF"/>
    <w:rsid w:val="00EF4A96"/>
    <w:rsid w:val="00F02015"/>
    <w:rsid w:val="00F035C0"/>
    <w:rsid w:val="00F04BC2"/>
    <w:rsid w:val="00F1138C"/>
    <w:rsid w:val="00F13D27"/>
    <w:rsid w:val="00F1583C"/>
    <w:rsid w:val="00F164F6"/>
    <w:rsid w:val="00F30EF3"/>
    <w:rsid w:val="00F37286"/>
    <w:rsid w:val="00F46521"/>
    <w:rsid w:val="00F50073"/>
    <w:rsid w:val="00F5208F"/>
    <w:rsid w:val="00F658C0"/>
    <w:rsid w:val="00F7068B"/>
    <w:rsid w:val="00F70E1C"/>
    <w:rsid w:val="00F724CE"/>
    <w:rsid w:val="00F90ECA"/>
    <w:rsid w:val="00F912B9"/>
    <w:rsid w:val="00F9558C"/>
    <w:rsid w:val="00F95E69"/>
    <w:rsid w:val="00FB0046"/>
    <w:rsid w:val="00FB4298"/>
    <w:rsid w:val="00FB4CE8"/>
    <w:rsid w:val="00FB61BA"/>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2355</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2017-10-17T15:11:00Z</dcterms:created>
  <dcterms:modified xsi:type="dcterms:W3CDTF">2017-10-17T15:11:00Z</dcterms:modified>
  <cp:category> </cp:category>
  <cp:contentStatus> </cp:contentStatus>
</cp:coreProperties>
</file>