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4914C" w14:textId="77777777"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7256DBC2" w14:textId="27B3E4CF" w:rsidR="00602577" w:rsidRDefault="008A7623" w:rsidP="00462058">
      <w:pPr>
        <w:jc w:val="right"/>
        <w:rPr>
          <w:sz w:val="24"/>
        </w:rPr>
      </w:pPr>
      <w:r>
        <w:rPr>
          <w:sz w:val="24"/>
        </w:rPr>
        <w:lastRenderedPageBreak/>
        <w:t>October 19, 2017</w:t>
      </w:r>
    </w:p>
    <w:p w14:paraId="0939A8CD" w14:textId="77777777" w:rsidR="00602577" w:rsidRDefault="00602577" w:rsidP="00462058">
      <w:pPr>
        <w:jc w:val="right"/>
        <w:rPr>
          <w:sz w:val="24"/>
        </w:rPr>
      </w:pPr>
    </w:p>
    <w:p w14:paraId="040D75C0" w14:textId="77777777" w:rsidR="00602577" w:rsidRDefault="00606AEA" w:rsidP="00462058">
      <w:pPr>
        <w:jc w:val="center"/>
        <w:rPr>
          <w:b/>
          <w:sz w:val="24"/>
        </w:rPr>
      </w:pPr>
      <w:r w:rsidRPr="00606AEA">
        <w:rPr>
          <w:b/>
          <w:sz w:val="24"/>
        </w:rPr>
        <w:t>2017 ACCESSIBILITY INNOVATIONS EXPO</w:t>
      </w:r>
      <w:r w:rsidR="00462058">
        <w:rPr>
          <w:b/>
          <w:sz w:val="24"/>
        </w:rPr>
        <w:t xml:space="preserve"> ON OCTOBER 23</w:t>
      </w:r>
    </w:p>
    <w:p w14:paraId="136AFFD9" w14:textId="77777777" w:rsidR="00602577" w:rsidRDefault="00602577" w:rsidP="00462058">
      <w:pPr>
        <w:jc w:val="center"/>
        <w:rPr>
          <w:sz w:val="24"/>
        </w:rPr>
      </w:pPr>
    </w:p>
    <w:p w14:paraId="0AE5EB0C" w14:textId="77777777" w:rsidR="00462058" w:rsidRDefault="009A1244" w:rsidP="008A7623">
      <w:pPr>
        <w:pStyle w:val="paragraph"/>
        <w:spacing w:before="0" w:beforeAutospacing="0" w:after="0" w:afterAutospacing="0"/>
        <w:jc w:val="both"/>
        <w:textAlignment w:val="baseline"/>
        <w:rPr>
          <w:rStyle w:val="normaltextrun"/>
        </w:rPr>
      </w:pPr>
      <w:r>
        <w:rPr>
          <w:rStyle w:val="normaltextrun"/>
        </w:rPr>
        <w:t>In recognition of National Disability Employment Awareness Month, the Federal Communications Commission’s Consumer and Governmental Affairs Bureau and Connect2Health</w:t>
      </w:r>
      <w:r>
        <w:rPr>
          <w:rStyle w:val="normaltextrun"/>
          <w:sz w:val="19"/>
          <w:szCs w:val="19"/>
          <w:vertAlign w:val="superscript"/>
        </w:rPr>
        <w:t>FCC</w:t>
      </w:r>
      <w:r>
        <w:rPr>
          <w:rStyle w:val="normaltextrun"/>
        </w:rPr>
        <w:t xml:space="preserve"> Task Force invite you to attend the Accessibility Innovations Expo on Monday, October 23, 2017 at the Pepco Edison Place Gallery (702 Eighth Street NW, Washington, D.C. 20068) from 10:00 a.m. to noon.</w:t>
      </w:r>
    </w:p>
    <w:p w14:paraId="3176DC37" w14:textId="77777777" w:rsidR="009A1244" w:rsidRDefault="009A1244" w:rsidP="00462058">
      <w:pPr>
        <w:pStyle w:val="paragraph"/>
        <w:spacing w:before="0" w:beforeAutospacing="0" w:after="0" w:afterAutospacing="0"/>
        <w:textAlignment w:val="baseline"/>
      </w:pPr>
      <w:r>
        <w:rPr>
          <w:rStyle w:val="normaltextrun"/>
        </w:rPr>
        <w:t> </w:t>
      </w:r>
      <w:r>
        <w:rPr>
          <w:rStyle w:val="eop"/>
        </w:rPr>
        <w:t> </w:t>
      </w:r>
    </w:p>
    <w:p w14:paraId="37EAEDF1" w14:textId="77777777" w:rsidR="009A1244" w:rsidRDefault="009A1244" w:rsidP="008A7623">
      <w:pPr>
        <w:pStyle w:val="paragraph"/>
        <w:spacing w:before="0" w:beforeAutospacing="0" w:after="0" w:afterAutospacing="0"/>
        <w:jc w:val="both"/>
        <w:textAlignment w:val="baseline"/>
      </w:pPr>
      <w:r>
        <w:rPr>
          <w:rStyle w:val="normaltextrun"/>
        </w:rPr>
        <w:t>The Expo, which will be free and open to the public, will provide a platform for showcasing innovative technologies that impact the daily lives of consumers with disabilities, as well as focusing on next-generation innovations and breakthroughs for users of all abilities.  In the health arena, the event will demonstrate cutting-edge broadband-enabled solutions that advance the ability of persons with disabilities to fully benefit from the connected health revolution. The Expo will feature outstanding technologies from the following companies:</w:t>
      </w:r>
      <w:r>
        <w:rPr>
          <w:rStyle w:val="eop"/>
        </w:rPr>
        <w:t> </w:t>
      </w:r>
    </w:p>
    <w:p w14:paraId="4AB706B9" w14:textId="77777777" w:rsidR="009A1244" w:rsidRDefault="009A1244" w:rsidP="00462058">
      <w:pPr>
        <w:pStyle w:val="paragraph"/>
        <w:spacing w:before="0" w:beforeAutospacing="0" w:after="0" w:afterAutospacing="0"/>
        <w:textAlignment w:val="baseline"/>
        <w:rPr>
          <w:rStyle w:val="spellingerror"/>
        </w:rPr>
      </w:pPr>
    </w:p>
    <w:p w14:paraId="6A89CEAE" w14:textId="77777777" w:rsidR="00462058" w:rsidRDefault="00462058" w:rsidP="00462058">
      <w:pPr>
        <w:pStyle w:val="paragraph"/>
        <w:spacing w:before="0" w:beforeAutospacing="0" w:after="0" w:afterAutospacing="0"/>
        <w:textAlignment w:val="baseline"/>
        <w:rPr>
          <w:rStyle w:val="spellingerror"/>
        </w:rPr>
        <w:sectPr w:rsidR="00462058">
          <w:type w:val="continuous"/>
          <w:pgSz w:w="12240" w:h="15840" w:code="1"/>
          <w:pgMar w:top="720" w:right="1440" w:bottom="1440" w:left="1440" w:header="720" w:footer="1440" w:gutter="0"/>
          <w:cols w:space="720"/>
          <w:titlePg/>
        </w:sectPr>
      </w:pPr>
    </w:p>
    <w:p w14:paraId="43CAE37E" w14:textId="77777777" w:rsidR="009A1244" w:rsidRDefault="009A1244" w:rsidP="00462058">
      <w:pPr>
        <w:pStyle w:val="paragraph"/>
        <w:numPr>
          <w:ilvl w:val="0"/>
          <w:numId w:val="18"/>
        </w:numPr>
        <w:tabs>
          <w:tab w:val="left" w:pos="720"/>
        </w:tabs>
        <w:spacing w:before="0" w:beforeAutospacing="0" w:after="0" w:afterAutospacing="0"/>
        <w:textAlignment w:val="baseline"/>
      </w:pPr>
      <w:r>
        <w:rPr>
          <w:rStyle w:val="spellingerror"/>
        </w:rPr>
        <w:lastRenderedPageBreak/>
        <w:t>Aira</w:t>
      </w:r>
      <w:r>
        <w:rPr>
          <w:rStyle w:val="eop"/>
        </w:rPr>
        <w:t> </w:t>
      </w:r>
    </w:p>
    <w:p w14:paraId="59864365" w14:textId="77777777" w:rsidR="009A1244" w:rsidRDefault="009A1244" w:rsidP="00462058">
      <w:pPr>
        <w:pStyle w:val="paragraph"/>
        <w:numPr>
          <w:ilvl w:val="0"/>
          <w:numId w:val="18"/>
        </w:numPr>
        <w:tabs>
          <w:tab w:val="left" w:pos="720"/>
        </w:tabs>
        <w:spacing w:before="0" w:beforeAutospacing="0" w:after="0" w:afterAutospacing="0"/>
        <w:textAlignment w:val="baseline"/>
      </w:pPr>
      <w:r>
        <w:rPr>
          <w:rStyle w:val="spellingerror"/>
        </w:rPr>
        <w:t>AudioEye</w:t>
      </w:r>
      <w:r>
        <w:rPr>
          <w:rStyle w:val="eop"/>
        </w:rPr>
        <w:t> </w:t>
      </w:r>
    </w:p>
    <w:p w14:paraId="0ED465BE" w14:textId="77777777" w:rsidR="009A1244" w:rsidRDefault="009A1244" w:rsidP="00462058">
      <w:pPr>
        <w:pStyle w:val="paragraph"/>
        <w:numPr>
          <w:ilvl w:val="0"/>
          <w:numId w:val="18"/>
        </w:numPr>
        <w:tabs>
          <w:tab w:val="left" w:pos="720"/>
        </w:tabs>
        <w:spacing w:before="0" w:beforeAutospacing="0" w:after="0" w:afterAutospacing="0"/>
        <w:textAlignment w:val="baseline"/>
      </w:pPr>
      <w:r>
        <w:rPr>
          <w:rStyle w:val="normaltextrun"/>
        </w:rPr>
        <w:t>District of Columbia Relay</w:t>
      </w:r>
      <w:r>
        <w:rPr>
          <w:rStyle w:val="eop"/>
        </w:rPr>
        <w:t> </w:t>
      </w:r>
    </w:p>
    <w:p w14:paraId="054FDAA8" w14:textId="77777777" w:rsidR="009A1244" w:rsidRDefault="009A1244" w:rsidP="00462058">
      <w:pPr>
        <w:pStyle w:val="paragraph"/>
        <w:numPr>
          <w:ilvl w:val="0"/>
          <w:numId w:val="18"/>
        </w:numPr>
        <w:tabs>
          <w:tab w:val="left" w:pos="720"/>
        </w:tabs>
        <w:spacing w:before="0" w:beforeAutospacing="0" w:after="0" w:afterAutospacing="0"/>
        <w:textAlignment w:val="baseline"/>
      </w:pPr>
      <w:r>
        <w:rPr>
          <w:rStyle w:val="normaltextrun"/>
        </w:rPr>
        <w:t>Enhanced Vision</w:t>
      </w:r>
      <w:r>
        <w:rPr>
          <w:rStyle w:val="eop"/>
        </w:rPr>
        <w:t> </w:t>
      </w:r>
    </w:p>
    <w:p w14:paraId="63840E16" w14:textId="77777777" w:rsidR="009A1244" w:rsidRDefault="009A1244" w:rsidP="00462058">
      <w:pPr>
        <w:pStyle w:val="paragraph"/>
        <w:numPr>
          <w:ilvl w:val="0"/>
          <w:numId w:val="18"/>
        </w:numPr>
        <w:tabs>
          <w:tab w:val="left" w:pos="720"/>
        </w:tabs>
        <w:spacing w:before="0" w:beforeAutospacing="0" w:after="0" w:afterAutospacing="0"/>
        <w:textAlignment w:val="baseline"/>
      </w:pPr>
      <w:r>
        <w:rPr>
          <w:rStyle w:val="normaltextrun"/>
        </w:rPr>
        <w:t>Federal Relay</w:t>
      </w:r>
      <w:r>
        <w:rPr>
          <w:rStyle w:val="eop"/>
        </w:rPr>
        <w:t> </w:t>
      </w:r>
    </w:p>
    <w:p w14:paraId="5C1D3E87" w14:textId="77777777" w:rsidR="009A1244" w:rsidRDefault="009A1244" w:rsidP="00462058">
      <w:pPr>
        <w:pStyle w:val="paragraph"/>
        <w:numPr>
          <w:ilvl w:val="0"/>
          <w:numId w:val="18"/>
        </w:numPr>
        <w:tabs>
          <w:tab w:val="left" w:pos="720"/>
        </w:tabs>
        <w:spacing w:before="0" w:beforeAutospacing="0" w:after="0" w:afterAutospacing="0"/>
        <w:textAlignment w:val="baseline"/>
      </w:pPr>
      <w:r>
        <w:rPr>
          <w:rStyle w:val="normaltextrun"/>
        </w:rPr>
        <w:t>Gallaudet University Technology Access Program</w:t>
      </w:r>
      <w:r>
        <w:rPr>
          <w:rStyle w:val="eop"/>
        </w:rPr>
        <w:t> </w:t>
      </w:r>
    </w:p>
    <w:p w14:paraId="68F4A765" w14:textId="77777777" w:rsidR="009A1244" w:rsidRDefault="009A1244" w:rsidP="00462058">
      <w:pPr>
        <w:pStyle w:val="paragraph"/>
        <w:numPr>
          <w:ilvl w:val="0"/>
          <w:numId w:val="18"/>
        </w:numPr>
        <w:tabs>
          <w:tab w:val="left" w:pos="720"/>
        </w:tabs>
        <w:spacing w:before="0" w:beforeAutospacing="0" w:after="0" w:afterAutospacing="0"/>
        <w:textAlignment w:val="baseline"/>
      </w:pPr>
      <w:r>
        <w:rPr>
          <w:rStyle w:val="spellingerror"/>
        </w:rPr>
        <w:t>Geemarc</w:t>
      </w:r>
      <w:r>
        <w:rPr>
          <w:rStyle w:val="normaltextrun"/>
        </w:rPr>
        <w:t> </w:t>
      </w:r>
      <w:r>
        <w:rPr>
          <w:rStyle w:val="eop"/>
        </w:rPr>
        <w:t> </w:t>
      </w:r>
    </w:p>
    <w:p w14:paraId="0CC6AC2E" w14:textId="77777777" w:rsidR="009A1244" w:rsidRDefault="009A1244" w:rsidP="00462058">
      <w:pPr>
        <w:pStyle w:val="paragraph"/>
        <w:numPr>
          <w:ilvl w:val="0"/>
          <w:numId w:val="18"/>
        </w:numPr>
        <w:tabs>
          <w:tab w:val="left" w:pos="720"/>
        </w:tabs>
        <w:spacing w:before="0" w:beforeAutospacing="0" w:after="0" w:afterAutospacing="0"/>
        <w:textAlignment w:val="baseline"/>
      </w:pPr>
      <w:r>
        <w:rPr>
          <w:rStyle w:val="normaltextrun"/>
        </w:rPr>
        <w:t>Hamilton Telecommunications</w:t>
      </w:r>
      <w:r>
        <w:rPr>
          <w:rStyle w:val="eop"/>
        </w:rPr>
        <w:t> </w:t>
      </w:r>
    </w:p>
    <w:p w14:paraId="3CC8160F" w14:textId="77777777" w:rsidR="009A1244" w:rsidRDefault="009A1244" w:rsidP="00462058">
      <w:pPr>
        <w:pStyle w:val="paragraph"/>
        <w:numPr>
          <w:ilvl w:val="0"/>
          <w:numId w:val="18"/>
        </w:numPr>
        <w:tabs>
          <w:tab w:val="left" w:pos="720"/>
        </w:tabs>
        <w:spacing w:before="0" w:beforeAutospacing="0" w:after="0" w:afterAutospacing="0"/>
        <w:textAlignment w:val="baseline"/>
      </w:pPr>
      <w:r>
        <w:rPr>
          <w:rStyle w:val="spellingerror"/>
        </w:rPr>
        <w:t>Humetrix</w:t>
      </w:r>
      <w:r>
        <w:rPr>
          <w:rStyle w:val="eop"/>
        </w:rPr>
        <w:t> </w:t>
      </w:r>
    </w:p>
    <w:p w14:paraId="630323E0" w14:textId="77777777" w:rsidR="009A1244" w:rsidRDefault="009A1244" w:rsidP="00462058">
      <w:pPr>
        <w:pStyle w:val="paragraph"/>
        <w:numPr>
          <w:ilvl w:val="0"/>
          <w:numId w:val="18"/>
        </w:numPr>
        <w:tabs>
          <w:tab w:val="left" w:pos="720"/>
        </w:tabs>
        <w:spacing w:before="0" w:beforeAutospacing="0" w:after="0" w:afterAutospacing="0"/>
        <w:textAlignment w:val="baseline"/>
      </w:pPr>
      <w:r>
        <w:rPr>
          <w:rStyle w:val="spellingerror"/>
        </w:rPr>
        <w:t>INdigital</w:t>
      </w:r>
      <w:r>
        <w:rPr>
          <w:rStyle w:val="normaltextrun"/>
        </w:rPr>
        <w:t xml:space="preserve"> Telecom</w:t>
      </w:r>
      <w:r>
        <w:rPr>
          <w:rStyle w:val="eop"/>
        </w:rPr>
        <w:t> </w:t>
      </w:r>
    </w:p>
    <w:p w14:paraId="0A842DD5" w14:textId="77777777" w:rsidR="009A1244" w:rsidRDefault="009A1244" w:rsidP="00462058">
      <w:pPr>
        <w:pStyle w:val="paragraph"/>
        <w:numPr>
          <w:ilvl w:val="0"/>
          <w:numId w:val="18"/>
        </w:numPr>
        <w:tabs>
          <w:tab w:val="left" w:pos="720"/>
        </w:tabs>
        <w:spacing w:before="0" w:beforeAutospacing="0" w:after="0" w:afterAutospacing="0"/>
        <w:textAlignment w:val="baseline"/>
      </w:pPr>
      <w:r>
        <w:rPr>
          <w:rStyle w:val="spellingerror"/>
        </w:rPr>
        <w:t>MezmoCorp</w:t>
      </w:r>
      <w:r>
        <w:rPr>
          <w:rStyle w:val="normaltextrun"/>
        </w:rPr>
        <w:t xml:space="preserve"> (dba </w:t>
      </w:r>
      <w:r>
        <w:rPr>
          <w:rStyle w:val="spellingerror"/>
        </w:rPr>
        <w:t>InnoCaption</w:t>
      </w:r>
      <w:r>
        <w:rPr>
          <w:rStyle w:val="normaltextrun"/>
        </w:rPr>
        <w:t>)</w:t>
      </w:r>
      <w:r>
        <w:rPr>
          <w:rStyle w:val="eop"/>
        </w:rPr>
        <w:t> </w:t>
      </w:r>
    </w:p>
    <w:p w14:paraId="0BDEF59C" w14:textId="77777777" w:rsidR="009A1244" w:rsidRDefault="009A1244" w:rsidP="00462058">
      <w:pPr>
        <w:pStyle w:val="paragraph"/>
        <w:numPr>
          <w:ilvl w:val="0"/>
          <w:numId w:val="18"/>
        </w:numPr>
        <w:tabs>
          <w:tab w:val="left" w:pos="720"/>
        </w:tabs>
        <w:spacing w:before="0" w:beforeAutospacing="0" w:after="0" w:afterAutospacing="0"/>
        <w:textAlignment w:val="baseline"/>
      </w:pPr>
      <w:r>
        <w:rPr>
          <w:rStyle w:val="normaltextrun"/>
        </w:rPr>
        <w:t>Microsoft</w:t>
      </w:r>
      <w:r>
        <w:rPr>
          <w:rStyle w:val="eop"/>
        </w:rPr>
        <w:t> </w:t>
      </w:r>
    </w:p>
    <w:p w14:paraId="0381221D" w14:textId="77777777" w:rsidR="009A1244" w:rsidRDefault="009A1244" w:rsidP="00462058">
      <w:pPr>
        <w:pStyle w:val="paragraph"/>
        <w:numPr>
          <w:ilvl w:val="0"/>
          <w:numId w:val="18"/>
        </w:numPr>
        <w:tabs>
          <w:tab w:val="left" w:pos="720"/>
        </w:tabs>
        <w:spacing w:before="0" w:beforeAutospacing="0" w:after="0" w:afterAutospacing="0"/>
        <w:textAlignment w:val="baseline"/>
      </w:pPr>
      <w:r>
        <w:rPr>
          <w:rStyle w:val="normaltextrun"/>
        </w:rPr>
        <w:t>MITRE </w:t>
      </w:r>
      <w:r>
        <w:rPr>
          <w:rStyle w:val="eop"/>
        </w:rPr>
        <w:t> </w:t>
      </w:r>
    </w:p>
    <w:p w14:paraId="0C066E1B" w14:textId="77777777" w:rsidR="009A1244" w:rsidRDefault="009A1244" w:rsidP="00462058">
      <w:pPr>
        <w:pStyle w:val="paragraph"/>
        <w:numPr>
          <w:ilvl w:val="0"/>
          <w:numId w:val="18"/>
        </w:numPr>
        <w:tabs>
          <w:tab w:val="left" w:pos="720"/>
        </w:tabs>
        <w:spacing w:before="0" w:beforeAutospacing="0" w:after="0" w:afterAutospacing="0"/>
        <w:textAlignment w:val="baseline"/>
      </w:pPr>
      <w:r>
        <w:rPr>
          <w:rStyle w:val="spellingerror"/>
        </w:rPr>
        <w:t>Nuheara</w:t>
      </w:r>
      <w:r>
        <w:rPr>
          <w:rStyle w:val="eop"/>
        </w:rPr>
        <w:t> </w:t>
      </w:r>
    </w:p>
    <w:p w14:paraId="2EAA67A2" w14:textId="77777777" w:rsidR="009A1244" w:rsidRDefault="009A1244" w:rsidP="00462058">
      <w:pPr>
        <w:pStyle w:val="paragraph"/>
        <w:numPr>
          <w:ilvl w:val="0"/>
          <w:numId w:val="18"/>
        </w:numPr>
        <w:tabs>
          <w:tab w:val="left" w:pos="720"/>
        </w:tabs>
        <w:spacing w:before="0" w:beforeAutospacing="0" w:after="0" w:afterAutospacing="0"/>
        <w:textAlignment w:val="baseline"/>
      </w:pPr>
      <w:r>
        <w:rPr>
          <w:rStyle w:val="normaltextrun"/>
        </w:rPr>
        <w:t>Panasonic Corporation of North America</w:t>
      </w:r>
      <w:r>
        <w:rPr>
          <w:rStyle w:val="eop"/>
        </w:rPr>
        <w:t> </w:t>
      </w:r>
    </w:p>
    <w:p w14:paraId="5A5687DE" w14:textId="77777777" w:rsidR="009A1244" w:rsidRDefault="009A1244" w:rsidP="00462058">
      <w:pPr>
        <w:pStyle w:val="paragraph"/>
        <w:numPr>
          <w:ilvl w:val="0"/>
          <w:numId w:val="18"/>
        </w:numPr>
        <w:tabs>
          <w:tab w:val="left" w:pos="720"/>
        </w:tabs>
        <w:spacing w:before="0" w:beforeAutospacing="0" w:after="0" w:afterAutospacing="0"/>
        <w:textAlignment w:val="baseline"/>
      </w:pPr>
      <w:r>
        <w:rPr>
          <w:rStyle w:val="normaltextrun"/>
        </w:rPr>
        <w:t>Project Ray LLC</w:t>
      </w:r>
      <w:r>
        <w:rPr>
          <w:rStyle w:val="eop"/>
        </w:rPr>
        <w:t> </w:t>
      </w:r>
    </w:p>
    <w:p w14:paraId="44A73D91" w14:textId="77777777" w:rsidR="009A1244" w:rsidRDefault="009A1244" w:rsidP="00462058">
      <w:pPr>
        <w:pStyle w:val="paragraph"/>
        <w:numPr>
          <w:ilvl w:val="0"/>
          <w:numId w:val="18"/>
        </w:numPr>
        <w:tabs>
          <w:tab w:val="left" w:pos="720"/>
        </w:tabs>
        <w:spacing w:before="0" w:beforeAutospacing="0" w:after="0" w:afterAutospacing="0"/>
        <w:textAlignment w:val="baseline"/>
      </w:pPr>
      <w:r>
        <w:rPr>
          <w:rStyle w:val="normaltextrun"/>
        </w:rPr>
        <w:t>RAZ Mobility</w:t>
      </w:r>
      <w:r>
        <w:rPr>
          <w:rStyle w:val="eop"/>
        </w:rPr>
        <w:t> </w:t>
      </w:r>
    </w:p>
    <w:p w14:paraId="5EF1CF6C" w14:textId="77777777" w:rsidR="009A1244" w:rsidRDefault="009A1244" w:rsidP="00462058">
      <w:pPr>
        <w:pStyle w:val="paragraph"/>
        <w:numPr>
          <w:ilvl w:val="0"/>
          <w:numId w:val="18"/>
        </w:numPr>
        <w:tabs>
          <w:tab w:val="left" w:pos="720"/>
        </w:tabs>
        <w:spacing w:before="0" w:beforeAutospacing="0" w:after="0" w:afterAutospacing="0"/>
        <w:textAlignment w:val="baseline"/>
      </w:pPr>
      <w:r>
        <w:rPr>
          <w:rStyle w:val="spellingerror"/>
        </w:rPr>
        <w:t>Reemo</w:t>
      </w:r>
      <w:r>
        <w:rPr>
          <w:rStyle w:val="normaltextrun"/>
        </w:rPr>
        <w:t xml:space="preserve"> Health                       </w:t>
      </w:r>
      <w:r>
        <w:rPr>
          <w:rStyle w:val="eop"/>
        </w:rPr>
        <w:t> </w:t>
      </w:r>
    </w:p>
    <w:p w14:paraId="7DAF43B6" w14:textId="77777777" w:rsidR="009A1244" w:rsidRDefault="009A1244" w:rsidP="00462058">
      <w:pPr>
        <w:pStyle w:val="paragraph"/>
        <w:numPr>
          <w:ilvl w:val="0"/>
          <w:numId w:val="18"/>
        </w:numPr>
        <w:tabs>
          <w:tab w:val="left" w:pos="720"/>
        </w:tabs>
        <w:spacing w:before="0" w:beforeAutospacing="0" w:after="0" w:afterAutospacing="0"/>
        <w:textAlignment w:val="baseline"/>
      </w:pPr>
      <w:r>
        <w:rPr>
          <w:rStyle w:val="spellingerror"/>
        </w:rPr>
        <w:t>ReSound</w:t>
      </w:r>
      <w:r>
        <w:rPr>
          <w:rStyle w:val="normaltextrun"/>
        </w:rPr>
        <w:t> </w:t>
      </w:r>
      <w:r>
        <w:rPr>
          <w:rStyle w:val="eop"/>
        </w:rPr>
        <w:t> </w:t>
      </w:r>
    </w:p>
    <w:p w14:paraId="47C5A962" w14:textId="77777777" w:rsidR="009A1244" w:rsidRDefault="009A1244" w:rsidP="00462058">
      <w:pPr>
        <w:pStyle w:val="paragraph"/>
        <w:numPr>
          <w:ilvl w:val="0"/>
          <w:numId w:val="18"/>
        </w:numPr>
        <w:tabs>
          <w:tab w:val="left" w:pos="720"/>
        </w:tabs>
        <w:spacing w:before="0" w:beforeAutospacing="0" w:after="0" w:afterAutospacing="0"/>
        <w:textAlignment w:val="baseline"/>
      </w:pPr>
      <w:r>
        <w:rPr>
          <w:rStyle w:val="normaltextrun"/>
        </w:rPr>
        <w:t xml:space="preserve">Samsung &amp; </w:t>
      </w:r>
      <w:r>
        <w:rPr>
          <w:rStyle w:val="spellingerror"/>
        </w:rPr>
        <w:t>IrisVision</w:t>
      </w:r>
      <w:r>
        <w:rPr>
          <w:rStyle w:val="eop"/>
        </w:rPr>
        <w:t> </w:t>
      </w:r>
    </w:p>
    <w:p w14:paraId="04FFEFA5" w14:textId="77777777" w:rsidR="009A1244" w:rsidRDefault="009A1244" w:rsidP="00462058">
      <w:pPr>
        <w:pStyle w:val="paragraph"/>
        <w:numPr>
          <w:ilvl w:val="0"/>
          <w:numId w:val="18"/>
        </w:numPr>
        <w:tabs>
          <w:tab w:val="left" w:pos="720"/>
        </w:tabs>
        <w:spacing w:before="0" w:beforeAutospacing="0" w:after="0" w:afterAutospacing="0"/>
        <w:textAlignment w:val="baseline"/>
      </w:pPr>
      <w:r>
        <w:rPr>
          <w:rStyle w:val="normaltextrun"/>
        </w:rPr>
        <w:lastRenderedPageBreak/>
        <w:t>VFO™ </w:t>
      </w:r>
      <w:r>
        <w:rPr>
          <w:rStyle w:val="eop"/>
        </w:rPr>
        <w:t> </w:t>
      </w:r>
    </w:p>
    <w:p w14:paraId="699934A7" w14:textId="77777777" w:rsidR="009A1244" w:rsidRDefault="009A1244" w:rsidP="00462058">
      <w:pPr>
        <w:pStyle w:val="paragraph"/>
        <w:numPr>
          <w:ilvl w:val="0"/>
          <w:numId w:val="18"/>
        </w:numPr>
        <w:tabs>
          <w:tab w:val="left" w:pos="720"/>
        </w:tabs>
        <w:spacing w:before="0" w:beforeAutospacing="0" w:after="0" w:afterAutospacing="0"/>
        <w:textAlignment w:val="baseline"/>
        <w:rPr>
          <w:rStyle w:val="eop"/>
        </w:rPr>
        <w:sectPr w:rsidR="009A1244" w:rsidSect="00606AEA">
          <w:type w:val="continuous"/>
          <w:pgSz w:w="12240" w:h="15840" w:code="1"/>
          <w:pgMar w:top="720" w:right="1440" w:bottom="1440" w:left="1440" w:header="720" w:footer="1440" w:gutter="0"/>
          <w:cols w:space="720"/>
          <w:titlePg/>
        </w:sectPr>
      </w:pPr>
      <w:r>
        <w:rPr>
          <w:rStyle w:val="normaltextrun"/>
        </w:rPr>
        <w:t>ZVRS, Enterprise Video Solutions</w:t>
      </w:r>
      <w:r>
        <w:rPr>
          <w:rStyle w:val="eop"/>
        </w:rPr>
        <w:t> </w:t>
      </w:r>
    </w:p>
    <w:p w14:paraId="3585CED9" w14:textId="77777777" w:rsidR="00606AEA" w:rsidRDefault="00606AEA" w:rsidP="00462058">
      <w:pPr>
        <w:pStyle w:val="paragraph"/>
        <w:spacing w:before="0" w:beforeAutospacing="0" w:after="0" w:afterAutospacing="0"/>
        <w:ind w:left="1080"/>
        <w:textAlignment w:val="baseline"/>
        <w:sectPr w:rsidR="00606AEA">
          <w:type w:val="continuous"/>
          <w:pgSz w:w="12240" w:h="15840" w:code="1"/>
          <w:pgMar w:top="720" w:right="1440" w:bottom="1440" w:left="1440" w:header="720" w:footer="1440" w:gutter="0"/>
          <w:cols w:space="720"/>
          <w:titlePg/>
        </w:sectPr>
      </w:pPr>
    </w:p>
    <w:p w14:paraId="695D2F0D" w14:textId="77777777" w:rsidR="009A1244" w:rsidRDefault="009A1244" w:rsidP="008A7623">
      <w:pPr>
        <w:jc w:val="both"/>
        <w:rPr>
          <w:sz w:val="24"/>
        </w:rPr>
      </w:pPr>
      <w:r w:rsidRPr="009A1244">
        <w:rPr>
          <w:sz w:val="24"/>
        </w:rPr>
        <w:t>Though an RSVP is not necessary, we are encouraging attendees to send an email to Outreach@fcc.gov by Friday, October 20.  More information about the Expo is available at www.fcc.gov/innovate. Questions can be directed to Deandrea Wilson at Deandrea.Wilson@fcc.gov or 202-418-0703.  Questions for the Connect2Health</w:t>
      </w:r>
      <w:r w:rsidRPr="00462058">
        <w:rPr>
          <w:sz w:val="24"/>
          <w:vertAlign w:val="superscript"/>
        </w:rPr>
        <w:t>FCC</w:t>
      </w:r>
      <w:r w:rsidRPr="009A1244">
        <w:rPr>
          <w:sz w:val="24"/>
        </w:rPr>
        <w:t xml:space="preserve"> Task Force can be directed to Katie Gorscak at Katie.Gorscak@fcc.gov or 202-418-2156. </w:t>
      </w:r>
    </w:p>
    <w:p w14:paraId="36E2E5DB" w14:textId="77777777" w:rsidR="00462058" w:rsidRPr="009A1244" w:rsidRDefault="00462058" w:rsidP="00462058">
      <w:pPr>
        <w:rPr>
          <w:sz w:val="24"/>
        </w:rPr>
      </w:pPr>
    </w:p>
    <w:p w14:paraId="3FFE6A72" w14:textId="47738E70" w:rsidR="00602577" w:rsidRDefault="009A1244" w:rsidP="008A7623">
      <w:pPr>
        <w:jc w:val="both"/>
        <w:rPr>
          <w:sz w:val="24"/>
        </w:rPr>
      </w:pPr>
      <w:r w:rsidRPr="009A1244">
        <w:rPr>
          <w:sz w:val="24"/>
        </w:rPr>
        <w:t>Reasonable accommodations for people with disabilities are available upon request.  Include a description of the accommodation you will need and tell us how to contact you if we need more information.  Make your request as early as possible.  Last minute requests will be accepted, but may not be possible to fill.  Send an e-mail to fcc504@fcc.gov or call the Consumer &amp; Governmental Affairs Bureau at 202-418-0</w:t>
      </w:r>
      <w:r w:rsidR="00462058">
        <w:rPr>
          <w:sz w:val="24"/>
        </w:rPr>
        <w:t>530 (voice) or 202-418-0432 (TTY</w:t>
      </w:r>
      <w:r w:rsidRPr="009A1244">
        <w:rPr>
          <w:sz w:val="24"/>
        </w:rPr>
        <w:t xml:space="preserve">). </w:t>
      </w:r>
    </w:p>
    <w:p w14:paraId="0960E6D1" w14:textId="7CFA4FDA" w:rsidR="006232E9" w:rsidRDefault="006232E9" w:rsidP="008A7623">
      <w:pPr>
        <w:jc w:val="both"/>
        <w:rPr>
          <w:sz w:val="24"/>
        </w:rPr>
      </w:pPr>
    </w:p>
    <w:p w14:paraId="29D64825" w14:textId="1C9A874A" w:rsidR="006232E9" w:rsidRPr="00CA361B" w:rsidRDefault="006232E9" w:rsidP="008A7623">
      <w:pPr>
        <w:jc w:val="both"/>
        <w:rPr>
          <w:sz w:val="16"/>
          <w:szCs w:val="16"/>
        </w:rPr>
      </w:pPr>
    </w:p>
    <w:p w14:paraId="733D1FEF" w14:textId="098E4B27" w:rsidR="00CA361B" w:rsidRPr="00CA361B" w:rsidRDefault="00CA361B" w:rsidP="008A7623">
      <w:pPr>
        <w:jc w:val="both"/>
        <w:rPr>
          <w:sz w:val="16"/>
          <w:szCs w:val="16"/>
        </w:rPr>
      </w:pPr>
    </w:p>
    <w:sectPr w:rsidR="00CA361B" w:rsidRPr="00CA361B">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737AF" w14:textId="77777777" w:rsidR="00194556" w:rsidRDefault="00194556">
      <w:r>
        <w:separator/>
      </w:r>
    </w:p>
  </w:endnote>
  <w:endnote w:type="continuationSeparator" w:id="0">
    <w:p w14:paraId="643F7D81" w14:textId="77777777" w:rsidR="00194556" w:rsidRDefault="0019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8BAC3" w14:textId="77777777" w:rsidR="00030231" w:rsidRDefault="000302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86D64" w14:textId="77777777" w:rsidR="00030231" w:rsidRDefault="000302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2A8FA" w14:textId="77777777" w:rsidR="00030231" w:rsidRDefault="00030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927F4" w14:textId="77777777" w:rsidR="00194556" w:rsidRDefault="00194556">
      <w:r>
        <w:separator/>
      </w:r>
    </w:p>
  </w:footnote>
  <w:footnote w:type="continuationSeparator" w:id="0">
    <w:p w14:paraId="1B2ED03B" w14:textId="77777777" w:rsidR="00194556" w:rsidRDefault="00194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9D084" w14:textId="77777777" w:rsidR="00030231" w:rsidRDefault="000302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9415E" w14:textId="77777777" w:rsidR="00030231" w:rsidRDefault="000302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F2208" w14:textId="77777777" w:rsidR="00602577" w:rsidRDefault="00606AE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7DAB631D" wp14:editId="33065AD4">
          <wp:simplePos x="0" y="0"/>
          <wp:positionH relativeFrom="column">
            <wp:posOffset>443865</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14:paraId="5D896878" w14:textId="77777777" w:rsidR="00602577" w:rsidRDefault="00606AE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15D74445" wp14:editId="7E62C8F4">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6375850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2EC43A31" wp14:editId="38F945E3">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113E4" w14:textId="77777777" w:rsidR="00602577" w:rsidRDefault="00602577">
                          <w:pPr>
                            <w:rPr>
                              <w:rFonts w:ascii="Arial" w:hAnsi="Arial"/>
                              <w:b/>
                            </w:rPr>
                          </w:pPr>
                          <w:r>
                            <w:rPr>
                              <w:rFonts w:ascii="Arial" w:hAnsi="Arial"/>
                              <w:b/>
                            </w:rPr>
                            <w:t>Federal Communications Commission</w:t>
                          </w:r>
                        </w:p>
                        <w:p w14:paraId="5B64C0A8"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33FDB07"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2EC43A31"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14:paraId="030113E4" w14:textId="77777777" w:rsidR="00602577" w:rsidRDefault="00602577">
                    <w:pPr>
                      <w:rPr>
                        <w:rFonts w:ascii="Arial" w:hAnsi="Arial"/>
                        <w:b/>
                      </w:rPr>
                    </w:pPr>
                    <w:r>
                      <w:rPr>
                        <w:rFonts w:ascii="Arial" w:hAnsi="Arial"/>
                        <w:b/>
                      </w:rPr>
                      <w:t>Federal Communications Commission</w:t>
                    </w:r>
                  </w:p>
                  <w:p w14:paraId="5B64C0A8"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33FDB07" w14:textId="77777777"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4DFAF85F" wp14:editId="3017255C">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B11D9" w14:textId="77777777" w:rsidR="00602577" w:rsidRDefault="00602577">
                          <w:pPr>
                            <w:spacing w:before="40"/>
                            <w:jc w:val="right"/>
                            <w:rPr>
                              <w:rFonts w:ascii="Arial" w:hAnsi="Arial"/>
                              <w:b/>
                              <w:sz w:val="16"/>
                            </w:rPr>
                          </w:pPr>
                          <w:r>
                            <w:rPr>
                              <w:rFonts w:ascii="Arial" w:hAnsi="Arial"/>
                              <w:b/>
                              <w:sz w:val="16"/>
                            </w:rPr>
                            <w:t>News Media Information 202 / 418-0500</w:t>
                          </w:r>
                        </w:p>
                        <w:p w14:paraId="0D3898F0"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4F4FE044" w14:textId="77777777" w:rsidR="00602577" w:rsidRDefault="00602577">
                          <w:pPr>
                            <w:jc w:val="right"/>
                            <w:rPr>
                              <w:rFonts w:ascii="Arial" w:hAnsi="Arial"/>
                              <w:b/>
                              <w:sz w:val="16"/>
                            </w:rPr>
                          </w:pPr>
                          <w:r>
                            <w:rPr>
                              <w:rFonts w:ascii="Arial" w:hAnsi="Arial"/>
                              <w:b/>
                              <w:sz w:val="16"/>
                            </w:rPr>
                            <w:t>TTY: 1-888-835-5322</w:t>
                          </w:r>
                        </w:p>
                        <w:p w14:paraId="465B6991"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4DFAF85F"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578B11D9" w14:textId="77777777" w:rsidR="00602577" w:rsidRDefault="00602577">
                    <w:pPr>
                      <w:spacing w:before="40"/>
                      <w:jc w:val="right"/>
                      <w:rPr>
                        <w:rFonts w:ascii="Arial" w:hAnsi="Arial"/>
                        <w:b/>
                        <w:sz w:val="16"/>
                      </w:rPr>
                    </w:pPr>
                    <w:r>
                      <w:rPr>
                        <w:rFonts w:ascii="Arial" w:hAnsi="Arial"/>
                        <w:b/>
                        <w:sz w:val="16"/>
                      </w:rPr>
                      <w:t>News Media Information 202 / 418-0500</w:t>
                    </w:r>
                  </w:p>
                  <w:p w14:paraId="0D3898F0" w14:textId="77777777"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4F4FE044" w14:textId="77777777" w:rsidR="00602577" w:rsidRDefault="00602577">
                    <w:pPr>
                      <w:jc w:val="right"/>
                      <w:rPr>
                        <w:rFonts w:ascii="Arial" w:hAnsi="Arial"/>
                        <w:b/>
                        <w:sz w:val="16"/>
                      </w:rPr>
                    </w:pPr>
                    <w:r>
                      <w:rPr>
                        <w:rFonts w:ascii="Arial" w:hAnsi="Arial"/>
                        <w:b/>
                        <w:sz w:val="16"/>
                      </w:rPr>
                      <w:t>TTY: 1-888-835-5322</w:t>
                    </w:r>
                  </w:p>
                  <w:p w14:paraId="465B6991" w14:textId="77777777" w:rsidR="00602577" w:rsidRDefault="00602577">
                    <w:pPr>
                      <w:jc w:val="right"/>
                    </w:pPr>
                  </w:p>
                </w:txbxContent>
              </v:textbox>
            </v:shape>
          </w:pict>
        </mc:Fallback>
      </mc:AlternateContent>
    </w:r>
  </w:p>
  <w:p w14:paraId="7B799C15"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6F8B"/>
    <w:multiLevelType w:val="multilevel"/>
    <w:tmpl w:val="D0AC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7C2810"/>
    <w:multiLevelType w:val="multilevel"/>
    <w:tmpl w:val="5956C55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28A332AD"/>
    <w:multiLevelType w:val="multilevel"/>
    <w:tmpl w:val="A39E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FD07A33"/>
    <w:multiLevelType w:val="hybridMultilevel"/>
    <w:tmpl w:val="9C00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641948"/>
    <w:multiLevelType w:val="multilevel"/>
    <w:tmpl w:val="1A7C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71A570E"/>
    <w:multiLevelType w:val="multilevel"/>
    <w:tmpl w:val="DE4A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10"/>
  </w:num>
  <w:num w:numId="2">
    <w:abstractNumId w:val="8"/>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7"/>
  </w:num>
  <w:num w:numId="12">
    <w:abstractNumId w:val="6"/>
  </w:num>
  <w:num w:numId="13">
    <w:abstractNumId w:val="5"/>
  </w:num>
  <w:num w:numId="14">
    <w:abstractNumId w:val="1"/>
  </w:num>
  <w:num w:numId="15">
    <w:abstractNumId w:val="9"/>
  </w:num>
  <w:num w:numId="16">
    <w:abstractNumId w:val="0"/>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244"/>
    <w:rsid w:val="000265AE"/>
    <w:rsid w:val="00030231"/>
    <w:rsid w:val="00194556"/>
    <w:rsid w:val="002F7025"/>
    <w:rsid w:val="00462058"/>
    <w:rsid w:val="00602577"/>
    <w:rsid w:val="00606AEA"/>
    <w:rsid w:val="006232E9"/>
    <w:rsid w:val="00646C28"/>
    <w:rsid w:val="00855CBF"/>
    <w:rsid w:val="008A7623"/>
    <w:rsid w:val="009A1244"/>
    <w:rsid w:val="00CA361B"/>
    <w:rsid w:val="00CB2660"/>
    <w:rsid w:val="00D17DC0"/>
    <w:rsid w:val="00D46D45"/>
    <w:rsid w:val="00D60EFF"/>
    <w:rsid w:val="00E77A99"/>
    <w:rsid w:val="00FA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84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graph">
    <w:name w:val="paragraph"/>
    <w:basedOn w:val="Normal"/>
    <w:rsid w:val="009A1244"/>
    <w:pPr>
      <w:spacing w:before="100" w:beforeAutospacing="1" w:after="100" w:afterAutospacing="1"/>
    </w:pPr>
    <w:rPr>
      <w:sz w:val="24"/>
      <w:szCs w:val="24"/>
    </w:rPr>
  </w:style>
  <w:style w:type="character" w:customStyle="1" w:styleId="normaltextrun">
    <w:name w:val="normaltextrun"/>
    <w:rsid w:val="009A1244"/>
  </w:style>
  <w:style w:type="character" w:customStyle="1" w:styleId="eop">
    <w:name w:val="eop"/>
    <w:rsid w:val="009A1244"/>
  </w:style>
  <w:style w:type="character" w:customStyle="1" w:styleId="spellingerror">
    <w:name w:val="spellingerror"/>
    <w:rsid w:val="009A12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graph">
    <w:name w:val="paragraph"/>
    <w:basedOn w:val="Normal"/>
    <w:rsid w:val="009A1244"/>
    <w:pPr>
      <w:spacing w:before="100" w:beforeAutospacing="1" w:after="100" w:afterAutospacing="1"/>
    </w:pPr>
    <w:rPr>
      <w:sz w:val="24"/>
      <w:szCs w:val="24"/>
    </w:rPr>
  </w:style>
  <w:style w:type="character" w:customStyle="1" w:styleId="normaltextrun">
    <w:name w:val="normaltextrun"/>
    <w:rsid w:val="009A1244"/>
  </w:style>
  <w:style w:type="character" w:customStyle="1" w:styleId="eop">
    <w:name w:val="eop"/>
    <w:rsid w:val="009A1244"/>
  </w:style>
  <w:style w:type="character" w:customStyle="1" w:styleId="spellingerror">
    <w:name w:val="spellingerror"/>
    <w:rsid w:val="009A1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909139">
      <w:bodyDiv w:val="1"/>
      <w:marLeft w:val="0"/>
      <w:marRight w:val="0"/>
      <w:marTop w:val="0"/>
      <w:marBottom w:val="0"/>
      <w:divBdr>
        <w:top w:val="none" w:sz="0" w:space="0" w:color="auto"/>
        <w:left w:val="none" w:sz="0" w:space="0" w:color="auto"/>
        <w:bottom w:val="none" w:sz="0" w:space="0" w:color="auto"/>
        <w:right w:val="none" w:sz="0" w:space="0" w:color="auto"/>
      </w:divBdr>
      <w:divsChild>
        <w:div w:id="704908567">
          <w:marLeft w:val="0"/>
          <w:marRight w:val="0"/>
          <w:marTop w:val="0"/>
          <w:marBottom w:val="0"/>
          <w:divBdr>
            <w:top w:val="none" w:sz="0" w:space="0" w:color="auto"/>
            <w:left w:val="none" w:sz="0" w:space="0" w:color="auto"/>
            <w:bottom w:val="none" w:sz="0" w:space="0" w:color="auto"/>
            <w:right w:val="none" w:sz="0" w:space="0" w:color="auto"/>
          </w:divBdr>
        </w:div>
        <w:div w:id="1410079057">
          <w:marLeft w:val="0"/>
          <w:marRight w:val="0"/>
          <w:marTop w:val="0"/>
          <w:marBottom w:val="0"/>
          <w:divBdr>
            <w:top w:val="none" w:sz="0" w:space="0" w:color="auto"/>
            <w:left w:val="none" w:sz="0" w:space="0" w:color="auto"/>
            <w:bottom w:val="none" w:sz="0" w:space="0" w:color="auto"/>
            <w:right w:val="none" w:sz="0" w:space="0" w:color="auto"/>
          </w:divBdr>
        </w:div>
        <w:div w:id="575016851">
          <w:marLeft w:val="0"/>
          <w:marRight w:val="0"/>
          <w:marTop w:val="0"/>
          <w:marBottom w:val="0"/>
          <w:divBdr>
            <w:top w:val="none" w:sz="0" w:space="0" w:color="auto"/>
            <w:left w:val="none" w:sz="0" w:space="0" w:color="auto"/>
            <w:bottom w:val="none" w:sz="0" w:space="0" w:color="auto"/>
            <w:right w:val="none" w:sz="0" w:space="0" w:color="auto"/>
          </w:divBdr>
        </w:div>
        <w:div w:id="408383160">
          <w:marLeft w:val="0"/>
          <w:marRight w:val="0"/>
          <w:marTop w:val="0"/>
          <w:marBottom w:val="0"/>
          <w:divBdr>
            <w:top w:val="none" w:sz="0" w:space="0" w:color="auto"/>
            <w:left w:val="none" w:sz="0" w:space="0" w:color="auto"/>
            <w:bottom w:val="none" w:sz="0" w:space="0" w:color="auto"/>
            <w:right w:val="none" w:sz="0" w:space="0" w:color="auto"/>
          </w:divBdr>
        </w:div>
        <w:div w:id="49693723">
          <w:marLeft w:val="0"/>
          <w:marRight w:val="0"/>
          <w:marTop w:val="0"/>
          <w:marBottom w:val="0"/>
          <w:divBdr>
            <w:top w:val="none" w:sz="0" w:space="0" w:color="auto"/>
            <w:left w:val="none" w:sz="0" w:space="0" w:color="auto"/>
            <w:bottom w:val="none" w:sz="0" w:space="0" w:color="auto"/>
            <w:right w:val="none" w:sz="0" w:space="0" w:color="auto"/>
          </w:divBdr>
          <w:divsChild>
            <w:div w:id="18544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3749">
      <w:bodyDiv w:val="1"/>
      <w:marLeft w:val="0"/>
      <w:marRight w:val="0"/>
      <w:marTop w:val="0"/>
      <w:marBottom w:val="0"/>
      <w:divBdr>
        <w:top w:val="none" w:sz="0" w:space="0" w:color="auto"/>
        <w:left w:val="none" w:sz="0" w:space="0" w:color="auto"/>
        <w:bottom w:val="none" w:sz="0" w:space="0" w:color="auto"/>
        <w:right w:val="none" w:sz="0" w:space="0" w:color="auto"/>
      </w:divBdr>
      <w:divsChild>
        <w:div w:id="382676211">
          <w:marLeft w:val="0"/>
          <w:marRight w:val="0"/>
          <w:marTop w:val="0"/>
          <w:marBottom w:val="0"/>
          <w:divBdr>
            <w:top w:val="none" w:sz="0" w:space="0" w:color="auto"/>
            <w:left w:val="none" w:sz="0" w:space="0" w:color="auto"/>
            <w:bottom w:val="none" w:sz="0" w:space="0" w:color="auto"/>
            <w:right w:val="none" w:sz="0" w:space="0" w:color="auto"/>
          </w:divBdr>
        </w:div>
        <w:div w:id="2041540961">
          <w:marLeft w:val="0"/>
          <w:marRight w:val="0"/>
          <w:marTop w:val="0"/>
          <w:marBottom w:val="0"/>
          <w:divBdr>
            <w:top w:val="none" w:sz="0" w:space="0" w:color="auto"/>
            <w:left w:val="none" w:sz="0" w:space="0" w:color="auto"/>
            <w:bottom w:val="none" w:sz="0" w:space="0" w:color="auto"/>
            <w:right w:val="none" w:sz="0" w:space="0" w:color="auto"/>
          </w:divBdr>
        </w:div>
        <w:div w:id="969894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315</Words>
  <Characters>1919</Characters>
  <Application>Microsoft Office Word</Application>
  <DocSecurity>0</DocSecurity>
  <Lines>56</Lines>
  <Paragraphs>28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2285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2017-10-19T15:44:00Z</dcterms:created>
  <dcterms:modified xsi:type="dcterms:W3CDTF">2017-10-19T15:44:00Z</dcterms:modified>
  <cp:category> </cp:category>
  <cp:contentStatus> </cp:contentStatus>
</cp:coreProperties>
</file>