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:rsidTr="006D5D22">
        <w:trPr>
          <w:trHeight w:val="2181"/>
        </w:trPr>
        <w:tc>
          <w:tcPr>
            <w:tcW w:w="8856" w:type="dxa"/>
          </w:tcPr>
          <w:p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RDefault="00426518" w:rsidP="00B57131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RDefault="00F466C3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 Wigfield</w:t>
            </w:r>
            <w:r w:rsidR="007A44F8"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="007A44F8"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="00045CD2">
              <w:rPr>
                <w:bCs/>
                <w:sz w:val="22"/>
                <w:szCs w:val="22"/>
              </w:rPr>
              <w:t>418-0253</w:t>
            </w:r>
          </w:p>
          <w:p w:rsidR="00FF232D" w:rsidRPr="008A3940" w:rsidRDefault="00F466C3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mark.wigfield@</w:t>
            </w:r>
            <w:r w:rsidR="007A44F8" w:rsidRPr="008A3940">
              <w:rPr>
                <w:bCs/>
                <w:sz w:val="22"/>
                <w:szCs w:val="22"/>
              </w:rPr>
              <w:t>fcc.gov</w:t>
            </w:r>
          </w:p>
          <w:p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RDefault="007A44F8" w:rsidP="00BB4E2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_Hlk498503073"/>
          </w:p>
          <w:p w:rsidR="00FD0ACA" w:rsidRDefault="000E049E" w:rsidP="00321A2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FD0ACA">
              <w:rPr>
                <w:b/>
                <w:bCs/>
                <w:sz w:val="26"/>
                <w:szCs w:val="26"/>
              </w:rPr>
              <w:t>TAKES MAJOR STEPS TO TRANSFORM LIFELINE PROGRAM FOR LOW-INCOME AMERICANS</w:t>
            </w:r>
          </w:p>
          <w:p w:rsidR="002F76ED" w:rsidRPr="002F76ED" w:rsidRDefault="00094E2E" w:rsidP="000A0F19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  <w:sz w:val="26"/>
                <w:szCs w:val="26"/>
              </w:rPr>
              <w:t>Fresh Look</w:t>
            </w:r>
            <w:r w:rsidR="00183EFD">
              <w:rPr>
                <w:b/>
                <w:bCs/>
                <w:i/>
                <w:sz w:val="26"/>
                <w:szCs w:val="26"/>
              </w:rPr>
              <w:t xml:space="preserve"> at Lifeline Focuses on Closing Digital Divide, </w:t>
            </w:r>
            <w:bookmarkEnd w:id="1"/>
            <w:r w:rsidR="000B4E3B">
              <w:rPr>
                <w:b/>
                <w:bCs/>
                <w:i/>
                <w:sz w:val="26"/>
                <w:szCs w:val="26"/>
              </w:rPr>
              <w:t xml:space="preserve">Promoting </w:t>
            </w:r>
            <w:r w:rsidR="00F83AA4">
              <w:rPr>
                <w:b/>
                <w:bCs/>
                <w:i/>
                <w:sz w:val="26"/>
                <w:szCs w:val="26"/>
              </w:rPr>
              <w:t xml:space="preserve">Broadband-Capable </w:t>
            </w:r>
            <w:r w:rsidR="000B4E3B">
              <w:rPr>
                <w:b/>
                <w:bCs/>
                <w:i/>
                <w:sz w:val="26"/>
                <w:szCs w:val="26"/>
              </w:rPr>
              <w:t>Network Investment</w:t>
            </w:r>
            <w:r w:rsidR="005237B0">
              <w:rPr>
                <w:b/>
                <w:bCs/>
                <w:i/>
                <w:sz w:val="26"/>
                <w:szCs w:val="26"/>
              </w:rPr>
              <w:t xml:space="preserve">, </w:t>
            </w:r>
            <w:r w:rsidR="00183EFD">
              <w:rPr>
                <w:b/>
                <w:bCs/>
                <w:i/>
                <w:sz w:val="26"/>
                <w:szCs w:val="26"/>
              </w:rPr>
              <w:t>Attacking Waste, Fraud</w:t>
            </w:r>
            <w:r w:rsidR="00AD0244">
              <w:rPr>
                <w:b/>
                <w:bCs/>
                <w:i/>
                <w:sz w:val="26"/>
                <w:szCs w:val="26"/>
              </w:rPr>
              <w:t>,</w:t>
            </w:r>
            <w:r w:rsidR="00183EFD">
              <w:rPr>
                <w:b/>
                <w:bCs/>
                <w:i/>
                <w:sz w:val="26"/>
                <w:szCs w:val="26"/>
              </w:rPr>
              <w:t xml:space="preserve"> and Abuse </w:t>
            </w:r>
          </w:p>
          <w:p w:rsidR="00F61155" w:rsidRPr="000A0F19" w:rsidRDefault="00F228ED" w:rsidP="00BB4E29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6"/>
                <w:szCs w:val="26"/>
              </w:rPr>
            </w:pPr>
            <w:r w:rsidRPr="000A0F19">
              <w:rPr>
                <w:b/>
                <w:bCs/>
                <w:i/>
                <w:sz w:val="26"/>
                <w:szCs w:val="26"/>
              </w:rPr>
              <w:t xml:space="preserve">  </w:t>
            </w:r>
            <w:r w:rsidRPr="000A0F19">
              <w:rPr>
                <w:b/>
                <w:bCs/>
                <w:i/>
                <w:color w:val="F2F2F2" w:themeColor="background1" w:themeShade="F2"/>
                <w:sz w:val="26"/>
                <w:szCs w:val="26"/>
              </w:rPr>
              <w:t>--</w:t>
            </w:r>
            <w:r w:rsidR="00347716" w:rsidRPr="000A0F19">
              <w:rPr>
                <w:b/>
                <w:bCs/>
                <w:i/>
                <w:color w:val="F2F2F2" w:themeColor="background1" w:themeShade="F2"/>
                <w:sz w:val="26"/>
                <w:szCs w:val="26"/>
              </w:rPr>
              <w:t xml:space="preserve"> </w:t>
            </w:r>
          </w:p>
          <w:p w:rsidR="000B4E3B" w:rsidRDefault="00FF1C0B" w:rsidP="000B4E3B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8A3940">
              <w:rPr>
                <w:sz w:val="22"/>
                <w:szCs w:val="22"/>
              </w:rPr>
              <w:t xml:space="preserve">WASHINGTON, </w:t>
            </w:r>
            <w:r w:rsidR="00A55082">
              <w:rPr>
                <w:sz w:val="22"/>
                <w:szCs w:val="22"/>
              </w:rPr>
              <w:t>November 16</w:t>
            </w:r>
            <w:r w:rsidR="0070589A">
              <w:rPr>
                <w:sz w:val="22"/>
                <w:szCs w:val="22"/>
              </w:rPr>
              <w:t>, 2017</w:t>
            </w:r>
            <w:r w:rsidR="00D861EE">
              <w:rPr>
                <w:sz w:val="22"/>
                <w:szCs w:val="22"/>
              </w:rPr>
              <w:t>—</w:t>
            </w:r>
            <w:r w:rsidR="00373804">
              <w:rPr>
                <w:sz w:val="22"/>
                <w:szCs w:val="22"/>
              </w:rPr>
              <w:t xml:space="preserve">The Federal Communications Commission today took major steps to transform its Lifeline program </w:t>
            </w:r>
            <w:r w:rsidR="000B4E3B">
              <w:rPr>
                <w:sz w:val="22"/>
                <w:szCs w:val="22"/>
              </w:rPr>
              <w:t>to more effectively and efficiently close the digital divide for low income households.</w:t>
            </w:r>
          </w:p>
          <w:p w:rsidR="000B4E3B" w:rsidRDefault="000B4E3B" w:rsidP="000B4E3B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67455E" w:rsidRDefault="00313992" w:rsidP="00EC69A0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t</w:t>
            </w:r>
            <w:r w:rsidR="0062696A">
              <w:rPr>
                <w:sz w:val="22"/>
                <w:szCs w:val="22"/>
              </w:rPr>
              <w:t xml:space="preserve">aking a fresh look at the </w:t>
            </w:r>
            <w:r w:rsidR="00F83AA4">
              <w:rPr>
                <w:sz w:val="22"/>
                <w:szCs w:val="22"/>
              </w:rPr>
              <w:t xml:space="preserve">program to focus on areas where Lifeline support is most needed, and to </w:t>
            </w:r>
            <w:r w:rsidR="00373804">
              <w:rPr>
                <w:sz w:val="22"/>
                <w:szCs w:val="22"/>
              </w:rPr>
              <w:t xml:space="preserve">incentivize investment </w:t>
            </w:r>
            <w:r w:rsidR="000B4E3B">
              <w:rPr>
                <w:sz w:val="22"/>
                <w:szCs w:val="22"/>
              </w:rPr>
              <w:t>in networks that enable 21</w:t>
            </w:r>
            <w:r w:rsidR="000B4E3B" w:rsidRPr="009A65F0">
              <w:rPr>
                <w:sz w:val="22"/>
                <w:szCs w:val="22"/>
                <w:vertAlign w:val="superscript"/>
              </w:rPr>
              <w:t>st</w:t>
            </w:r>
            <w:r w:rsidR="000B4E3B">
              <w:rPr>
                <w:sz w:val="22"/>
                <w:szCs w:val="22"/>
              </w:rPr>
              <w:t xml:space="preserve"> Century connectivity for all Americans</w:t>
            </w:r>
            <w:r w:rsidR="00F83AA4">
              <w:rPr>
                <w:sz w:val="22"/>
                <w:szCs w:val="22"/>
              </w:rPr>
              <w:t>,</w:t>
            </w:r>
            <w:r w:rsidR="000B4E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these reforms </w:t>
            </w:r>
            <w:r w:rsidR="00F83AA4">
              <w:rPr>
                <w:sz w:val="22"/>
                <w:szCs w:val="22"/>
              </w:rPr>
              <w:t xml:space="preserve">will better </w:t>
            </w:r>
            <w:r w:rsidR="0067455E">
              <w:rPr>
                <w:sz w:val="22"/>
                <w:szCs w:val="22"/>
              </w:rPr>
              <w:t xml:space="preserve">serve the program’s low-income subscribers. </w:t>
            </w:r>
          </w:p>
          <w:p w:rsidR="0067455E" w:rsidRDefault="0067455E" w:rsidP="00EC69A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B063AE" w:rsidRDefault="00313992" w:rsidP="00EC69A0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addition, f</w:t>
            </w:r>
            <w:r w:rsidR="00B063AE">
              <w:rPr>
                <w:sz w:val="22"/>
                <w:szCs w:val="22"/>
              </w:rPr>
              <w:t xml:space="preserve">ocusing </w:t>
            </w:r>
            <w:r w:rsidR="002354A2">
              <w:rPr>
                <w:sz w:val="22"/>
                <w:szCs w:val="22"/>
              </w:rPr>
              <w:t xml:space="preserve">Lifeline support </w:t>
            </w:r>
            <w:r w:rsidR="002D656C">
              <w:rPr>
                <w:sz w:val="22"/>
                <w:szCs w:val="22"/>
              </w:rPr>
              <w:t>to</w:t>
            </w:r>
            <w:r w:rsidR="009802F6">
              <w:rPr>
                <w:sz w:val="22"/>
                <w:szCs w:val="22"/>
              </w:rPr>
              <w:t xml:space="preserve"> spur </w:t>
            </w:r>
            <w:r w:rsidR="002D656C">
              <w:rPr>
                <w:sz w:val="22"/>
                <w:szCs w:val="22"/>
              </w:rPr>
              <w:t xml:space="preserve">investment in </w:t>
            </w:r>
            <w:r w:rsidR="00B063AE">
              <w:rPr>
                <w:sz w:val="22"/>
                <w:szCs w:val="22"/>
              </w:rPr>
              <w:t>facilities-based network</w:t>
            </w:r>
            <w:r w:rsidR="002D656C">
              <w:rPr>
                <w:sz w:val="22"/>
                <w:szCs w:val="22"/>
              </w:rPr>
              <w:t>s</w:t>
            </w:r>
            <w:r w:rsidR="00B063AE">
              <w:rPr>
                <w:sz w:val="22"/>
                <w:szCs w:val="22"/>
              </w:rPr>
              <w:t xml:space="preserve"> </w:t>
            </w:r>
            <w:r w:rsidR="00FA1C63">
              <w:rPr>
                <w:sz w:val="22"/>
                <w:szCs w:val="22"/>
              </w:rPr>
              <w:t xml:space="preserve">serving </w:t>
            </w:r>
            <w:r w:rsidR="00603F11">
              <w:rPr>
                <w:sz w:val="22"/>
                <w:szCs w:val="22"/>
              </w:rPr>
              <w:t>low-income households</w:t>
            </w:r>
            <w:r w:rsidR="00B063AE">
              <w:rPr>
                <w:sz w:val="22"/>
                <w:szCs w:val="22"/>
              </w:rPr>
              <w:t xml:space="preserve"> could also be an effective tool for combatting waste, fraud, and abuse in the program. The Commission has found that Lifeline providers </w:t>
            </w:r>
            <w:r w:rsidR="002D656C">
              <w:rPr>
                <w:sz w:val="22"/>
                <w:szCs w:val="22"/>
              </w:rPr>
              <w:t xml:space="preserve">that </w:t>
            </w:r>
            <w:r w:rsidR="00B063AE">
              <w:rPr>
                <w:sz w:val="22"/>
                <w:szCs w:val="22"/>
              </w:rPr>
              <w:t xml:space="preserve">are resellers – </w:t>
            </w:r>
            <w:r w:rsidR="00603F11">
              <w:rPr>
                <w:sz w:val="22"/>
                <w:szCs w:val="22"/>
              </w:rPr>
              <w:t>that is, providers that d</w:t>
            </w:r>
            <w:r w:rsidR="00B063AE">
              <w:rPr>
                <w:sz w:val="22"/>
                <w:szCs w:val="22"/>
              </w:rPr>
              <w:t xml:space="preserve">on’t </w:t>
            </w:r>
            <w:r w:rsidR="003E6A24">
              <w:rPr>
                <w:sz w:val="22"/>
                <w:szCs w:val="22"/>
              </w:rPr>
              <w:t>build or mainta</w:t>
            </w:r>
            <w:r w:rsidR="002178DE">
              <w:rPr>
                <w:sz w:val="22"/>
                <w:szCs w:val="22"/>
              </w:rPr>
              <w:t>i</w:t>
            </w:r>
            <w:r w:rsidR="003E6A24">
              <w:rPr>
                <w:sz w:val="22"/>
                <w:szCs w:val="22"/>
              </w:rPr>
              <w:t xml:space="preserve">n </w:t>
            </w:r>
            <w:r w:rsidR="00B063AE">
              <w:rPr>
                <w:sz w:val="22"/>
                <w:szCs w:val="22"/>
              </w:rPr>
              <w:t>their own network facilities – have been the primary source of waste, fraud</w:t>
            </w:r>
            <w:r w:rsidR="002D656C">
              <w:rPr>
                <w:sz w:val="22"/>
                <w:szCs w:val="22"/>
              </w:rPr>
              <w:t>,</w:t>
            </w:r>
            <w:r w:rsidR="00B063AE">
              <w:rPr>
                <w:sz w:val="22"/>
                <w:szCs w:val="22"/>
              </w:rPr>
              <w:t xml:space="preserve"> and abuse.</w:t>
            </w:r>
          </w:p>
          <w:p w:rsidR="00B063AE" w:rsidRDefault="00B063AE" w:rsidP="00EC69A0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321A25" w:rsidRDefault="00603F11" w:rsidP="00B063A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Lifel</w:t>
            </w:r>
            <w:r w:rsidR="00FA1C63">
              <w:rPr>
                <w:sz w:val="22"/>
                <w:szCs w:val="22"/>
              </w:rPr>
              <w:t xml:space="preserve">ine was established in 1985 to </w:t>
            </w:r>
            <w:r w:rsidR="005902DA">
              <w:rPr>
                <w:sz w:val="22"/>
                <w:szCs w:val="22"/>
              </w:rPr>
              <w:t>p</w:t>
            </w:r>
            <w:r w:rsidR="00FA1C63">
              <w:rPr>
                <w:sz w:val="22"/>
                <w:szCs w:val="22"/>
              </w:rPr>
              <w:t xml:space="preserve">rovide discounts </w:t>
            </w:r>
            <w:r w:rsidR="005902DA">
              <w:rPr>
                <w:sz w:val="22"/>
                <w:szCs w:val="22"/>
              </w:rPr>
              <w:t xml:space="preserve">on </w:t>
            </w:r>
            <w:r w:rsidR="00FA1C63">
              <w:rPr>
                <w:sz w:val="22"/>
                <w:szCs w:val="22"/>
              </w:rPr>
              <w:t xml:space="preserve">phone service </w:t>
            </w:r>
            <w:r w:rsidR="00372048">
              <w:rPr>
                <w:sz w:val="22"/>
                <w:szCs w:val="22"/>
              </w:rPr>
              <w:t xml:space="preserve">to ensure that all U.S. </w:t>
            </w:r>
            <w:r w:rsidR="005902DA">
              <w:rPr>
                <w:sz w:val="22"/>
                <w:szCs w:val="22"/>
              </w:rPr>
              <w:t xml:space="preserve"> households had access to vital communications services, regardless of income. </w:t>
            </w:r>
            <w:r w:rsidR="00287F59">
              <w:rPr>
                <w:sz w:val="22"/>
                <w:szCs w:val="22"/>
              </w:rPr>
              <w:t>Since 2016, t</w:t>
            </w:r>
            <w:r>
              <w:rPr>
                <w:sz w:val="22"/>
                <w:szCs w:val="22"/>
              </w:rPr>
              <w:t>he program has also supported bro</w:t>
            </w:r>
            <w:r w:rsidR="005902DA">
              <w:rPr>
                <w:sz w:val="22"/>
                <w:szCs w:val="22"/>
              </w:rPr>
              <w:t>adband access, providing $9.25 in monthly discounts for voice, voice-data bundles, or stand-alone broadband.</w:t>
            </w:r>
          </w:p>
          <w:p w:rsidR="005902DA" w:rsidRDefault="005902DA" w:rsidP="00B063A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902DA" w:rsidRDefault="005902DA" w:rsidP="00B063A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item adopted by the FCC today makes some immediate changes to </w:t>
            </w:r>
            <w:r w:rsidR="00D134C5">
              <w:rPr>
                <w:sz w:val="22"/>
                <w:szCs w:val="22"/>
              </w:rPr>
              <w:t xml:space="preserve">encourage </w:t>
            </w:r>
            <w:r>
              <w:rPr>
                <w:sz w:val="22"/>
                <w:szCs w:val="22"/>
              </w:rPr>
              <w:t>facilities-based Lifeline service and improve program management to benefit consumers. The item also seeks comment on additional proposals, including how Lifeline support can address</w:t>
            </w:r>
            <w:r w:rsidR="00D134C5">
              <w:rPr>
                <w:sz w:val="22"/>
                <w:szCs w:val="22"/>
              </w:rPr>
              <w:t xml:space="preserve"> the</w:t>
            </w:r>
            <w:r>
              <w:rPr>
                <w:sz w:val="22"/>
                <w:szCs w:val="22"/>
              </w:rPr>
              <w:t xml:space="preserve"> lack of </w:t>
            </w:r>
            <w:r w:rsidR="00627F7A">
              <w:rPr>
                <w:sz w:val="22"/>
                <w:szCs w:val="22"/>
              </w:rPr>
              <w:t xml:space="preserve">modern </w:t>
            </w:r>
            <w:r>
              <w:rPr>
                <w:sz w:val="22"/>
                <w:szCs w:val="22"/>
              </w:rPr>
              <w:t xml:space="preserve">service in </w:t>
            </w:r>
            <w:r w:rsidR="00D134C5">
              <w:rPr>
                <w:sz w:val="22"/>
                <w:szCs w:val="22"/>
              </w:rPr>
              <w:t>underserved</w:t>
            </w:r>
            <w:r>
              <w:rPr>
                <w:sz w:val="22"/>
                <w:szCs w:val="22"/>
              </w:rPr>
              <w:t xml:space="preserve"> areas and remote rural locations, including </w:t>
            </w:r>
            <w:r w:rsidR="00183EFD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lands.</w:t>
            </w:r>
          </w:p>
          <w:p w:rsidR="005902DA" w:rsidRDefault="005902DA" w:rsidP="00B063A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902DA" w:rsidRDefault="005902DA" w:rsidP="00B063A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134C5">
              <w:rPr>
                <w:sz w:val="22"/>
                <w:szCs w:val="22"/>
              </w:rPr>
              <w:t xml:space="preserve"> Fourth Report and</w:t>
            </w:r>
            <w:r>
              <w:rPr>
                <w:sz w:val="22"/>
                <w:szCs w:val="22"/>
              </w:rPr>
              <w:t xml:space="preserve"> Order</w:t>
            </w:r>
            <w:r w:rsidR="00D134C5">
              <w:rPr>
                <w:sz w:val="22"/>
                <w:szCs w:val="22"/>
              </w:rPr>
              <w:t xml:space="preserve">, </w:t>
            </w:r>
            <w:r w:rsidR="00627F7A">
              <w:rPr>
                <w:sz w:val="22"/>
                <w:szCs w:val="22"/>
              </w:rPr>
              <w:t>Order on Reconsideratio</w:t>
            </w:r>
            <w:r w:rsidR="00D134C5">
              <w:rPr>
                <w:sz w:val="22"/>
                <w:szCs w:val="22"/>
              </w:rPr>
              <w:t>n, and Memorandum Opinion and Order</w:t>
            </w:r>
            <w:r w:rsidR="00627F7A">
              <w:rPr>
                <w:sz w:val="22"/>
                <w:szCs w:val="22"/>
              </w:rPr>
              <w:t xml:space="preserve"> changes FCC rules to: </w:t>
            </w:r>
          </w:p>
          <w:p w:rsidR="00EB4496" w:rsidRDefault="00EB4496" w:rsidP="00B063A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5902DA" w:rsidRDefault="005902DA" w:rsidP="005902DA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Incentivize deployment on </w:t>
            </w:r>
            <w:r w:rsidR="00183EFD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lands by limiting “enhanced</w:t>
            </w:r>
            <w:r w:rsidR="00627F7A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</w:t>
            </w:r>
            <w:r w:rsidR="00183EFD">
              <w:rPr>
                <w:sz w:val="22"/>
                <w:szCs w:val="22"/>
              </w:rPr>
              <w:t>Tribal</w:t>
            </w:r>
            <w:r>
              <w:rPr>
                <w:sz w:val="22"/>
                <w:szCs w:val="22"/>
              </w:rPr>
              <w:t xml:space="preserve"> Lifeline support – $25 monthly in addition to the standard $9.25 per household – </w:t>
            </w:r>
            <w:r w:rsidR="00627F7A">
              <w:rPr>
                <w:sz w:val="22"/>
                <w:szCs w:val="22"/>
              </w:rPr>
              <w:t xml:space="preserve">to </w:t>
            </w:r>
            <w:r>
              <w:rPr>
                <w:sz w:val="22"/>
                <w:szCs w:val="22"/>
              </w:rPr>
              <w:t>facilities-base</w:t>
            </w:r>
            <w:r w:rsidR="00662FE4">
              <w:rPr>
                <w:sz w:val="22"/>
                <w:szCs w:val="22"/>
              </w:rPr>
              <w:t>d providers</w:t>
            </w:r>
          </w:p>
          <w:p w:rsidR="008B38D2" w:rsidRDefault="005902DA" w:rsidP="00AE59B5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 w:rsidRPr="00627F7A">
              <w:rPr>
                <w:sz w:val="22"/>
                <w:szCs w:val="22"/>
              </w:rPr>
              <w:t xml:space="preserve">Reduce program waste by limiting enhanced </w:t>
            </w:r>
            <w:r w:rsidR="00183EFD">
              <w:rPr>
                <w:sz w:val="22"/>
                <w:szCs w:val="22"/>
              </w:rPr>
              <w:t>Tribal</w:t>
            </w:r>
            <w:r w:rsidRPr="00627F7A">
              <w:rPr>
                <w:sz w:val="22"/>
                <w:szCs w:val="22"/>
              </w:rPr>
              <w:t xml:space="preserve"> support to rural areas</w:t>
            </w:r>
            <w:r w:rsidR="001A179A">
              <w:rPr>
                <w:sz w:val="22"/>
                <w:szCs w:val="22"/>
              </w:rPr>
              <w:t xml:space="preserve"> and</w:t>
            </w:r>
            <w:r w:rsidR="008B38D2" w:rsidRPr="00627F7A">
              <w:rPr>
                <w:sz w:val="22"/>
                <w:szCs w:val="22"/>
              </w:rPr>
              <w:t xml:space="preserve"> eliminating </w:t>
            </w:r>
            <w:r w:rsidR="00160EFD">
              <w:rPr>
                <w:sz w:val="22"/>
                <w:szCs w:val="22"/>
              </w:rPr>
              <w:t xml:space="preserve">enhanced </w:t>
            </w:r>
            <w:r w:rsidR="008B38D2" w:rsidRPr="00627F7A">
              <w:rPr>
                <w:sz w:val="22"/>
                <w:szCs w:val="22"/>
              </w:rPr>
              <w:t xml:space="preserve">support in urban areas, where </w:t>
            </w:r>
            <w:r w:rsidR="00160EFD">
              <w:rPr>
                <w:sz w:val="22"/>
                <w:szCs w:val="22"/>
              </w:rPr>
              <w:t xml:space="preserve">the additional $25 a month </w:t>
            </w:r>
            <w:r w:rsidR="00627F7A" w:rsidRPr="00627F7A">
              <w:rPr>
                <w:sz w:val="22"/>
                <w:szCs w:val="22"/>
              </w:rPr>
              <w:t xml:space="preserve">is not required to </w:t>
            </w:r>
            <w:r w:rsidR="00662FE4">
              <w:rPr>
                <w:sz w:val="22"/>
                <w:szCs w:val="22"/>
              </w:rPr>
              <w:t>make service affordable</w:t>
            </w:r>
            <w:r w:rsidR="009E787B">
              <w:rPr>
                <w:sz w:val="22"/>
                <w:szCs w:val="22"/>
              </w:rPr>
              <w:t xml:space="preserve"> or to promote deployment</w:t>
            </w:r>
          </w:p>
          <w:p w:rsidR="00A26735" w:rsidRPr="00A26735" w:rsidRDefault="00A26735" w:rsidP="00A2673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t>Increase consumer choice by eliminating restrictions that barred Lifeline consumers from changing Lifeline providers for a year</w:t>
            </w:r>
          </w:p>
          <w:p w:rsidR="00627F7A" w:rsidRDefault="00627F7A" w:rsidP="00AE59B5">
            <w:pPr>
              <w:pStyle w:val="ListParagraph"/>
              <w:numPr>
                <w:ilvl w:val="0"/>
                <w:numId w:val="2"/>
              </w:num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Protect consumers and the program by clarifying that </w:t>
            </w:r>
            <w:r w:rsidR="001F7390">
              <w:rPr>
                <w:sz w:val="22"/>
                <w:szCs w:val="22"/>
              </w:rPr>
              <w:t xml:space="preserve">Lifeline </w:t>
            </w:r>
            <w:r>
              <w:rPr>
                <w:sz w:val="22"/>
                <w:szCs w:val="22"/>
              </w:rPr>
              <w:t xml:space="preserve">support is only available for mobile broadband at 3G or better levels, barring support for so-called “premium Wi-Fi” services that require use at a Wi-Fi </w:t>
            </w:r>
            <w:r w:rsidR="00160EFD">
              <w:rPr>
                <w:sz w:val="22"/>
                <w:szCs w:val="22"/>
              </w:rPr>
              <w:t>hotspot</w:t>
            </w:r>
          </w:p>
          <w:p w:rsidR="001F7390" w:rsidRDefault="001F7390" w:rsidP="00627F7A">
            <w:pPr>
              <w:pStyle w:val="ListParagraph"/>
              <w:tabs>
                <w:tab w:val="left" w:pos="8640"/>
              </w:tabs>
              <w:ind w:left="360"/>
              <w:rPr>
                <w:sz w:val="22"/>
                <w:szCs w:val="22"/>
              </w:rPr>
            </w:pPr>
          </w:p>
          <w:p w:rsidR="00627F7A" w:rsidRDefault="00627F7A" w:rsidP="002178DE">
            <w:pPr>
              <w:pStyle w:val="ListParagraph"/>
              <w:tabs>
                <w:tab w:val="left" w:pos="864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Notice of Proposed Rulemaking seeks comment on:</w:t>
            </w:r>
          </w:p>
          <w:p w:rsidR="00EB4496" w:rsidRDefault="00EB4496" w:rsidP="002178DE">
            <w:pPr>
              <w:pStyle w:val="ListParagraph"/>
              <w:tabs>
                <w:tab w:val="left" w:pos="8640"/>
              </w:tabs>
              <w:ind w:left="0"/>
              <w:rPr>
                <w:sz w:val="22"/>
                <w:szCs w:val="22"/>
              </w:rPr>
            </w:pPr>
          </w:p>
          <w:p w:rsidR="00627F7A" w:rsidRDefault="009E6451" w:rsidP="002178DE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  <w:ind w:left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Spurring investment in deployment and reducing waste, fraud, and abuse by </w:t>
            </w:r>
            <w:r w:rsidR="00627F7A">
              <w:rPr>
                <w:sz w:val="22"/>
                <w:szCs w:val="22"/>
              </w:rPr>
              <w:t>limiting Lifeline support to facilities</w:t>
            </w:r>
            <w:r w:rsidR="00160EFD">
              <w:rPr>
                <w:sz w:val="22"/>
                <w:szCs w:val="22"/>
              </w:rPr>
              <w:t>-</w:t>
            </w:r>
            <w:r w:rsidR="00627F7A">
              <w:rPr>
                <w:sz w:val="22"/>
                <w:szCs w:val="22"/>
              </w:rPr>
              <w:t>based providers</w:t>
            </w:r>
          </w:p>
          <w:p w:rsidR="00627F7A" w:rsidRDefault="009E6451" w:rsidP="002178DE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  <w:ind w:left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Protecting the program by restoring the </w:t>
            </w:r>
            <w:r w:rsidR="00627F7A">
              <w:rPr>
                <w:sz w:val="22"/>
                <w:szCs w:val="22"/>
              </w:rPr>
              <w:t xml:space="preserve">traditional role of the states in </w:t>
            </w:r>
            <w:r>
              <w:rPr>
                <w:sz w:val="22"/>
                <w:szCs w:val="22"/>
              </w:rPr>
              <w:t>approving participation of Lifeline-eligible providers</w:t>
            </w:r>
          </w:p>
          <w:p w:rsidR="00160EFD" w:rsidRDefault="009E6451" w:rsidP="002178DE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  <w:ind w:left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Protecting ratepayers, who pay for Lifeline through an assessment on their phone bills, by setting a self-enforcing budget cap on the program</w:t>
            </w:r>
          </w:p>
          <w:p w:rsidR="008F2007" w:rsidRDefault="008F2007" w:rsidP="002178DE">
            <w:pPr>
              <w:pStyle w:val="ListParagraph"/>
              <w:numPr>
                <w:ilvl w:val="0"/>
                <w:numId w:val="3"/>
              </w:numPr>
              <w:tabs>
                <w:tab w:val="left" w:pos="8640"/>
              </w:tabs>
              <w:ind w:left="7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Improving provider incentives to offer high quality services by establishing a maximum discount level for Lifeline-supported services</w:t>
            </w:r>
          </w:p>
          <w:p w:rsidR="00160EFD" w:rsidRDefault="00160EFD" w:rsidP="00160EFD">
            <w:pPr>
              <w:pStyle w:val="ListParagraph"/>
              <w:tabs>
                <w:tab w:val="left" w:pos="8640"/>
              </w:tabs>
              <w:ind w:left="1080"/>
              <w:rPr>
                <w:sz w:val="22"/>
                <w:szCs w:val="22"/>
              </w:rPr>
            </w:pPr>
          </w:p>
          <w:p w:rsidR="00160EFD" w:rsidRDefault="00FD0ACA" w:rsidP="002178DE">
            <w:pPr>
              <w:tabs>
                <w:tab w:val="left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Finally</w:t>
            </w:r>
            <w:r w:rsidR="00C94ED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 </w:t>
            </w:r>
            <w:r w:rsidR="00160EFD">
              <w:rPr>
                <w:sz w:val="22"/>
                <w:szCs w:val="22"/>
              </w:rPr>
              <w:t xml:space="preserve">Notice of Inquiry seeks comment on how to efficiently target more funds to areas and households most in need of help in obtaining digital opportunity. </w:t>
            </w:r>
            <w:r w:rsidR="000B4E3B">
              <w:rPr>
                <w:sz w:val="22"/>
                <w:szCs w:val="22"/>
              </w:rPr>
              <w:t xml:space="preserve"> </w:t>
            </w:r>
            <w:r w:rsidR="00160EFD">
              <w:rPr>
                <w:sz w:val="22"/>
                <w:szCs w:val="22"/>
              </w:rPr>
              <w:t xml:space="preserve">These areas would include rural and </w:t>
            </w:r>
            <w:r w:rsidR="00183EFD">
              <w:rPr>
                <w:sz w:val="22"/>
                <w:szCs w:val="22"/>
              </w:rPr>
              <w:t>Tribal</w:t>
            </w:r>
            <w:r w:rsidR="00160EFD">
              <w:rPr>
                <w:sz w:val="22"/>
                <w:szCs w:val="22"/>
              </w:rPr>
              <w:t xml:space="preserve"> areas, as well as low-income</w:t>
            </w:r>
            <w:r w:rsidR="003A1051">
              <w:rPr>
                <w:sz w:val="22"/>
                <w:szCs w:val="22"/>
              </w:rPr>
              <w:t xml:space="preserve"> urban</w:t>
            </w:r>
            <w:r w:rsidR="00160EFD">
              <w:rPr>
                <w:sz w:val="22"/>
                <w:szCs w:val="22"/>
              </w:rPr>
              <w:t xml:space="preserve"> areas </w:t>
            </w:r>
            <w:r w:rsidR="008F2007">
              <w:rPr>
                <w:sz w:val="22"/>
                <w:szCs w:val="22"/>
              </w:rPr>
              <w:t>that are likely to be underserved by providers</w:t>
            </w:r>
            <w:r w:rsidR="00160EFD">
              <w:rPr>
                <w:sz w:val="22"/>
                <w:szCs w:val="22"/>
              </w:rPr>
              <w:t>.</w:t>
            </w:r>
          </w:p>
          <w:p w:rsidR="000A0F19" w:rsidRDefault="000A0F19" w:rsidP="002178DE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A0F19" w:rsidRPr="000A0F19" w:rsidRDefault="000A0F19" w:rsidP="000A0F19">
            <w:pPr>
              <w:tabs>
                <w:tab w:val="left" w:pos="8640"/>
              </w:tabs>
              <w:rPr>
                <w:sz w:val="22"/>
                <w:szCs w:val="22"/>
              </w:rPr>
            </w:pPr>
            <w:bookmarkStart w:id="2" w:name="_Hlk498356362"/>
            <w:r w:rsidRPr="000A0F19">
              <w:rPr>
                <w:sz w:val="22"/>
                <w:szCs w:val="22"/>
              </w:rPr>
              <w:t>Action by the Commission November 16, 2017 by Fourth Report and Order, Order on Reconsideration, Memorandum Opinion and Order, Notice of Proposed Rulemaking, and Notice of Inquiry (FCC 17-155). Chairman Pai, Commissioners O’Rielly and Carr approving.  Commissioners Clyburn and Rosenworcel dissenting.  Chairman Pai, Commissioners Clyburn, O’Rielly, Carr and Rosenworcel issuing separate statements.</w:t>
            </w:r>
          </w:p>
          <w:p w:rsidR="000A0F19" w:rsidRPr="000A0F19" w:rsidRDefault="000A0F19" w:rsidP="000A0F19">
            <w:pPr>
              <w:tabs>
                <w:tab w:val="left" w:pos="8640"/>
              </w:tabs>
              <w:rPr>
                <w:sz w:val="22"/>
                <w:szCs w:val="22"/>
              </w:rPr>
            </w:pPr>
          </w:p>
          <w:p w:rsidR="000A0F19" w:rsidRDefault="000A0F19" w:rsidP="002178DE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0A0F19">
              <w:rPr>
                <w:sz w:val="22"/>
                <w:szCs w:val="22"/>
              </w:rPr>
              <w:t>WC Docket No. 17-287; WC Docket No. 11-42; WC Docket No. 09-197</w:t>
            </w:r>
            <w:bookmarkEnd w:id="2"/>
          </w:p>
          <w:p w:rsidR="00BD19E8" w:rsidRPr="00A225A9" w:rsidRDefault="00BD19E8" w:rsidP="00DA7B44">
            <w:pPr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:rsidR="004F0F1F" w:rsidRPr="004A729A" w:rsidRDefault="00F708E3" w:rsidP="00850E26">
            <w:pPr>
              <w:ind w:right="72"/>
              <w:jc w:val="center"/>
              <w:rPr>
                <w:sz w:val="22"/>
                <w:szCs w:val="22"/>
              </w:rPr>
            </w:pPr>
            <w:r w:rsidRPr="00A225A9">
              <w:rPr>
                <w:sz w:val="22"/>
                <w:szCs w:val="22"/>
              </w:rPr>
              <w:t>###</w:t>
            </w:r>
          </w:p>
          <w:p w:rsidR="00E644FE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:rsidR="00850E26" w:rsidRPr="006B0A70" w:rsidRDefault="00850E26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</w:rPr>
              <w:t>432-2275</w:t>
            </w:r>
          </w:p>
          <w:p w:rsidR="00E644FE" w:rsidRPr="006B0A70" w:rsidRDefault="00E644FE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:rsidR="00CC5E08" w:rsidRPr="006B0A70" w:rsidRDefault="006A2FC5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:rsidR="00CC5E08" w:rsidRDefault="00EE0E90" w:rsidP="00850E26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r w:rsidRPr="00850E26">
              <w:rPr>
                <w:b/>
                <w:bCs/>
                <w:sz w:val="18"/>
                <w:szCs w:val="18"/>
              </w:rPr>
              <w:t>www.fcc.gov/office-media-relations</w:t>
            </w:r>
          </w:p>
          <w:p w:rsidR="0069420F" w:rsidRPr="00EE0E90" w:rsidRDefault="0069420F" w:rsidP="00850E26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69420F" w:rsidRDefault="0069420F" w:rsidP="00850E26">
            <w:pPr>
              <w:ind w:right="72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 w:rsidSect="004A7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AC" w:rsidRDefault="00E274AC" w:rsidP="00E274AC">
      <w:r>
        <w:separator/>
      </w:r>
    </w:p>
  </w:endnote>
  <w:endnote w:type="continuationSeparator" w:id="0">
    <w:p w:rsidR="00E274AC" w:rsidRDefault="00E274AC" w:rsidP="00E2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AC" w:rsidRDefault="00E27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AC" w:rsidRDefault="00E274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AC" w:rsidRDefault="00E27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AC" w:rsidRDefault="00E274AC" w:rsidP="00E274AC">
      <w:r>
        <w:separator/>
      </w:r>
    </w:p>
  </w:footnote>
  <w:footnote w:type="continuationSeparator" w:id="0">
    <w:p w:rsidR="00E274AC" w:rsidRDefault="00E274AC" w:rsidP="00E27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AC" w:rsidRDefault="00E27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AC" w:rsidRDefault="00E274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AC" w:rsidRDefault="00E274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378"/>
    <w:multiLevelType w:val="hybridMultilevel"/>
    <w:tmpl w:val="ACBE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4887184B"/>
    <w:multiLevelType w:val="hybridMultilevel"/>
    <w:tmpl w:val="41DAA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D2"/>
    <w:rsid w:val="0002500C"/>
    <w:rsid w:val="000311FC"/>
    <w:rsid w:val="0003200B"/>
    <w:rsid w:val="0003610D"/>
    <w:rsid w:val="00040127"/>
    <w:rsid w:val="00045CD2"/>
    <w:rsid w:val="00081232"/>
    <w:rsid w:val="00091E65"/>
    <w:rsid w:val="00094E2E"/>
    <w:rsid w:val="00096D4A"/>
    <w:rsid w:val="000A0F19"/>
    <w:rsid w:val="000A38EA"/>
    <w:rsid w:val="000B4E3B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60EFD"/>
    <w:rsid w:val="001733A6"/>
    <w:rsid w:val="00183EFD"/>
    <w:rsid w:val="001865A9"/>
    <w:rsid w:val="00187DB2"/>
    <w:rsid w:val="001A179A"/>
    <w:rsid w:val="001B20BB"/>
    <w:rsid w:val="001C4370"/>
    <w:rsid w:val="001D3779"/>
    <w:rsid w:val="001F0469"/>
    <w:rsid w:val="001F7390"/>
    <w:rsid w:val="00203A98"/>
    <w:rsid w:val="00206EDD"/>
    <w:rsid w:val="0021247E"/>
    <w:rsid w:val="002146F6"/>
    <w:rsid w:val="002178DE"/>
    <w:rsid w:val="00231C32"/>
    <w:rsid w:val="002354A2"/>
    <w:rsid w:val="00240345"/>
    <w:rsid w:val="002421F0"/>
    <w:rsid w:val="00247274"/>
    <w:rsid w:val="00266966"/>
    <w:rsid w:val="00287F59"/>
    <w:rsid w:val="00294C0C"/>
    <w:rsid w:val="002A0934"/>
    <w:rsid w:val="002B1013"/>
    <w:rsid w:val="002D03E5"/>
    <w:rsid w:val="002D656C"/>
    <w:rsid w:val="002E3F1D"/>
    <w:rsid w:val="002F31D0"/>
    <w:rsid w:val="002F76ED"/>
    <w:rsid w:val="00300359"/>
    <w:rsid w:val="00313992"/>
    <w:rsid w:val="0031773E"/>
    <w:rsid w:val="00321A25"/>
    <w:rsid w:val="00333871"/>
    <w:rsid w:val="00347716"/>
    <w:rsid w:val="003506E1"/>
    <w:rsid w:val="00372048"/>
    <w:rsid w:val="003727E3"/>
    <w:rsid w:val="00373804"/>
    <w:rsid w:val="00385A93"/>
    <w:rsid w:val="003910F1"/>
    <w:rsid w:val="003A1051"/>
    <w:rsid w:val="003E42FC"/>
    <w:rsid w:val="003E5991"/>
    <w:rsid w:val="003E6A24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37B0"/>
    <w:rsid w:val="00545DAE"/>
    <w:rsid w:val="00571B83"/>
    <w:rsid w:val="00575A00"/>
    <w:rsid w:val="0058673C"/>
    <w:rsid w:val="005902DA"/>
    <w:rsid w:val="005A7972"/>
    <w:rsid w:val="005B17E7"/>
    <w:rsid w:val="005B2643"/>
    <w:rsid w:val="005D17FD"/>
    <w:rsid w:val="005F0D55"/>
    <w:rsid w:val="005F183E"/>
    <w:rsid w:val="00600DDA"/>
    <w:rsid w:val="00603F11"/>
    <w:rsid w:val="00604211"/>
    <w:rsid w:val="00613498"/>
    <w:rsid w:val="00617B94"/>
    <w:rsid w:val="00620BED"/>
    <w:rsid w:val="0062696A"/>
    <w:rsid w:val="00627F7A"/>
    <w:rsid w:val="006415B4"/>
    <w:rsid w:val="00644E3D"/>
    <w:rsid w:val="00651B9E"/>
    <w:rsid w:val="00652019"/>
    <w:rsid w:val="00657EC9"/>
    <w:rsid w:val="00662FE4"/>
    <w:rsid w:val="00665633"/>
    <w:rsid w:val="0067455E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5D22"/>
    <w:rsid w:val="006E0324"/>
    <w:rsid w:val="006E4A76"/>
    <w:rsid w:val="006F1DBD"/>
    <w:rsid w:val="006F5467"/>
    <w:rsid w:val="00700556"/>
    <w:rsid w:val="0070589A"/>
    <w:rsid w:val="00714804"/>
    <w:rsid w:val="007167DD"/>
    <w:rsid w:val="0072478B"/>
    <w:rsid w:val="0073414D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B38D2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2007"/>
    <w:rsid w:val="008F78D8"/>
    <w:rsid w:val="0093373C"/>
    <w:rsid w:val="00957E1F"/>
    <w:rsid w:val="00961620"/>
    <w:rsid w:val="009734B6"/>
    <w:rsid w:val="009802F6"/>
    <w:rsid w:val="0098096F"/>
    <w:rsid w:val="0098437A"/>
    <w:rsid w:val="00986C92"/>
    <w:rsid w:val="00993C47"/>
    <w:rsid w:val="009972BC"/>
    <w:rsid w:val="009A65F0"/>
    <w:rsid w:val="009B4B16"/>
    <w:rsid w:val="009E54A1"/>
    <w:rsid w:val="009E6451"/>
    <w:rsid w:val="009E787B"/>
    <w:rsid w:val="009F4E25"/>
    <w:rsid w:val="009F5B1F"/>
    <w:rsid w:val="00A225A9"/>
    <w:rsid w:val="00A26735"/>
    <w:rsid w:val="00A35DFD"/>
    <w:rsid w:val="00A55082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244"/>
    <w:rsid w:val="00AD0D19"/>
    <w:rsid w:val="00AF051B"/>
    <w:rsid w:val="00B01DD1"/>
    <w:rsid w:val="00B037A2"/>
    <w:rsid w:val="00B063AE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41BA"/>
    <w:rsid w:val="00C432E4"/>
    <w:rsid w:val="00C70C26"/>
    <w:rsid w:val="00C72001"/>
    <w:rsid w:val="00C772B7"/>
    <w:rsid w:val="00C80347"/>
    <w:rsid w:val="00C849BB"/>
    <w:rsid w:val="00C94ED4"/>
    <w:rsid w:val="00CB7C1A"/>
    <w:rsid w:val="00CC5E08"/>
    <w:rsid w:val="00CE14FD"/>
    <w:rsid w:val="00CF6860"/>
    <w:rsid w:val="00D02AC6"/>
    <w:rsid w:val="00D03F0C"/>
    <w:rsid w:val="00D04312"/>
    <w:rsid w:val="00D134C5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274AC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4496"/>
    <w:rsid w:val="00EC69A0"/>
    <w:rsid w:val="00EC7DCC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466C3"/>
    <w:rsid w:val="00F50D25"/>
    <w:rsid w:val="00F535D8"/>
    <w:rsid w:val="00F61155"/>
    <w:rsid w:val="00F708E3"/>
    <w:rsid w:val="00F76561"/>
    <w:rsid w:val="00F83AA4"/>
    <w:rsid w:val="00F84736"/>
    <w:rsid w:val="00FA1C63"/>
    <w:rsid w:val="00FC6C29"/>
    <w:rsid w:val="00FD0ACA"/>
    <w:rsid w:val="00FD58E0"/>
    <w:rsid w:val="00FD71AE"/>
    <w:rsid w:val="00FE0198"/>
    <w:rsid w:val="00FE1C7C"/>
    <w:rsid w:val="00FE3A7C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02D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D02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0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02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0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024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D0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02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27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74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27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74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02D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D02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02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02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0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024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D0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02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27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74A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27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274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3777</Characters>
  <Application>Microsoft Office Word</Application>
  <DocSecurity>0</DocSecurity>
  <Lines>86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2017-11-16T18:05:00Z</dcterms:created>
  <dcterms:modified xsi:type="dcterms:W3CDTF">2017-11-16T18:05:00Z</dcterms:modified>
  <cp:category> </cp:category>
  <cp:contentStatus> </cp:contentStatus>
</cp:coreProperties>
</file>