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E0" w:rsidRDefault="007046E0" w:rsidP="005637E3">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705651">
        <w:rPr>
          <w:szCs w:val="22"/>
        </w:rPr>
        <w:t>VIRGINIA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F41F74">
        <w:rPr>
          <w:szCs w:val="22"/>
        </w:rPr>
        <w:t>333</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DC2B50">
        <w:rPr>
          <w:szCs w:val="22"/>
        </w:rPr>
        <w:t xml:space="preserve"> December 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DC2B50">
        <w:rPr>
          <w:szCs w:val="22"/>
        </w:rPr>
        <w:t>25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705651">
        <w:rPr>
          <w:szCs w:val="22"/>
        </w:rPr>
        <w:t>Virginia LLC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7046E0">
        <w:rPr>
          <w:szCs w:val="22"/>
        </w:rPr>
        <w:t>two pages</w:t>
      </w:r>
      <w:r w:rsidR="00BC2C29">
        <w:rPr>
          <w:szCs w:val="22"/>
        </w:rPr>
        <w:t xml:space="preserve">).  </w:t>
      </w:r>
      <w:r w:rsidR="00B1206E">
        <w:rPr>
          <w:szCs w:val="22"/>
        </w:rPr>
        <w:t xml:space="preserve">A copy of </w:t>
      </w:r>
      <w:r w:rsidR="0055177F">
        <w:rPr>
          <w:szCs w:val="22"/>
        </w:rPr>
        <w:t>Verizon</w:t>
      </w:r>
      <w:r w:rsidR="00B1206E">
        <w:rPr>
          <w:szCs w:val="22"/>
        </w:rPr>
        <w:t xml:space="preserve">’s notice 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7046E0" w:rsidRPr="00335B85" w:rsidRDefault="007046E0"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4050"/>
        <w:gridCol w:w="2070"/>
      </w:tblGrid>
      <w:tr w:rsidR="0076077D" w:rsidRPr="00335B85" w:rsidTr="00C17CC9">
        <w:trPr>
          <w:trHeight w:val="305"/>
        </w:trPr>
        <w:tc>
          <w:tcPr>
            <w:tcW w:w="162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62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405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070" w:type="dxa"/>
            <w:shd w:val="clear" w:color="auto" w:fill="auto"/>
          </w:tcPr>
          <w:p w:rsidR="0076077D" w:rsidRPr="00335B85" w:rsidRDefault="0076077D" w:rsidP="005C33E2">
            <w:pPr>
              <w:tabs>
                <w:tab w:val="left" w:pos="0"/>
              </w:tabs>
              <w:suppressAutoHyphens/>
              <w:rPr>
                <w:b/>
                <w:szCs w:val="22"/>
              </w:rPr>
            </w:pPr>
            <w:r w:rsidRPr="00335B85">
              <w:rPr>
                <w:b/>
                <w:szCs w:val="22"/>
              </w:rPr>
              <w:t>Planned Implementation Date(s)</w:t>
            </w:r>
          </w:p>
        </w:tc>
      </w:tr>
      <w:tr w:rsidR="0076077D" w:rsidRPr="00335B85" w:rsidTr="00C17CC9">
        <w:tc>
          <w:tcPr>
            <w:tcW w:w="1620" w:type="dxa"/>
          </w:tcPr>
          <w:p w:rsidR="0076077D" w:rsidRPr="00335B85" w:rsidRDefault="0076077D" w:rsidP="005C33E2">
            <w:pPr>
              <w:autoSpaceDE w:val="0"/>
              <w:autoSpaceDN w:val="0"/>
              <w:adjustRightInd w:val="0"/>
              <w:rPr>
                <w:szCs w:val="22"/>
              </w:rPr>
            </w:pPr>
            <w:r w:rsidRPr="00335B85">
              <w:rPr>
                <w:bCs/>
                <w:szCs w:val="22"/>
              </w:rPr>
              <w:t>2017-0</w:t>
            </w:r>
            <w:r w:rsidR="00DA0EB2">
              <w:rPr>
                <w:bCs/>
                <w:szCs w:val="22"/>
              </w:rPr>
              <w:t>2</w:t>
            </w:r>
            <w:r w:rsidRPr="00335B85">
              <w:rPr>
                <w:bCs/>
                <w:szCs w:val="22"/>
              </w:rPr>
              <w:t>-</w:t>
            </w:r>
            <w:r w:rsidR="0039436A">
              <w:rPr>
                <w:bCs/>
                <w:szCs w:val="22"/>
              </w:rPr>
              <w:t>B</w:t>
            </w:r>
            <w:r w:rsidRPr="00335B85">
              <w:rPr>
                <w:bCs/>
                <w:szCs w:val="22"/>
              </w:rPr>
              <w:t>-</w:t>
            </w:r>
            <w:r w:rsidR="00705651">
              <w:rPr>
                <w:bCs/>
                <w:szCs w:val="22"/>
              </w:rPr>
              <w:t>VA</w:t>
            </w:r>
          </w:p>
        </w:tc>
        <w:tc>
          <w:tcPr>
            <w:tcW w:w="162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4050" w:type="dxa"/>
            <w:shd w:val="clear" w:color="auto" w:fill="auto"/>
          </w:tcPr>
          <w:p w:rsidR="0076077D" w:rsidRPr="00335B85" w:rsidRDefault="00DA0EB2" w:rsidP="00DE5192">
            <w:pPr>
              <w:autoSpaceDE w:val="0"/>
              <w:autoSpaceDN w:val="0"/>
              <w:adjustRightInd w:val="0"/>
              <w:rPr>
                <w:szCs w:val="22"/>
              </w:rPr>
            </w:pPr>
            <w:r w:rsidRPr="00DA0EB2">
              <w:rPr>
                <w:szCs w:val="22"/>
              </w:rPr>
              <w:t>All remaining locations not previously retired or pending retirement in the</w:t>
            </w:r>
            <w:r>
              <w:rPr>
                <w:szCs w:val="22"/>
              </w:rPr>
              <w:t xml:space="preserve"> </w:t>
            </w:r>
            <w:r w:rsidR="00696857">
              <w:rPr>
                <w:szCs w:val="22"/>
              </w:rPr>
              <w:t>following Wire Centers in Virginia:  Columbia Pike, VA</w:t>
            </w:r>
            <w:r w:rsidR="00696857" w:rsidRPr="00335B85">
              <w:rPr>
                <w:szCs w:val="22"/>
              </w:rPr>
              <w:t xml:space="preserve"> (CLLI:  </w:t>
            </w:r>
            <w:r w:rsidR="00F022DD">
              <w:rPr>
                <w:szCs w:val="22"/>
              </w:rPr>
              <w:t>ARTNVACK</w:t>
            </w:r>
            <w:r w:rsidR="00696857" w:rsidRPr="00335B85">
              <w:rPr>
                <w:szCs w:val="22"/>
              </w:rPr>
              <w:t xml:space="preserve">) – </w:t>
            </w:r>
            <w:r w:rsidR="00F022DD">
              <w:rPr>
                <w:szCs w:val="22"/>
              </w:rPr>
              <w:t>900 S. Walter Reed Dr., Arlington, VA 22204</w:t>
            </w:r>
            <w:r w:rsidR="00696857">
              <w:rPr>
                <w:szCs w:val="22"/>
              </w:rPr>
              <w:t xml:space="preserve">; </w:t>
            </w:r>
            <w:r w:rsidR="00F022DD">
              <w:rPr>
                <w:szCs w:val="22"/>
              </w:rPr>
              <w:t>Fox Mill Road, VA</w:t>
            </w:r>
            <w:r w:rsidR="00696857" w:rsidRPr="00335B85">
              <w:rPr>
                <w:szCs w:val="22"/>
              </w:rPr>
              <w:t xml:space="preserve"> (CLLI:  </w:t>
            </w:r>
            <w:r w:rsidR="00F022DD">
              <w:rPr>
                <w:szCs w:val="22"/>
              </w:rPr>
              <w:t>RSTNVAFM</w:t>
            </w:r>
            <w:r w:rsidR="00696857" w:rsidRPr="00335B85">
              <w:rPr>
                <w:szCs w:val="22"/>
              </w:rPr>
              <w:t xml:space="preserve">) – </w:t>
            </w:r>
            <w:r w:rsidR="00F022DD">
              <w:rPr>
                <w:szCs w:val="22"/>
              </w:rPr>
              <w:t>2905 Fox Mill R</w:t>
            </w:r>
            <w:r w:rsidR="00F91C77">
              <w:rPr>
                <w:szCs w:val="22"/>
              </w:rPr>
              <w:t>d</w:t>
            </w:r>
            <w:r w:rsidR="00F022DD">
              <w:rPr>
                <w:szCs w:val="22"/>
              </w:rPr>
              <w:t>., Reston, VA 20171</w:t>
            </w:r>
            <w:r w:rsidR="00696857">
              <w:rPr>
                <w:szCs w:val="22"/>
              </w:rPr>
              <w:t xml:space="preserve">; </w:t>
            </w:r>
            <w:r w:rsidR="00F022DD">
              <w:rPr>
                <w:szCs w:val="22"/>
              </w:rPr>
              <w:t>Great Neck Road, VA</w:t>
            </w:r>
            <w:r w:rsidR="00696857">
              <w:rPr>
                <w:szCs w:val="22"/>
              </w:rPr>
              <w:t xml:space="preserve"> </w:t>
            </w:r>
            <w:r w:rsidR="00696857" w:rsidRPr="00335B85">
              <w:rPr>
                <w:szCs w:val="22"/>
              </w:rPr>
              <w:t xml:space="preserve">(CLLI:  </w:t>
            </w:r>
            <w:r w:rsidR="00F022DD">
              <w:rPr>
                <w:szCs w:val="22"/>
              </w:rPr>
              <w:t>VRBHVAGN</w:t>
            </w:r>
            <w:r w:rsidR="00696857" w:rsidRPr="00335B85">
              <w:rPr>
                <w:szCs w:val="22"/>
              </w:rPr>
              <w:t xml:space="preserve">) – </w:t>
            </w:r>
            <w:r w:rsidR="00F022DD">
              <w:rPr>
                <w:szCs w:val="22"/>
              </w:rPr>
              <w:t>1585 Great Neck Rd., Virginia Beach, VA 23454</w:t>
            </w:r>
            <w:r w:rsidR="00696857">
              <w:rPr>
                <w:szCs w:val="22"/>
              </w:rPr>
              <w:t xml:space="preserve">; </w:t>
            </w:r>
            <w:r w:rsidR="00F022DD">
              <w:rPr>
                <w:szCs w:val="22"/>
              </w:rPr>
              <w:t>Merrifield, VA</w:t>
            </w:r>
            <w:r w:rsidR="00696857">
              <w:rPr>
                <w:szCs w:val="22"/>
              </w:rPr>
              <w:t xml:space="preserve"> (CLLI:  </w:t>
            </w:r>
            <w:r w:rsidR="00F022DD">
              <w:rPr>
                <w:szCs w:val="22"/>
              </w:rPr>
              <w:t>FLCHVAMF</w:t>
            </w:r>
            <w:r w:rsidR="00696857">
              <w:rPr>
                <w:szCs w:val="22"/>
              </w:rPr>
              <w:t xml:space="preserve">) – </w:t>
            </w:r>
            <w:r w:rsidR="00F022DD">
              <w:rPr>
                <w:szCs w:val="22"/>
              </w:rPr>
              <w:t>2935 Gallows Rd., Falls Church, VA 22040</w:t>
            </w:r>
            <w:r w:rsidR="00696857">
              <w:rPr>
                <w:szCs w:val="22"/>
              </w:rPr>
              <w:t xml:space="preserve">; </w:t>
            </w:r>
            <w:r w:rsidR="00F022DD">
              <w:rPr>
                <w:szCs w:val="22"/>
              </w:rPr>
              <w:t>Stuart Avenue, VA</w:t>
            </w:r>
            <w:r w:rsidR="00696857">
              <w:rPr>
                <w:szCs w:val="22"/>
              </w:rPr>
              <w:t xml:space="preserve"> (CLLI:  </w:t>
            </w:r>
            <w:r w:rsidR="00F022DD">
              <w:rPr>
                <w:szCs w:val="22"/>
              </w:rPr>
              <w:t>RCMDVASR</w:t>
            </w:r>
            <w:r w:rsidR="00696857">
              <w:rPr>
                <w:szCs w:val="22"/>
              </w:rPr>
              <w:t xml:space="preserve">) – </w:t>
            </w:r>
            <w:r w:rsidR="00F022DD">
              <w:rPr>
                <w:szCs w:val="22"/>
              </w:rPr>
              <w:t>2617 Stuart Ave., Richmond, VA 23220</w:t>
            </w:r>
            <w:r w:rsidR="0076077D" w:rsidRPr="00335B85">
              <w:rPr>
                <w:szCs w:val="22"/>
              </w:rPr>
              <w:t>.</w:t>
            </w:r>
          </w:p>
        </w:tc>
        <w:tc>
          <w:tcPr>
            <w:tcW w:w="2070" w:type="dxa"/>
            <w:shd w:val="clear" w:color="auto" w:fill="auto"/>
          </w:tcPr>
          <w:p w:rsidR="0076077D" w:rsidRPr="00DC2B50" w:rsidRDefault="0076077D" w:rsidP="005C33E2">
            <w:pPr>
              <w:tabs>
                <w:tab w:val="left" w:pos="0"/>
              </w:tabs>
              <w:suppressAutoHyphens/>
              <w:rPr>
                <w:b/>
                <w:szCs w:val="22"/>
              </w:rPr>
            </w:pPr>
            <w:r w:rsidRPr="00335B85">
              <w:rPr>
                <w:szCs w:val="22"/>
              </w:rPr>
              <w:t xml:space="preserve">On or after </w:t>
            </w:r>
            <w:r w:rsidR="00DA0EB2">
              <w:rPr>
                <w:szCs w:val="22"/>
              </w:rPr>
              <w:t>June 1</w:t>
            </w:r>
            <w:r w:rsidRPr="00335B85">
              <w:rPr>
                <w:szCs w:val="22"/>
              </w:rPr>
              <w:t>, 2018</w:t>
            </w:r>
          </w:p>
        </w:tc>
      </w:tr>
    </w:tbl>
    <w:p w:rsidR="0076077D" w:rsidRPr="00335B85" w:rsidRDefault="0076077D" w:rsidP="0076077D">
      <w:pPr>
        <w:rPr>
          <w:szCs w:val="22"/>
        </w:rPr>
      </w:pPr>
    </w:p>
    <w:p w:rsidR="00252403" w:rsidRDefault="00252403">
      <w:pPr>
        <w:rPr>
          <w:szCs w:val="22"/>
        </w:rPr>
      </w:pPr>
      <w:r>
        <w:rPr>
          <w:szCs w:val="22"/>
        </w:rPr>
        <w:br w:type="page"/>
      </w:r>
    </w:p>
    <w:p w:rsidR="0076077D" w:rsidRPr="00335B85" w:rsidRDefault="0076077D" w:rsidP="0076077D">
      <w:pPr>
        <w:rPr>
          <w:szCs w:val="22"/>
        </w:rPr>
      </w:pPr>
      <w:r w:rsidRPr="00335B85">
        <w:rPr>
          <w:szCs w:val="22"/>
        </w:rPr>
        <w:lastRenderedPageBreak/>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5637E3" w:rsidRPr="00335B85" w:rsidRDefault="005637E3"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EA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6C" w:rsidRDefault="00892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6C" w:rsidRDefault="00892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6C" w:rsidRDefault="00892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D0EA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364289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0B57"/>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17A4"/>
    <w:rsid w:val="00052894"/>
    <w:rsid w:val="00053204"/>
    <w:rsid w:val="0005469F"/>
    <w:rsid w:val="0005623D"/>
    <w:rsid w:val="000576FE"/>
    <w:rsid w:val="00061458"/>
    <w:rsid w:val="000656C1"/>
    <w:rsid w:val="000656EF"/>
    <w:rsid w:val="00072B43"/>
    <w:rsid w:val="0007319B"/>
    <w:rsid w:val="0007320B"/>
    <w:rsid w:val="00073718"/>
    <w:rsid w:val="00076A01"/>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2BD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4EA8"/>
    <w:rsid w:val="00237F2F"/>
    <w:rsid w:val="002414C2"/>
    <w:rsid w:val="0024225A"/>
    <w:rsid w:val="00242CCC"/>
    <w:rsid w:val="002439DD"/>
    <w:rsid w:val="002451FC"/>
    <w:rsid w:val="0024733C"/>
    <w:rsid w:val="002474EA"/>
    <w:rsid w:val="00251243"/>
    <w:rsid w:val="0025234E"/>
    <w:rsid w:val="00252403"/>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96EC3"/>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436A"/>
    <w:rsid w:val="00395D3D"/>
    <w:rsid w:val="003962E8"/>
    <w:rsid w:val="00396B57"/>
    <w:rsid w:val="003A0435"/>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401F"/>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08E9"/>
    <w:rsid w:val="004B1994"/>
    <w:rsid w:val="004B3A31"/>
    <w:rsid w:val="004B7153"/>
    <w:rsid w:val="004B78B1"/>
    <w:rsid w:val="004C2152"/>
    <w:rsid w:val="004C39F7"/>
    <w:rsid w:val="004C49DC"/>
    <w:rsid w:val="004C56F5"/>
    <w:rsid w:val="004C68C0"/>
    <w:rsid w:val="004C72FA"/>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7E3"/>
    <w:rsid w:val="00563F64"/>
    <w:rsid w:val="00564CB1"/>
    <w:rsid w:val="005666E9"/>
    <w:rsid w:val="0056731E"/>
    <w:rsid w:val="00571263"/>
    <w:rsid w:val="00571440"/>
    <w:rsid w:val="00572C14"/>
    <w:rsid w:val="00574026"/>
    <w:rsid w:val="005747D8"/>
    <w:rsid w:val="00575691"/>
    <w:rsid w:val="00575A0C"/>
    <w:rsid w:val="0058052F"/>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D5AC2"/>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96857"/>
    <w:rsid w:val="006A0116"/>
    <w:rsid w:val="006A1821"/>
    <w:rsid w:val="006A1B4B"/>
    <w:rsid w:val="006A2E3C"/>
    <w:rsid w:val="006A51C3"/>
    <w:rsid w:val="006A7962"/>
    <w:rsid w:val="006B2E64"/>
    <w:rsid w:val="006B2F43"/>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046E0"/>
    <w:rsid w:val="00705651"/>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363D"/>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2D6C"/>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01CD"/>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17CC9"/>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6EDC"/>
    <w:rsid w:val="00C471BF"/>
    <w:rsid w:val="00C47D7E"/>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0DF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0EB2"/>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2B50"/>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4D6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2DD"/>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2BBE"/>
    <w:rsid w:val="00F34241"/>
    <w:rsid w:val="00F34559"/>
    <w:rsid w:val="00F3477F"/>
    <w:rsid w:val="00F36469"/>
    <w:rsid w:val="00F4040D"/>
    <w:rsid w:val="00F41F74"/>
    <w:rsid w:val="00F426CF"/>
    <w:rsid w:val="00F43CC9"/>
    <w:rsid w:val="00F454AE"/>
    <w:rsid w:val="00F45DF4"/>
    <w:rsid w:val="00F46619"/>
    <w:rsid w:val="00F4677B"/>
    <w:rsid w:val="00F46E67"/>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1C77"/>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0EAA"/>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789</Words>
  <Characters>4498</Characters>
  <Application>Microsoft Office Word</Application>
  <DocSecurity>0</DocSecurity>
  <Lines>111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5317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2017-12-01T19:15:00Z</dcterms:created>
  <dcterms:modified xsi:type="dcterms:W3CDTF">2017-12-01T19:15:00Z</dcterms:modified>
  <cp:category> </cp:category>
  <cp:contentStatus> </cp:contentStatus>
</cp:coreProperties>
</file>