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0389B" w:rsidRPr="006F7C5D" w:rsidP="00D03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7C5D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703808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89B" w:rsidRPr="006F7C5D" w:rsidP="00D03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9B" w:rsidRPr="006F7C5D" w:rsidP="00D038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7C5D">
        <w:rPr>
          <w:rFonts w:ascii="Times New Roman" w:hAnsi="Times New Roman" w:cs="Times New Roman"/>
          <w:b/>
          <w:bCs/>
          <w:sz w:val="24"/>
          <w:szCs w:val="24"/>
        </w:rPr>
        <w:t xml:space="preserve">Media Contact: </w:t>
      </w:r>
    </w:p>
    <w:p w:rsidR="00D0389B" w:rsidRPr="006F7C5D" w:rsidP="00D038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7C5D">
        <w:rPr>
          <w:rFonts w:ascii="Times New Roman" w:hAnsi="Times New Roman" w:cs="Times New Roman"/>
          <w:bCs/>
          <w:sz w:val="24"/>
          <w:szCs w:val="24"/>
        </w:rPr>
        <w:t>David Grossman, (202) 418-2100</w:t>
      </w:r>
    </w:p>
    <w:p w:rsidR="00D0389B" w:rsidRPr="006F7C5D" w:rsidP="00D038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7C5D">
        <w:rPr>
          <w:rFonts w:ascii="Times New Roman" w:hAnsi="Times New Roman" w:cs="Times New Roman"/>
          <w:bCs/>
          <w:sz w:val="24"/>
          <w:szCs w:val="24"/>
        </w:rPr>
        <w:t>david.grossman@fcc.gov</w:t>
      </w:r>
    </w:p>
    <w:p w:rsidR="00D0389B" w:rsidRPr="006F7C5D" w:rsidP="00D038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389B" w:rsidRPr="006F7C5D" w:rsidP="00D03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C5D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D0389B" w:rsidRPr="006F7C5D" w:rsidP="00D03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89B" w:rsidRPr="00D0389B" w:rsidP="00D0389B">
      <w:pPr>
        <w:tabs>
          <w:tab w:val="left" w:pos="86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038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STATEMENT OF Commissioner Clyburn ON </w:t>
      </w:r>
      <w:r w:rsidRPr="00D0389B">
        <w:rPr>
          <w:rFonts w:ascii="Times New Roman" w:hAnsi="Times New Roman" w:cs="Times New Roman"/>
          <w:b/>
          <w:bCs/>
          <w:caps/>
          <w:sz w:val="24"/>
          <w:szCs w:val="24"/>
        </w:rPr>
        <w:br/>
        <w:t>FCC/FTC AGREEMENT</w:t>
      </w:r>
    </w:p>
    <w:p w:rsidR="00D0389B" w:rsidRPr="00D0389B" w:rsidP="00D0389B">
      <w:pPr>
        <w:tabs>
          <w:tab w:val="left" w:pos="8625"/>
        </w:tabs>
        <w:spacing w:after="0" w:line="240" w:lineRule="auto"/>
        <w:jc w:val="center"/>
        <w:rPr>
          <w:rFonts w:ascii="Times New Roman" w:hAnsi="Times New Roman" w:cs="Times New Roman"/>
          <w:i/>
          <w:color w:val="F2F2F2" w:themeColor="background1" w:themeShade="F2"/>
          <w:sz w:val="24"/>
          <w:szCs w:val="24"/>
        </w:rPr>
      </w:pPr>
      <w:r w:rsidRPr="00D0389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D0389B">
        <w:rPr>
          <w:rFonts w:ascii="Times New Roman" w:hAnsi="Times New Roman" w:cs="Times New Roman"/>
          <w:b/>
          <w:bCs/>
          <w:i/>
          <w:color w:val="F2F2F2" w:themeColor="background1" w:themeShade="F2"/>
          <w:sz w:val="24"/>
          <w:szCs w:val="24"/>
        </w:rPr>
        <w:t xml:space="preserve">-- </w:t>
      </w:r>
    </w:p>
    <w:p w:rsidR="00D0389B" w:rsidP="00D03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WASHINGTON,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December 11</w:t>
      </w:r>
      <w:r w:rsidRPr="00D03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2017 – The following statement can be attributed to FCC Commissioner Mignon L. Clyburn in response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1F6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draft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fldChar w:fldCharType="begin"/>
      </w:r>
      <w:r>
        <w:instrText xml:space="preserve"> HYPERLINK "http://transition.fcc.gov/Daily_Releases/Daily_Business/2017/db1211/DOC-348192A1.pdf" </w:instrText>
      </w:r>
      <w:r>
        <w:fldChar w:fldCharType="separate"/>
      </w:r>
      <w:r w:rsidRPr="00D0389B">
        <w:rPr>
          <w:rStyle w:val="Hyperlink"/>
          <w:rFonts w:ascii="Times New Roman" w:hAnsi="Times New Roman" w:cs="Times New Roman"/>
          <w:sz w:val="24"/>
          <w:szCs w:val="24"/>
        </w:rPr>
        <w:t>Memorandum of Understanding (MOU)</w:t>
      </w:r>
      <w: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announced b</w:t>
      </w:r>
      <w:r w:rsidRPr="00D03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etween the </w:t>
      </w:r>
      <w:r w:rsidR="001F6338">
        <w:rPr>
          <w:rFonts w:ascii="Times New Roman" w:hAnsi="Times New Roman" w:cs="Times New Roman"/>
          <w:color w:val="000000" w:themeColor="text1"/>
          <w:sz w:val="24"/>
          <w:szCs w:val="24"/>
        </w:rPr>
        <w:t>Federal Communications Commission (</w:t>
      </w:r>
      <w:r w:rsidRPr="00D0389B">
        <w:rPr>
          <w:rFonts w:ascii="Times New Roman" w:hAnsi="Times New Roman" w:cs="Times New Roman"/>
          <w:color w:val="000000" w:themeColor="text1"/>
          <w:sz w:val="24"/>
          <w:szCs w:val="24"/>
        </w:rPr>
        <w:t>FCC</w:t>
      </w:r>
      <w:r w:rsidR="001F63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03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1F6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Federal Trade Commission (</w:t>
      </w:r>
      <w:r w:rsidRPr="00D0389B">
        <w:rPr>
          <w:rFonts w:ascii="Times New Roman" w:hAnsi="Times New Roman" w:cs="Times New Roman"/>
          <w:color w:val="000000" w:themeColor="text1"/>
          <w:sz w:val="24"/>
          <w:szCs w:val="24"/>
        </w:rPr>
        <w:t>FTC</w:t>
      </w:r>
      <w:r w:rsidR="001F63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0389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038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038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0389B">
        <w:rPr>
          <w:rFonts w:ascii="Times New Roman" w:hAnsi="Times New Roman" w:cs="Times New Roman"/>
          <w:sz w:val="24"/>
          <w:szCs w:val="24"/>
        </w:rPr>
        <w:t>“The agreement announced today between the FCC and FTC is a confusing, lackluster, reactionary afterthought: an attempt to paper over weaknesses in the</w:t>
      </w:r>
      <w:r w:rsidRPr="00D038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389B">
        <w:rPr>
          <w:rFonts w:ascii="Times New Roman" w:hAnsi="Times New Roman" w:cs="Times New Roman"/>
          <w:sz w:val="24"/>
          <w:szCs w:val="24"/>
        </w:rPr>
        <w:t xml:space="preserve">Chairman’s draft proposal repealing the FCC’s 2015 net neutrality rules. </w:t>
      </w:r>
    </w:p>
    <w:p w:rsidR="00D0389B" w:rsidP="00D03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9B" w:rsidRPr="00D0389B" w:rsidP="00D038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0389B">
        <w:rPr>
          <w:rFonts w:ascii="Times New Roman" w:hAnsi="Times New Roman" w:cs="Times New Roman"/>
          <w:sz w:val="24"/>
          <w:szCs w:val="24"/>
        </w:rPr>
        <w:t>Two years ago, the FCC signed a much broader pro-consumer agreement with the FTC that already covers this issue. There is no reason to do this again other than as a smoke and mirrors PR stunt, distracting from the FCC’s planned destruction of net neutrality protections later this week.”</w:t>
      </w:r>
    </w:p>
    <w:p w:rsidR="00D0389B" w:rsidRPr="00D0389B" w:rsidP="00D0389B">
      <w:pPr>
        <w:tabs>
          <w:tab w:val="left" w:pos="7230"/>
        </w:tabs>
        <w:spacing w:after="0" w:line="240" w:lineRule="auto"/>
        <w:ind w:right="2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0389B">
        <w:rPr>
          <w:rFonts w:ascii="Times New Roman" w:hAnsi="Times New Roman" w:cs="Times New Roman"/>
          <w:color w:val="000000" w:themeColor="text1"/>
          <w:sz w:val="24"/>
          <w:szCs w:val="24"/>
        </w:rPr>
        <w:t>###</w:t>
      </w:r>
    </w:p>
    <w:p w:rsidR="00D0389B" w:rsidRPr="00D0389B" w:rsidP="00D0389B">
      <w:pPr>
        <w:spacing w:after="0" w:line="240" w:lineRule="auto"/>
        <w:ind w:right="4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89B">
        <w:rPr>
          <w:rFonts w:ascii="Times New Roman" w:hAnsi="Times New Roman" w:cs="Times New Roman"/>
          <w:b/>
          <w:bCs/>
          <w:sz w:val="24"/>
          <w:szCs w:val="24"/>
        </w:rPr>
        <w:br/>
        <w:t>Office of Commissioner Mignon Clyburn: (202) 418-2100</w:t>
      </w:r>
    </w:p>
    <w:p w:rsidR="00D0389B" w:rsidRPr="00D0389B" w:rsidP="00D0389B">
      <w:pPr>
        <w:spacing w:after="0" w:line="240" w:lineRule="auto"/>
        <w:ind w:right="4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89B">
        <w:rPr>
          <w:rFonts w:ascii="Times New Roman" w:hAnsi="Times New Roman" w:cs="Times New Roman"/>
          <w:b/>
          <w:bCs/>
          <w:sz w:val="24"/>
          <w:szCs w:val="24"/>
        </w:rPr>
        <w:t>Twitter: @MClyburnFCC</w:t>
      </w:r>
    </w:p>
    <w:p w:rsidR="00D0389B" w:rsidRPr="00D0389B" w:rsidP="00D0389B">
      <w:pPr>
        <w:spacing w:after="0" w:line="240" w:lineRule="auto"/>
        <w:ind w:right="4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89B">
        <w:rPr>
          <w:rFonts w:ascii="Times New Roman" w:hAnsi="Times New Roman" w:cs="Times New Roman"/>
          <w:b/>
          <w:bCs/>
          <w:sz w:val="24"/>
          <w:szCs w:val="24"/>
        </w:rPr>
        <w:t>www.fcc.gov</w:t>
      </w:r>
    </w:p>
    <w:p w:rsidR="00D0389B" w:rsidRPr="00D0389B" w:rsidP="00D0389B">
      <w:pPr>
        <w:spacing w:after="0" w:line="240" w:lineRule="auto"/>
        <w:ind w:right="4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389B" w:rsidRPr="00026013" w:rsidP="00D03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013">
        <w:rPr>
          <w:rFonts w:ascii="Times New Roman" w:hAnsi="Times New Roman" w:cs="Times New Roman"/>
          <w:bCs/>
          <w:i/>
          <w:sz w:val="24"/>
          <w:szCs w:val="24"/>
        </w:rPr>
        <w:t>This is an unofficial announcement of Commission action.  Release of the full text of a Commission order constitutes official action.  See MCI v. FCC, 515 F.2d 385 (D.C. Cir. 1974).</w:t>
      </w:r>
    </w:p>
    <w:p w:rsidR="00D0389B"/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5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5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52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5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5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5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9B"/>
    <w:rsid w:val="00025200"/>
    <w:rsid w:val="00026013"/>
    <w:rsid w:val="001F6338"/>
    <w:rsid w:val="00404BF8"/>
    <w:rsid w:val="00407E0E"/>
    <w:rsid w:val="005D0AFF"/>
    <w:rsid w:val="006F7C5D"/>
    <w:rsid w:val="00A94885"/>
    <w:rsid w:val="00B037FA"/>
    <w:rsid w:val="00D038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8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389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25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200"/>
  </w:style>
  <w:style w:type="paragraph" w:styleId="Footer">
    <w:name w:val="footer"/>
    <w:basedOn w:val="Normal"/>
    <w:link w:val="FooterChar"/>
    <w:uiPriority w:val="99"/>
    <w:unhideWhenUsed/>
    <w:rsid w:val="00025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2017-12-11T22:17:59Z</dcterms:created>
  <dcterms:modified xsi:type="dcterms:W3CDTF">2017-12-11T22:17:59Z</dcterms:modified>
</cp:coreProperties>
</file>