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640"/>
      </w:tblGrid>
      <w:tr w14:paraId="5DD57F40"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14:paraId="333DFE45" w14:textId="77777777">
            <w:pPr>
              <w:jc w:val="center"/>
              <w:rPr>
                <w:rStyle w:val="DefaultParagraphFont"/>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330470" name="Statemen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P="00B57131" w14:paraId="6C507B53" w14:textId="1CFECB93">
            <w:pPr>
              <w:rPr>
                <w:rStyle w:val="DefaultParagraphFont"/>
                <w:b/>
                <w:bCs/>
                <w:sz w:val="24"/>
                <w:szCs w:val="24"/>
                <w:lang w:val="en-US" w:eastAsia="en-US" w:bidi="ar-SA"/>
              </w:rPr>
            </w:pPr>
          </w:p>
          <w:p w:rsidR="007A44F8" w:rsidRPr="008A3940" w:rsidP="00BB4E29" w14:paraId="66980C52"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14:paraId="721D98A7" w14:textId="1354AB02">
            <w:pPr>
              <w:rPr>
                <w:rStyle w:val="DefaultParagraphFont"/>
                <w:bCs/>
                <w:sz w:val="22"/>
                <w:szCs w:val="22"/>
                <w:lang w:val="en-US" w:eastAsia="en-US" w:bidi="ar-SA"/>
              </w:rPr>
            </w:pPr>
            <w:r>
              <w:rPr>
                <w:bCs/>
                <w:sz w:val="22"/>
                <w:szCs w:val="22"/>
                <w:lang w:val="en-US" w:eastAsia="en-US" w:bidi="ar-SA"/>
              </w:rPr>
              <w:t>Tina</w:t>
            </w:r>
            <w:r w:rsidR="001926F7">
              <w:rPr>
                <w:bCs/>
                <w:sz w:val="22"/>
                <w:szCs w:val="22"/>
                <w:lang w:val="en-US" w:eastAsia="en-US" w:bidi="ar-SA"/>
              </w:rPr>
              <w:t xml:space="preserve"> </w:t>
            </w:r>
            <w:r>
              <w:rPr>
                <w:bCs/>
                <w:sz w:val="22"/>
                <w:szCs w:val="22"/>
                <w:lang w:val="en-US" w:eastAsia="en-US" w:bidi="ar-SA"/>
              </w:rPr>
              <w:t>Pelkey</w:t>
            </w:r>
            <w:r w:rsidRPr="008A3940">
              <w:rPr>
                <w:bCs/>
                <w:sz w:val="22"/>
                <w:szCs w:val="22"/>
                <w:lang w:val="en-US" w:eastAsia="en-US" w:bidi="ar-SA"/>
              </w:rPr>
              <w:t xml:space="preserve">,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w:t>
            </w:r>
            <w:r>
              <w:rPr>
                <w:bCs/>
                <w:sz w:val="22"/>
                <w:szCs w:val="22"/>
                <w:lang w:val="en-US" w:eastAsia="en-US" w:bidi="ar-SA"/>
              </w:rPr>
              <w:t>0536</w:t>
            </w:r>
          </w:p>
          <w:p w:rsidR="00FF232D" w:rsidRPr="008A3940" w:rsidP="00BB4E29" w14:paraId="747629F6" w14:textId="071D68BC">
            <w:pPr>
              <w:rPr>
                <w:rStyle w:val="DefaultParagraphFont"/>
                <w:bCs/>
                <w:sz w:val="22"/>
                <w:szCs w:val="22"/>
                <w:lang w:val="en-US" w:eastAsia="en-US" w:bidi="ar-SA"/>
              </w:rPr>
            </w:pPr>
            <w:r>
              <w:rPr>
                <w:bCs/>
                <w:sz w:val="22"/>
                <w:szCs w:val="22"/>
                <w:lang w:val="en-US" w:eastAsia="en-US" w:bidi="ar-SA"/>
              </w:rPr>
              <w:t>tina</w:t>
            </w:r>
            <w:r w:rsidR="00C667DF">
              <w:rPr>
                <w:bCs/>
                <w:sz w:val="22"/>
                <w:szCs w:val="22"/>
                <w:lang w:val="en-US" w:eastAsia="en-US" w:bidi="ar-SA"/>
              </w:rPr>
              <w:t>.</w:t>
            </w:r>
            <w:r>
              <w:rPr>
                <w:bCs/>
                <w:sz w:val="22"/>
                <w:szCs w:val="22"/>
                <w:lang w:val="en-US" w:eastAsia="en-US" w:bidi="ar-SA"/>
              </w:rPr>
              <w:t>pelky</w:t>
            </w:r>
            <w:r w:rsidRPr="008A3940" w:rsidR="007A44F8">
              <w:rPr>
                <w:bCs/>
                <w:sz w:val="22"/>
                <w:szCs w:val="22"/>
                <w:lang w:val="en-US" w:eastAsia="en-US" w:bidi="ar-SA"/>
              </w:rPr>
              <w:t>@fcc.gov</w:t>
            </w:r>
          </w:p>
          <w:p w:rsidR="007A44F8" w:rsidRPr="008A3940" w:rsidP="00BB4E29" w14:paraId="7434C6C3" w14:textId="77777777">
            <w:pPr>
              <w:rPr>
                <w:rStyle w:val="DefaultParagraphFont"/>
                <w:bCs/>
                <w:sz w:val="22"/>
                <w:szCs w:val="22"/>
                <w:lang w:val="en-US" w:eastAsia="en-US" w:bidi="ar-SA"/>
              </w:rPr>
            </w:pPr>
          </w:p>
          <w:p w:rsidR="001926F7" w:rsidP="001926F7" w14:paraId="55F9C38E" w14:textId="20AE2842">
            <w:pPr>
              <w:rPr>
                <w:rStyle w:val="DefaultParagraphFont"/>
                <w:b/>
                <w:sz w:val="22"/>
                <w:szCs w:val="22"/>
                <w:lang w:val="en-US" w:eastAsia="en-US" w:bidi="ar-SA"/>
              </w:rPr>
            </w:pPr>
            <w:r w:rsidRPr="008A3940">
              <w:rPr>
                <w:b/>
                <w:sz w:val="22"/>
                <w:szCs w:val="22"/>
                <w:lang w:val="en-US" w:eastAsia="en-US" w:bidi="ar-SA"/>
              </w:rPr>
              <w:t>For Immediate Release</w:t>
            </w:r>
          </w:p>
          <w:p w:rsidR="001926F7" w:rsidRPr="001926F7" w:rsidP="001926F7" w14:paraId="544B4298" w14:textId="77777777">
            <w:pPr>
              <w:rPr>
                <w:rStyle w:val="DefaultParagraphFont"/>
                <w:b/>
                <w:sz w:val="22"/>
                <w:szCs w:val="22"/>
                <w:lang w:val="en-US" w:eastAsia="en-US" w:bidi="ar-SA"/>
              </w:rPr>
            </w:pPr>
          </w:p>
          <w:p w:rsidR="001A2F61" w:rsidRPr="001A2F61" w:rsidP="001A2F61" w14:paraId="6C586F44" w14:textId="77777777">
            <w:pPr>
              <w:jc w:val="center"/>
              <w:rPr>
                <w:rStyle w:val="DefaultParagraphFont"/>
                <w:b/>
                <w:caps/>
                <w:snapToGrid w:val="0"/>
                <w:sz w:val="26"/>
                <w:szCs w:val="26"/>
                <w:lang w:val="en-US" w:eastAsia="en-US" w:bidi="ar-SA"/>
              </w:rPr>
            </w:pPr>
            <w:r w:rsidRPr="001A2F61">
              <w:rPr>
                <w:b/>
                <w:bCs/>
                <w:sz w:val="26"/>
                <w:szCs w:val="26"/>
                <w:lang w:val="en-US" w:eastAsia="en-US" w:bidi="ar-SA"/>
              </w:rPr>
              <w:t xml:space="preserve">STATEMENT OF FCC CHAIRMAN PAI </w:t>
            </w:r>
            <w:r w:rsidRPr="001A2F61">
              <w:rPr>
                <w:b/>
                <w:caps/>
                <w:snapToGrid w:val="0"/>
                <w:sz w:val="26"/>
                <w:szCs w:val="26"/>
                <w:lang w:val="en-US" w:eastAsia="en-US" w:bidi="ar-SA"/>
              </w:rPr>
              <w:t xml:space="preserve">on </w:t>
            </w:r>
          </w:p>
          <w:p w:rsidR="001A2F61" w:rsidRPr="001A2F61" w:rsidP="001A2F61" w14:paraId="17B17BAB" w14:textId="77777777">
            <w:pPr>
              <w:jc w:val="center"/>
              <w:rPr>
                <w:rStyle w:val="DefaultParagraphFont"/>
                <w:b/>
                <w:snapToGrid w:val="0"/>
                <w:sz w:val="26"/>
                <w:szCs w:val="26"/>
                <w:lang w:val="en-US" w:eastAsia="en-US" w:bidi="ar-SA"/>
              </w:rPr>
            </w:pPr>
            <w:r w:rsidRPr="001A2F61">
              <w:rPr>
                <w:b/>
                <w:caps/>
                <w:snapToGrid w:val="0"/>
                <w:sz w:val="26"/>
                <w:szCs w:val="26"/>
                <w:lang w:val="en-US" w:eastAsia="en-US" w:bidi="ar-SA"/>
              </w:rPr>
              <w:t>Appointment of Radha Sekar as</w:t>
            </w:r>
            <w:r w:rsidRPr="001A2F61">
              <w:rPr>
                <w:b/>
                <w:snapToGrid w:val="0"/>
                <w:sz w:val="26"/>
                <w:szCs w:val="26"/>
                <w:lang w:val="en-US" w:eastAsia="en-US" w:bidi="ar-SA"/>
              </w:rPr>
              <w:t xml:space="preserve"> USAC CEO</w:t>
            </w:r>
          </w:p>
          <w:p w:rsidR="00FF3A12" w:rsidRPr="00FF3A12" w:rsidP="00FF3A12" w14:paraId="4A18B6FE" w14:textId="0EE1FB42">
            <w:pPr>
              <w:tabs>
                <w:tab w:val="left" w:pos="8625"/>
              </w:tabs>
              <w:rPr>
                <w:rStyle w:val="DefaultParagraphFont"/>
                <w:bCs/>
                <w:sz w:val="22"/>
                <w:szCs w:val="22"/>
                <w:lang w:val="en-US" w:eastAsia="en-US" w:bidi="ar-SA"/>
              </w:rPr>
            </w:pPr>
          </w:p>
          <w:p w:rsidR="002F71EA" w:rsidRPr="000A4CB5" w:rsidP="002F71EA" w14:paraId="22259C76" w14:textId="588D03E4">
            <w:pPr>
              <w:rPr>
                <w:rStyle w:val="DefaultParagraphFont"/>
                <w:sz w:val="22"/>
                <w:szCs w:val="22"/>
                <w:lang w:val="en-US" w:eastAsia="en-US" w:bidi="ar-SA"/>
              </w:rPr>
            </w:pPr>
            <w:r w:rsidRPr="000A4CB5">
              <w:rPr>
                <w:bCs/>
                <w:sz w:val="22"/>
                <w:szCs w:val="22"/>
                <w:lang w:val="en-US" w:eastAsia="en-US" w:bidi="ar-SA"/>
              </w:rPr>
              <w:t xml:space="preserve">WASHINGTON, </w:t>
            </w:r>
            <w:r w:rsidRPr="000A4CB5">
              <w:rPr>
                <w:bCs/>
                <w:sz w:val="22"/>
                <w:szCs w:val="22"/>
                <w:lang w:val="en-US" w:eastAsia="en-US" w:bidi="ar-SA"/>
              </w:rPr>
              <w:t>December 13</w:t>
            </w:r>
            <w:r w:rsidRPr="000A4CB5">
              <w:rPr>
                <w:bCs/>
                <w:sz w:val="22"/>
                <w:szCs w:val="22"/>
                <w:lang w:val="en-US" w:eastAsia="en-US" w:bidi="ar-SA"/>
              </w:rPr>
              <w:t>, 2017</w:t>
            </w:r>
            <w:r w:rsidRPr="000A4CB5">
              <w:rPr>
                <w:bCs/>
                <w:sz w:val="22"/>
                <w:szCs w:val="22"/>
                <w:lang w:val="en-US" w:eastAsia="en-US" w:bidi="ar-SA"/>
              </w:rPr>
              <w:t>—</w:t>
            </w:r>
            <w:r w:rsidRPr="000A4CB5">
              <w:rPr>
                <w:sz w:val="22"/>
                <w:szCs w:val="22"/>
                <w:lang w:val="en-US" w:eastAsia="en-US" w:bidi="ar-SA"/>
              </w:rPr>
              <w:t>Chairman Pai approved the appointment of Radha Sekar as Chief Executive Officer of the Universal Service Administrative Co. (USAC), a non-profit corporation which administers the FCC’s Universal Service programs on the FCC’s behalf.  Today, Chairman Pai issued the following statement:</w:t>
            </w:r>
          </w:p>
          <w:p w:rsidR="002F71EA" w:rsidRPr="000A4CB5" w:rsidP="002F71EA" w14:paraId="17F01025" w14:textId="77777777">
            <w:pPr>
              <w:rPr>
                <w:rStyle w:val="DefaultParagraphFont"/>
                <w:color w:val="000000"/>
                <w:sz w:val="22"/>
                <w:szCs w:val="22"/>
                <w:lang w:val="en-US" w:eastAsia="en-US" w:bidi="ar-SA"/>
              </w:rPr>
            </w:pPr>
          </w:p>
          <w:p w:rsidR="002F71EA" w:rsidRPr="000A4CB5" w:rsidP="002F71EA" w14:paraId="6FA81489" w14:textId="6C99F82C">
            <w:pPr>
              <w:rPr>
                <w:rStyle w:val="DefaultParagraphFont"/>
                <w:sz w:val="22"/>
                <w:szCs w:val="22"/>
                <w:lang w:val="en-US" w:eastAsia="en-US" w:bidi="ar-SA"/>
              </w:rPr>
            </w:pPr>
            <w:r w:rsidRPr="000A4CB5">
              <w:rPr>
                <w:sz w:val="22"/>
                <w:szCs w:val="22"/>
                <w:lang w:val="en-US" w:eastAsia="en-US" w:bidi="ar-SA"/>
              </w:rPr>
              <w:t>“Radha Sekar’s selection as USAC’s new CEO reflects the extensive and thorough search process conducted by the USAC Board.  Ms. Sekar’s credentials and experience make her highly qualified for this important position.  In particular, I look forward to relying upon her expertise as USAC confronts information technology challenges.  We have a lot of work ahead implementing the FCC’s reform of the Universal Service Fund programs.  And I expect Ms. Sekar will be key to this effort.”</w:t>
            </w:r>
          </w:p>
          <w:p w:rsidR="000A4CB5" w:rsidRPr="000A4CB5" w:rsidP="002F71EA" w14:paraId="69D29549" w14:textId="4EB60189">
            <w:pPr>
              <w:rPr>
                <w:rStyle w:val="DefaultParagraphFont"/>
                <w:sz w:val="22"/>
                <w:szCs w:val="22"/>
                <w:lang w:val="en-US" w:eastAsia="en-US" w:bidi="ar-SA"/>
              </w:rPr>
            </w:pPr>
          </w:p>
          <w:p w:rsidR="000A4CB5" w:rsidRPr="000A4CB5" w:rsidP="002F71EA" w14:paraId="3765D3D0" w14:textId="78047E07">
            <w:pPr>
              <w:rPr>
                <w:rStyle w:val="DefaultParagraphFont"/>
                <w:sz w:val="22"/>
                <w:szCs w:val="22"/>
                <w:lang w:val="en-US" w:eastAsia="en-US" w:bidi="ar-SA"/>
              </w:rPr>
            </w:pPr>
            <w:r w:rsidRPr="000A4CB5">
              <w:rPr>
                <w:sz w:val="22"/>
                <w:szCs w:val="22"/>
                <w:lang w:val="en-US" w:eastAsia="en-US" w:bidi="ar-SA"/>
              </w:rPr>
              <w:t>“I’m also deeply grateful to Vickie Robinson for stepping up and serving as Acting USAC CEO.  Since March, Ms. Robinson has been a thoughtful leader, dedicated worker, and important ally to the FCC, leading USAC during a time of transition.  I am extremely appreciative of her service.”</w:t>
            </w:r>
          </w:p>
          <w:p w:rsidR="008011EF" w:rsidRPr="000A4CB5" w:rsidP="00FF3A12" w14:paraId="1D9B9548" w14:textId="68804674">
            <w:pPr>
              <w:tabs>
                <w:tab w:val="left" w:pos="8625"/>
              </w:tabs>
              <w:rPr>
                <w:rStyle w:val="DefaultParagraphFont"/>
                <w:bCs/>
                <w:sz w:val="22"/>
                <w:szCs w:val="22"/>
                <w:lang w:val="en-US" w:eastAsia="en-US" w:bidi="ar-SA"/>
              </w:rPr>
            </w:pPr>
          </w:p>
          <w:p w:rsidR="005D11D0" w:rsidP="00FF3A12" w14:paraId="1C1BBA51" w14:textId="0815C6FB">
            <w:pPr>
              <w:tabs>
                <w:tab w:val="left" w:pos="8625"/>
              </w:tabs>
              <w:rPr>
                <w:rStyle w:val="DefaultParagraphFont"/>
                <w:bCs/>
                <w:sz w:val="22"/>
                <w:szCs w:val="22"/>
                <w:lang w:val="en-US" w:eastAsia="en-US" w:bidi="ar-SA"/>
              </w:rPr>
            </w:pPr>
            <w:r w:rsidRPr="000A4CB5">
              <w:rPr>
                <w:bCs/>
                <w:sz w:val="22"/>
                <w:szCs w:val="22"/>
                <w:lang w:val="en-US" w:eastAsia="en-US" w:bidi="ar-SA"/>
              </w:rPr>
              <w:t>Ms. Sekar will join USAC from the Farm Services Administration, U.S. Department of Agriculture, where she oversees</w:t>
            </w:r>
            <w:r w:rsidRPr="000A4CB5" w:rsidR="008223F1">
              <w:rPr>
                <w:bCs/>
                <w:sz w:val="22"/>
                <w:szCs w:val="22"/>
                <w:lang w:val="en-US" w:eastAsia="en-US" w:bidi="ar-SA"/>
              </w:rPr>
              <w:t xml:space="preserve"> a $30 billion budget. </w:t>
            </w:r>
            <w:r w:rsidRPr="000A4CB5" w:rsidR="00FC03BD">
              <w:rPr>
                <w:bCs/>
                <w:sz w:val="22"/>
                <w:szCs w:val="22"/>
                <w:lang w:val="en-US" w:eastAsia="en-US" w:bidi="ar-SA"/>
              </w:rPr>
              <w:t xml:space="preserve"> </w:t>
            </w:r>
            <w:r w:rsidRPr="000A4CB5" w:rsidR="008223F1">
              <w:rPr>
                <w:bCs/>
                <w:sz w:val="22"/>
                <w:szCs w:val="22"/>
                <w:lang w:val="en-US" w:eastAsia="en-US" w:bidi="ar-SA"/>
              </w:rPr>
              <w:t>She spent</w:t>
            </w:r>
            <w:r w:rsidRPr="000A4CB5">
              <w:rPr>
                <w:bCs/>
                <w:sz w:val="22"/>
                <w:szCs w:val="22"/>
                <w:lang w:val="en-US" w:eastAsia="en-US" w:bidi="ar-SA"/>
              </w:rPr>
              <w:t xml:space="preserve"> more than a decade at PricewaterhouseCoopers, followed by positions at IBM, the U.S. Department of Defense and U.S. Department of Homeland Security.  </w:t>
            </w:r>
          </w:p>
          <w:p w:rsidR="00475AB8" w:rsidRPr="000A4CB5" w:rsidP="00FF3A12" w14:paraId="467F5164" w14:textId="77777777">
            <w:pPr>
              <w:tabs>
                <w:tab w:val="left" w:pos="8625"/>
              </w:tabs>
              <w:rPr>
                <w:rStyle w:val="DefaultParagraphFont"/>
                <w:bCs/>
                <w:sz w:val="22"/>
                <w:szCs w:val="22"/>
                <w:lang w:val="en-US" w:eastAsia="en-US" w:bidi="ar-SA"/>
              </w:rPr>
            </w:pPr>
          </w:p>
          <w:p w:rsidR="004F0F1F" w:rsidRPr="009972BC" w:rsidP="001926F7" w14:paraId="7A6D97B3" w14:textId="77777777">
            <w:pPr>
              <w:ind w:right="72"/>
              <w:jc w:val="center"/>
              <w:rPr>
                <w:rStyle w:val="DefaultParagraphFont"/>
                <w:sz w:val="22"/>
                <w:szCs w:val="22"/>
                <w:lang w:val="en-US" w:eastAsia="en-US" w:bidi="ar-SA"/>
              </w:rPr>
            </w:pPr>
            <w:r w:rsidRPr="009972BC">
              <w:rPr>
                <w:sz w:val="22"/>
                <w:szCs w:val="22"/>
                <w:lang w:val="en-US" w:eastAsia="en-US" w:bidi="ar-SA"/>
              </w:rPr>
              <w:t>###</w:t>
            </w:r>
          </w:p>
          <w:p w:rsidR="0092287F" w:rsidRPr="0092287F" w:rsidP="00B54F9B" w14:paraId="5961979A" w14:textId="77777777">
            <w:pPr>
              <w:ind w:right="72"/>
              <w:jc w:val="center"/>
              <w:rPr>
                <w:rStyle w:val="DefaultParagraphFont"/>
                <w:b/>
                <w:bCs/>
                <w:sz w:val="18"/>
                <w:szCs w:val="18"/>
                <w:lang w:val="en-US" w:eastAsia="en-US" w:bidi="ar-SA"/>
              </w:rPr>
            </w:pPr>
            <w:r w:rsidRPr="006B0A70">
              <w:rPr>
                <w:b/>
                <w:bCs/>
                <w:sz w:val="32"/>
                <w:szCs w:val="32"/>
                <w:lang w:val="en-US" w:eastAsia="en-US" w:bidi="ar-SA"/>
              </w:rPr>
              <w:br/>
            </w:r>
            <w:r w:rsidRPr="0092287F">
              <w:rPr>
                <w:b/>
                <w:bCs/>
                <w:sz w:val="18"/>
                <w:szCs w:val="18"/>
                <w:lang w:val="en-US" w:eastAsia="en-US" w:bidi="ar-SA"/>
              </w:rPr>
              <w:t>Office of Chairman Ajit Pai: (202) 418-2000</w:t>
            </w:r>
          </w:p>
          <w:p w:rsidR="0092287F" w:rsidRPr="0092287F" w:rsidP="00B54F9B" w14:paraId="1001C63D" w14:textId="77777777">
            <w:pPr>
              <w:ind w:right="72"/>
              <w:jc w:val="center"/>
              <w:rPr>
                <w:rStyle w:val="DefaultParagraphFont"/>
                <w:b/>
                <w:bCs/>
                <w:sz w:val="18"/>
                <w:szCs w:val="18"/>
                <w:lang w:val="en-US" w:eastAsia="en-US" w:bidi="ar-SA"/>
              </w:rPr>
            </w:pPr>
            <w:r w:rsidRPr="0092287F">
              <w:rPr>
                <w:b/>
                <w:bCs/>
                <w:sz w:val="18"/>
                <w:szCs w:val="18"/>
                <w:lang w:val="en-US" w:eastAsia="en-US" w:bidi="ar-SA"/>
              </w:rPr>
              <w:t>Twitter: @AjitPaiFCC</w:t>
            </w:r>
          </w:p>
          <w:p w:rsidR="0092287F" w:rsidRPr="0092287F" w:rsidP="00B54F9B" w14:paraId="2F1EDD17" w14:textId="77777777">
            <w:pPr>
              <w:ind w:right="72"/>
              <w:jc w:val="center"/>
              <w:rPr>
                <w:rStyle w:val="DefaultParagraphFont"/>
                <w:b/>
                <w:bCs/>
                <w:sz w:val="18"/>
                <w:szCs w:val="18"/>
                <w:lang w:val="en-US" w:eastAsia="en-US" w:bidi="ar-SA"/>
              </w:rPr>
            </w:pPr>
            <w:r w:rsidRPr="0092287F">
              <w:rPr>
                <w:b/>
                <w:bCs/>
                <w:sz w:val="18"/>
                <w:szCs w:val="18"/>
                <w:lang w:val="en-US" w:eastAsia="en-US" w:bidi="ar-SA"/>
              </w:rPr>
              <w:t>www.fcc.gov/leadership/ajit-pai</w:t>
            </w:r>
          </w:p>
          <w:p w:rsidR="0069420F" w:rsidRPr="00EE0E90" w:rsidP="00B54F9B" w14:paraId="4E148768" w14:textId="77777777">
            <w:pPr>
              <w:ind w:right="72"/>
              <w:jc w:val="center"/>
              <w:rPr>
                <w:rStyle w:val="DefaultParagraphFont"/>
                <w:b/>
                <w:bCs/>
                <w:sz w:val="18"/>
                <w:szCs w:val="18"/>
                <w:lang w:val="en-US" w:eastAsia="en-US" w:bidi="ar-SA"/>
              </w:rPr>
            </w:pPr>
          </w:p>
          <w:p w:rsidR="00EE0E90" w:rsidRPr="0069420F" w:rsidP="00B54F9B" w14:paraId="049B88A3"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627F9044" w14:textId="77777777">
      <w:pPr>
        <w:rPr>
          <w:b/>
          <w:bCs/>
          <w:sz w:val="2"/>
          <w:szCs w:val="2"/>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F" w14:paraId="0F9FC3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F" w14:paraId="09597B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F" w14:paraId="3F9048A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F" w14:paraId="292BA9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F" w14:paraId="2BD15F2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CF" w14:paraId="26C28BF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BE"/>
    <w:rsid w:val="000030F9"/>
    <w:rsid w:val="000145B4"/>
    <w:rsid w:val="0002500C"/>
    <w:rsid w:val="000311FC"/>
    <w:rsid w:val="00040127"/>
    <w:rsid w:val="00081232"/>
    <w:rsid w:val="00091E65"/>
    <w:rsid w:val="00096D4A"/>
    <w:rsid w:val="00097224"/>
    <w:rsid w:val="000A38EA"/>
    <w:rsid w:val="000A40DD"/>
    <w:rsid w:val="000A4CB5"/>
    <w:rsid w:val="000A7B51"/>
    <w:rsid w:val="000B28D5"/>
    <w:rsid w:val="000C1E47"/>
    <w:rsid w:val="000C26F3"/>
    <w:rsid w:val="000C63B1"/>
    <w:rsid w:val="000D679D"/>
    <w:rsid w:val="000D685F"/>
    <w:rsid w:val="000E049E"/>
    <w:rsid w:val="0010799B"/>
    <w:rsid w:val="00117DB2"/>
    <w:rsid w:val="00123ED2"/>
    <w:rsid w:val="00125BE0"/>
    <w:rsid w:val="001417B2"/>
    <w:rsid w:val="00142C13"/>
    <w:rsid w:val="00152776"/>
    <w:rsid w:val="00153222"/>
    <w:rsid w:val="001577D3"/>
    <w:rsid w:val="00166667"/>
    <w:rsid w:val="001733A6"/>
    <w:rsid w:val="001865A9"/>
    <w:rsid w:val="00187DB2"/>
    <w:rsid w:val="001926F7"/>
    <w:rsid w:val="001A2F61"/>
    <w:rsid w:val="001A361E"/>
    <w:rsid w:val="001B20BB"/>
    <w:rsid w:val="001C4370"/>
    <w:rsid w:val="001D3779"/>
    <w:rsid w:val="001D574C"/>
    <w:rsid w:val="001F0469"/>
    <w:rsid w:val="00201B1B"/>
    <w:rsid w:val="00203A98"/>
    <w:rsid w:val="00206EDD"/>
    <w:rsid w:val="0021247E"/>
    <w:rsid w:val="002146F6"/>
    <w:rsid w:val="00231C32"/>
    <w:rsid w:val="00240345"/>
    <w:rsid w:val="002421F0"/>
    <w:rsid w:val="00247274"/>
    <w:rsid w:val="00252D28"/>
    <w:rsid w:val="00266966"/>
    <w:rsid w:val="00294C0C"/>
    <w:rsid w:val="002A0934"/>
    <w:rsid w:val="002B1013"/>
    <w:rsid w:val="002D03E5"/>
    <w:rsid w:val="002E3F1D"/>
    <w:rsid w:val="002E5A50"/>
    <w:rsid w:val="002F31D0"/>
    <w:rsid w:val="002F71EA"/>
    <w:rsid w:val="00300359"/>
    <w:rsid w:val="0031773E"/>
    <w:rsid w:val="00341E6C"/>
    <w:rsid w:val="00347716"/>
    <w:rsid w:val="003506E1"/>
    <w:rsid w:val="00354E51"/>
    <w:rsid w:val="003727E3"/>
    <w:rsid w:val="00382DEC"/>
    <w:rsid w:val="00385A93"/>
    <w:rsid w:val="003910F1"/>
    <w:rsid w:val="003A0736"/>
    <w:rsid w:val="003D444C"/>
    <w:rsid w:val="003E0AA1"/>
    <w:rsid w:val="003E42FC"/>
    <w:rsid w:val="003E5991"/>
    <w:rsid w:val="003F344A"/>
    <w:rsid w:val="00403FF0"/>
    <w:rsid w:val="0042046D"/>
    <w:rsid w:val="00425AEF"/>
    <w:rsid w:val="00426518"/>
    <w:rsid w:val="00427B06"/>
    <w:rsid w:val="00441F59"/>
    <w:rsid w:val="00444E07"/>
    <w:rsid w:val="00444FA9"/>
    <w:rsid w:val="00473E9C"/>
    <w:rsid w:val="00475AB8"/>
    <w:rsid w:val="00480099"/>
    <w:rsid w:val="0049409C"/>
    <w:rsid w:val="00497858"/>
    <w:rsid w:val="004A26EF"/>
    <w:rsid w:val="004B4FEA"/>
    <w:rsid w:val="004C0ADA"/>
    <w:rsid w:val="004C433E"/>
    <w:rsid w:val="004C4512"/>
    <w:rsid w:val="004C4F36"/>
    <w:rsid w:val="004D3D85"/>
    <w:rsid w:val="004E2BD8"/>
    <w:rsid w:val="004F0F1F"/>
    <w:rsid w:val="005022AA"/>
    <w:rsid w:val="00504845"/>
    <w:rsid w:val="0050757F"/>
    <w:rsid w:val="00516AD2"/>
    <w:rsid w:val="00517CA4"/>
    <w:rsid w:val="00545DAE"/>
    <w:rsid w:val="00571B83"/>
    <w:rsid w:val="00575A00"/>
    <w:rsid w:val="0058673C"/>
    <w:rsid w:val="005A0C5A"/>
    <w:rsid w:val="005A7972"/>
    <w:rsid w:val="005B17E7"/>
    <w:rsid w:val="005B2643"/>
    <w:rsid w:val="005C166C"/>
    <w:rsid w:val="005D11D0"/>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10DC"/>
    <w:rsid w:val="007A44F8"/>
    <w:rsid w:val="007C373B"/>
    <w:rsid w:val="007D21BF"/>
    <w:rsid w:val="007F3C12"/>
    <w:rsid w:val="007F5205"/>
    <w:rsid w:val="008011EF"/>
    <w:rsid w:val="00804680"/>
    <w:rsid w:val="008215E7"/>
    <w:rsid w:val="008223F1"/>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3129C"/>
    <w:rsid w:val="00961620"/>
    <w:rsid w:val="009734B6"/>
    <w:rsid w:val="0098096F"/>
    <w:rsid w:val="0098437A"/>
    <w:rsid w:val="00986C92"/>
    <w:rsid w:val="00993C47"/>
    <w:rsid w:val="009972BC"/>
    <w:rsid w:val="009A77E4"/>
    <w:rsid w:val="009B4B16"/>
    <w:rsid w:val="009D52D2"/>
    <w:rsid w:val="009E2035"/>
    <w:rsid w:val="009E54A1"/>
    <w:rsid w:val="009F4E25"/>
    <w:rsid w:val="009F540D"/>
    <w:rsid w:val="009F5B1F"/>
    <w:rsid w:val="00A015B7"/>
    <w:rsid w:val="00A02DE9"/>
    <w:rsid w:val="00A062A8"/>
    <w:rsid w:val="00A3581E"/>
    <w:rsid w:val="00A35DFD"/>
    <w:rsid w:val="00A702DF"/>
    <w:rsid w:val="00A74AB7"/>
    <w:rsid w:val="00A775A3"/>
    <w:rsid w:val="00A81B5B"/>
    <w:rsid w:val="00A82FAD"/>
    <w:rsid w:val="00A83C70"/>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1FF2"/>
    <w:rsid w:val="00B54F9B"/>
    <w:rsid w:val="00B57131"/>
    <w:rsid w:val="00B62F2C"/>
    <w:rsid w:val="00B64DCF"/>
    <w:rsid w:val="00B727C9"/>
    <w:rsid w:val="00B735C8"/>
    <w:rsid w:val="00B76A63"/>
    <w:rsid w:val="00B86DE6"/>
    <w:rsid w:val="00BA6350"/>
    <w:rsid w:val="00BA6AE1"/>
    <w:rsid w:val="00BB4E29"/>
    <w:rsid w:val="00BB74C9"/>
    <w:rsid w:val="00BC3AB6"/>
    <w:rsid w:val="00BD19E8"/>
    <w:rsid w:val="00BD4273"/>
    <w:rsid w:val="00BE5B31"/>
    <w:rsid w:val="00BF1231"/>
    <w:rsid w:val="00BF14D1"/>
    <w:rsid w:val="00BF35FB"/>
    <w:rsid w:val="00C248C0"/>
    <w:rsid w:val="00C432E4"/>
    <w:rsid w:val="00C47D82"/>
    <w:rsid w:val="00C667DF"/>
    <w:rsid w:val="00C70C26"/>
    <w:rsid w:val="00C72001"/>
    <w:rsid w:val="00C772B7"/>
    <w:rsid w:val="00C80347"/>
    <w:rsid w:val="00C92847"/>
    <w:rsid w:val="00CB1D45"/>
    <w:rsid w:val="00CB7C1A"/>
    <w:rsid w:val="00CC5E08"/>
    <w:rsid w:val="00CD3033"/>
    <w:rsid w:val="00CD588C"/>
    <w:rsid w:val="00CE14FD"/>
    <w:rsid w:val="00CF6860"/>
    <w:rsid w:val="00D02AC6"/>
    <w:rsid w:val="00D03F0C"/>
    <w:rsid w:val="00D04312"/>
    <w:rsid w:val="00D16A7F"/>
    <w:rsid w:val="00D16AD2"/>
    <w:rsid w:val="00D22596"/>
    <w:rsid w:val="00D22691"/>
    <w:rsid w:val="00D24C3D"/>
    <w:rsid w:val="00D46CB1"/>
    <w:rsid w:val="00D51885"/>
    <w:rsid w:val="00D723F0"/>
    <w:rsid w:val="00D8133F"/>
    <w:rsid w:val="00D95B05"/>
    <w:rsid w:val="00D97E2D"/>
    <w:rsid w:val="00DA103D"/>
    <w:rsid w:val="00DA45D3"/>
    <w:rsid w:val="00DA4772"/>
    <w:rsid w:val="00DA7B44"/>
    <w:rsid w:val="00DB2667"/>
    <w:rsid w:val="00DB67B7"/>
    <w:rsid w:val="00DC15A9"/>
    <w:rsid w:val="00DC40AA"/>
    <w:rsid w:val="00DD1750"/>
    <w:rsid w:val="00DF2A07"/>
    <w:rsid w:val="00E13EEF"/>
    <w:rsid w:val="00E346DE"/>
    <w:rsid w:val="00E349AA"/>
    <w:rsid w:val="00E41390"/>
    <w:rsid w:val="00E41CA0"/>
    <w:rsid w:val="00E4366B"/>
    <w:rsid w:val="00E502B4"/>
    <w:rsid w:val="00E50A4A"/>
    <w:rsid w:val="00E606DE"/>
    <w:rsid w:val="00E644FE"/>
    <w:rsid w:val="00E72733"/>
    <w:rsid w:val="00E742FA"/>
    <w:rsid w:val="00E75D39"/>
    <w:rsid w:val="00E76816"/>
    <w:rsid w:val="00E83DBF"/>
    <w:rsid w:val="00E87C13"/>
    <w:rsid w:val="00E94CD9"/>
    <w:rsid w:val="00EA1A76"/>
    <w:rsid w:val="00EA290B"/>
    <w:rsid w:val="00EB074C"/>
    <w:rsid w:val="00EE0E90"/>
    <w:rsid w:val="00EF3BCA"/>
    <w:rsid w:val="00F01B0D"/>
    <w:rsid w:val="00F01ECC"/>
    <w:rsid w:val="00F1238F"/>
    <w:rsid w:val="00F16485"/>
    <w:rsid w:val="00F228ED"/>
    <w:rsid w:val="00F26E31"/>
    <w:rsid w:val="00F27C6C"/>
    <w:rsid w:val="00F34A8D"/>
    <w:rsid w:val="00F50D25"/>
    <w:rsid w:val="00F535D8"/>
    <w:rsid w:val="00F53784"/>
    <w:rsid w:val="00F61155"/>
    <w:rsid w:val="00F708E3"/>
    <w:rsid w:val="00F74161"/>
    <w:rsid w:val="00F76561"/>
    <w:rsid w:val="00F84736"/>
    <w:rsid w:val="00FC03BD"/>
    <w:rsid w:val="00FC4713"/>
    <w:rsid w:val="00FC6C29"/>
    <w:rsid w:val="00FD58E0"/>
    <w:rsid w:val="00FE00BE"/>
    <w:rsid w:val="00FE0198"/>
    <w:rsid w:val="00FE3A7C"/>
    <w:rsid w:val="00FE4485"/>
    <w:rsid w:val="00FF1C0B"/>
    <w:rsid w:val="00FF232D"/>
    <w:rsid w:val="00FF3A12"/>
    <w:rsid w:val="00FF7F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2017-12-13T20:33:25Z</dcterms:created>
  <dcterms:modified xsi:type="dcterms:W3CDTF">2017-12-13T20:33:25Z</dcterms:modified>
</cp:coreProperties>
</file>