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14:paraId="48393124" w14:textId="77777777"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14:paraId="71309755" w14:textId="77777777">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140026"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14:paraId="702A88CB" w14:textId="2D63DC4C">
            <w:pPr>
              <w:rPr>
                <w:rStyle w:val="DefaultParagraphFont"/>
                <w:b/>
                <w:bCs/>
                <w:sz w:val="24"/>
                <w:szCs w:val="24"/>
                <w:lang w:val="en-US" w:eastAsia="en-US" w:bidi="ar-SA"/>
              </w:rPr>
            </w:pPr>
          </w:p>
          <w:p w:rsidR="007A44F8" w:rsidRPr="008A3940" w:rsidP="00BB4E29" w14:paraId="2ACEC9C3" w14:textId="77777777">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14:paraId="5A1EF49C" w14:textId="44CF6699">
            <w:pPr>
              <w:rPr>
                <w:rStyle w:val="DefaultParagraphFont"/>
                <w:bCs/>
                <w:sz w:val="22"/>
                <w:szCs w:val="22"/>
                <w:lang w:val="en-US" w:eastAsia="en-US" w:bidi="ar-SA"/>
              </w:rPr>
            </w:pPr>
            <w:r>
              <w:rPr>
                <w:bCs/>
                <w:sz w:val="22"/>
                <w:szCs w:val="22"/>
                <w:lang w:val="en-US" w:eastAsia="en-US" w:bidi="ar-SA"/>
              </w:rPr>
              <w:t xml:space="preserve">Katie Gorscak, (202) </w:t>
            </w:r>
            <w:r w:rsidR="004F6EDB">
              <w:rPr>
                <w:bCs/>
                <w:sz w:val="22"/>
                <w:szCs w:val="22"/>
                <w:lang w:val="en-US" w:eastAsia="en-US" w:bidi="ar-SA"/>
              </w:rPr>
              <w:t>418-2156</w:t>
            </w:r>
          </w:p>
          <w:p w:rsidR="00FF232D" w:rsidRPr="008A3940" w:rsidP="00BB4E29" w14:paraId="709AFC68" w14:textId="4924A254">
            <w:pPr>
              <w:rPr>
                <w:rStyle w:val="DefaultParagraphFont"/>
                <w:bCs/>
                <w:sz w:val="22"/>
                <w:szCs w:val="22"/>
                <w:lang w:val="en-US" w:eastAsia="en-US" w:bidi="ar-SA"/>
              </w:rPr>
            </w:pPr>
            <w:r>
              <w:rPr>
                <w:bCs/>
                <w:sz w:val="22"/>
                <w:szCs w:val="22"/>
                <w:lang w:val="en-US" w:eastAsia="en-US" w:bidi="ar-SA"/>
              </w:rPr>
              <w:t>Katie.Gorscak</w:t>
            </w:r>
            <w:r w:rsidRPr="008A3940" w:rsidR="007A44F8">
              <w:rPr>
                <w:bCs/>
                <w:sz w:val="22"/>
                <w:szCs w:val="22"/>
                <w:lang w:val="en-US" w:eastAsia="en-US" w:bidi="ar-SA"/>
              </w:rPr>
              <w:t>@fcc.gov</w:t>
            </w:r>
          </w:p>
          <w:p w:rsidR="00781EBC" w:rsidRPr="008A3940" w:rsidP="00781EBC" w14:paraId="7400B8B1" w14:textId="77777777">
            <w:pPr>
              <w:rPr>
                <w:rStyle w:val="DefaultParagraphFont"/>
                <w:bCs/>
                <w:sz w:val="22"/>
                <w:szCs w:val="22"/>
                <w:lang w:val="en-US" w:eastAsia="en-US" w:bidi="ar-SA"/>
              </w:rPr>
            </w:pPr>
          </w:p>
          <w:p w:rsidR="00781EBC" w:rsidP="00781EBC" w14:paraId="5ABA5895" w14:textId="77777777">
            <w:pPr>
              <w:rPr>
                <w:rStyle w:val="DefaultParagraphFont"/>
                <w:b/>
                <w:sz w:val="22"/>
                <w:szCs w:val="22"/>
                <w:lang w:val="en-US" w:eastAsia="en-US" w:bidi="ar-SA"/>
              </w:rPr>
            </w:pPr>
            <w:r w:rsidRPr="008A3940">
              <w:rPr>
                <w:b/>
                <w:sz w:val="22"/>
                <w:szCs w:val="22"/>
                <w:lang w:val="en-US" w:eastAsia="en-US" w:bidi="ar-SA"/>
              </w:rPr>
              <w:t>For Immediate Release</w:t>
            </w:r>
          </w:p>
          <w:p w:rsidR="00781EBC" w:rsidP="00781EBC" w14:paraId="29724FCC" w14:textId="77777777">
            <w:pPr>
              <w:tabs>
                <w:tab w:val="left" w:pos="8625"/>
              </w:tabs>
              <w:jc w:val="center"/>
              <w:rPr>
                <w:rStyle w:val="DefaultParagraphFont"/>
                <w:b/>
                <w:bCs/>
                <w:sz w:val="32"/>
                <w:szCs w:val="32"/>
                <w:lang w:val="en-US" w:eastAsia="en-US" w:bidi="ar-SA"/>
              </w:rPr>
            </w:pPr>
          </w:p>
          <w:p w:rsidR="00FD7D30" w:rsidP="00781EBC" w14:paraId="1D0E4C29" w14:textId="6D197CD8">
            <w:pPr>
              <w:tabs>
                <w:tab w:val="left" w:pos="8625"/>
              </w:tabs>
              <w:jc w:val="center"/>
              <w:rPr>
                <w:rStyle w:val="DefaultParagraphFont"/>
                <w:b/>
                <w:bCs/>
                <w:sz w:val="24"/>
                <w:szCs w:val="24"/>
                <w:lang w:val="en-US" w:eastAsia="en-US" w:bidi="ar-SA"/>
              </w:rPr>
            </w:pPr>
            <w:r>
              <w:rPr>
                <w:b/>
                <w:bCs/>
                <w:sz w:val="24"/>
                <w:szCs w:val="24"/>
                <w:lang w:val="en-US" w:eastAsia="en-US" w:bidi="ar-SA"/>
              </w:rPr>
              <w:t>FCC</w:t>
            </w:r>
            <w:r w:rsidR="00B577D6">
              <w:rPr>
                <w:b/>
                <w:bCs/>
                <w:sz w:val="24"/>
                <w:szCs w:val="24"/>
                <w:lang w:val="en-US" w:eastAsia="en-US" w:bidi="ar-SA"/>
              </w:rPr>
              <w:t xml:space="preserve"> TAKES </w:t>
            </w:r>
            <w:r w:rsidR="00E6508B">
              <w:rPr>
                <w:b/>
                <w:bCs/>
                <w:sz w:val="24"/>
                <w:szCs w:val="24"/>
                <w:lang w:val="en-US" w:eastAsia="en-US" w:bidi="ar-SA"/>
              </w:rPr>
              <w:t>STEPS</w:t>
            </w:r>
            <w:r w:rsidR="00B577D6">
              <w:rPr>
                <w:b/>
                <w:bCs/>
                <w:sz w:val="24"/>
                <w:szCs w:val="24"/>
                <w:lang w:val="en-US" w:eastAsia="en-US" w:bidi="ar-SA"/>
              </w:rPr>
              <w:t xml:space="preserve"> </w:t>
            </w:r>
            <w:r>
              <w:rPr>
                <w:b/>
                <w:bCs/>
                <w:sz w:val="24"/>
                <w:szCs w:val="24"/>
                <w:lang w:val="en-US" w:eastAsia="en-US" w:bidi="ar-SA"/>
              </w:rPr>
              <w:t xml:space="preserve">TO FURTHER PROMOTE TELEHEALTH IN </w:t>
            </w:r>
          </w:p>
          <w:p w:rsidR="00781EBC" w:rsidP="00781EBC" w14:paraId="216C1C1A" w14:textId="5DC0A427">
            <w:pPr>
              <w:tabs>
                <w:tab w:val="left" w:pos="8625"/>
              </w:tabs>
              <w:jc w:val="center"/>
              <w:rPr>
                <w:rStyle w:val="DefaultParagraphFont"/>
                <w:b/>
                <w:bCs/>
                <w:sz w:val="24"/>
                <w:szCs w:val="24"/>
                <w:lang w:val="en-US" w:eastAsia="en-US" w:bidi="ar-SA"/>
              </w:rPr>
            </w:pPr>
            <w:r>
              <w:rPr>
                <w:b/>
                <w:bCs/>
                <w:sz w:val="24"/>
                <w:szCs w:val="24"/>
                <w:lang w:val="en-US" w:eastAsia="en-US" w:bidi="ar-SA"/>
              </w:rPr>
              <w:t xml:space="preserve">RURAL AMERICA </w:t>
            </w:r>
          </w:p>
          <w:p w:rsidR="003A2FAA" w:rsidRPr="001D134A" w:rsidP="00781EBC" w14:paraId="42664EB3" w14:textId="77777777">
            <w:pPr>
              <w:tabs>
                <w:tab w:val="left" w:pos="8625"/>
              </w:tabs>
              <w:jc w:val="center"/>
              <w:rPr>
                <w:rStyle w:val="DefaultParagraphFont"/>
                <w:b/>
                <w:bCs/>
                <w:sz w:val="12"/>
                <w:szCs w:val="12"/>
                <w:lang w:val="en-US" w:eastAsia="en-US" w:bidi="ar-SA"/>
              </w:rPr>
            </w:pPr>
          </w:p>
          <w:p w:rsidR="00781EBC" w:rsidRPr="00A66653" w:rsidP="00A0648F" w14:paraId="0E0D6011" w14:textId="6C4A763E">
            <w:pPr>
              <w:tabs>
                <w:tab w:val="left" w:pos="8625"/>
              </w:tabs>
              <w:jc w:val="center"/>
              <w:rPr>
                <w:rStyle w:val="DefaultParagraphFont"/>
                <w:b/>
                <w:bCs/>
                <w:i/>
                <w:sz w:val="24"/>
                <w:szCs w:val="24"/>
                <w:lang w:val="en-US" w:eastAsia="en-US" w:bidi="ar-SA"/>
              </w:rPr>
            </w:pPr>
            <w:r w:rsidRPr="006658DE">
              <w:rPr>
                <w:b/>
                <w:bCs/>
                <w:sz w:val="26"/>
                <w:szCs w:val="26"/>
                <w:lang w:val="en-US" w:eastAsia="en-US" w:bidi="ar-SA"/>
              </w:rPr>
              <w:t xml:space="preserve"> </w:t>
            </w:r>
            <w:r w:rsidRPr="00A66653" w:rsidR="00A0648F">
              <w:rPr>
                <w:b/>
                <w:bCs/>
                <w:i/>
                <w:sz w:val="24"/>
                <w:szCs w:val="24"/>
                <w:lang w:val="en-US" w:eastAsia="en-US" w:bidi="ar-SA"/>
              </w:rPr>
              <w:t>Seeks Comments and Proposals on Reforms, Addresses FY 2017 F</w:t>
            </w:r>
            <w:r w:rsidRPr="00A66653" w:rsidR="00E6508B">
              <w:rPr>
                <w:b/>
                <w:bCs/>
                <w:i/>
                <w:sz w:val="24"/>
                <w:szCs w:val="24"/>
                <w:lang w:val="en-US" w:eastAsia="en-US" w:bidi="ar-SA"/>
              </w:rPr>
              <w:t xml:space="preserve">unding </w:t>
            </w:r>
          </w:p>
          <w:p w:rsidR="009D4BDB" w:rsidP="00781EBC" w14:paraId="4FF10E73" w14:textId="77777777">
            <w:pPr>
              <w:rPr>
                <w:rStyle w:val="DefaultParagraphFont"/>
                <w:sz w:val="22"/>
                <w:szCs w:val="22"/>
                <w:lang w:val="en-US" w:eastAsia="en-US" w:bidi="ar-SA"/>
              </w:rPr>
            </w:pPr>
          </w:p>
          <w:p w:rsidR="0070699F" w:rsidRPr="00B577D6" w:rsidP="00B577D6" w14:paraId="62C98331" w14:textId="1DFC56DB">
            <w:pPr>
              <w:spacing w:after="160"/>
              <w:contextualSpacing/>
              <w:rPr>
                <w:rStyle w:val="DefaultParagraphFont"/>
                <w:sz w:val="22"/>
                <w:szCs w:val="22"/>
                <w:lang w:val="en-US" w:eastAsia="en-US" w:bidi="ar-SA"/>
              </w:rPr>
            </w:pPr>
            <w:r w:rsidRPr="00B577D6">
              <w:rPr>
                <w:sz w:val="22"/>
                <w:szCs w:val="22"/>
                <w:lang w:val="en-US" w:eastAsia="en-US" w:bidi="ar-SA"/>
              </w:rPr>
              <w:t xml:space="preserve">WASHINGTON, </w:t>
            </w:r>
            <w:r w:rsidRPr="00B577D6" w:rsidR="00C91233">
              <w:rPr>
                <w:sz w:val="22"/>
                <w:szCs w:val="22"/>
                <w:lang w:val="en-US" w:eastAsia="en-US" w:bidi="ar-SA"/>
              </w:rPr>
              <w:t xml:space="preserve">December </w:t>
            </w:r>
            <w:r w:rsidRPr="00B577D6" w:rsidR="009D4BDB">
              <w:rPr>
                <w:sz w:val="22"/>
                <w:szCs w:val="22"/>
                <w:lang w:val="en-US" w:eastAsia="en-US" w:bidi="ar-SA"/>
              </w:rPr>
              <w:t>14</w:t>
            </w:r>
            <w:r w:rsidRPr="00B577D6">
              <w:rPr>
                <w:sz w:val="22"/>
                <w:szCs w:val="22"/>
                <w:lang w:val="en-US" w:eastAsia="en-US" w:bidi="ar-SA"/>
              </w:rPr>
              <w:t>, 2017 – The Fe</w:t>
            </w:r>
            <w:r w:rsidRPr="00B577D6" w:rsidR="009D4BDB">
              <w:rPr>
                <w:sz w:val="22"/>
                <w:szCs w:val="22"/>
                <w:lang w:val="en-US" w:eastAsia="en-US" w:bidi="ar-SA"/>
              </w:rPr>
              <w:t>deral Communications Commission</w:t>
            </w:r>
            <w:r w:rsidRPr="00B577D6">
              <w:rPr>
                <w:sz w:val="22"/>
                <w:szCs w:val="22"/>
                <w:lang w:val="en-US" w:eastAsia="en-US" w:bidi="ar-SA"/>
              </w:rPr>
              <w:t xml:space="preserve"> </w:t>
            </w:r>
            <w:r w:rsidR="00F0504E">
              <w:rPr>
                <w:sz w:val="22"/>
                <w:szCs w:val="22"/>
                <w:lang w:val="en-US" w:eastAsia="en-US" w:bidi="ar-SA"/>
              </w:rPr>
              <w:t xml:space="preserve">today </w:t>
            </w:r>
            <w:r w:rsidR="003E4095">
              <w:rPr>
                <w:sz w:val="22"/>
                <w:szCs w:val="22"/>
                <w:lang w:val="en-US" w:eastAsia="en-US" w:bidi="ar-SA"/>
              </w:rPr>
              <w:t xml:space="preserve">launched a </w:t>
            </w:r>
            <w:r w:rsidRPr="00B577D6" w:rsidR="009D4BDB">
              <w:rPr>
                <w:sz w:val="22"/>
                <w:szCs w:val="22"/>
                <w:lang w:val="en-US" w:eastAsia="en-US" w:bidi="ar-SA"/>
              </w:rPr>
              <w:t>review</w:t>
            </w:r>
            <w:r w:rsidR="003E4095">
              <w:rPr>
                <w:sz w:val="22"/>
                <w:szCs w:val="22"/>
                <w:lang w:val="en-US" w:eastAsia="en-US" w:bidi="ar-SA"/>
              </w:rPr>
              <w:t xml:space="preserve"> of</w:t>
            </w:r>
            <w:r w:rsidRPr="00B577D6" w:rsidR="009D4BDB">
              <w:rPr>
                <w:sz w:val="22"/>
                <w:szCs w:val="22"/>
                <w:lang w:val="en-US" w:eastAsia="en-US" w:bidi="ar-SA"/>
              </w:rPr>
              <w:t xml:space="preserve"> </w:t>
            </w:r>
            <w:r w:rsidR="003E4095">
              <w:rPr>
                <w:sz w:val="22"/>
                <w:szCs w:val="22"/>
                <w:lang w:val="en-US" w:eastAsia="en-US" w:bidi="ar-SA"/>
              </w:rPr>
              <w:t>it</w:t>
            </w:r>
            <w:r w:rsidR="003857FF">
              <w:rPr>
                <w:sz w:val="22"/>
                <w:szCs w:val="22"/>
                <w:lang w:val="en-US" w:eastAsia="en-US" w:bidi="ar-SA"/>
              </w:rPr>
              <w:t>s</w:t>
            </w:r>
            <w:r w:rsidR="003E4095">
              <w:rPr>
                <w:sz w:val="22"/>
                <w:szCs w:val="22"/>
                <w:lang w:val="en-US" w:eastAsia="en-US" w:bidi="ar-SA"/>
              </w:rPr>
              <w:t xml:space="preserve"> </w:t>
            </w:r>
            <w:r w:rsidRPr="00B577D6" w:rsidR="009D4BDB">
              <w:rPr>
                <w:sz w:val="22"/>
                <w:szCs w:val="22"/>
                <w:lang w:val="en-US" w:eastAsia="en-US" w:bidi="ar-SA"/>
              </w:rPr>
              <w:t>Rural Health Care</w:t>
            </w:r>
            <w:r w:rsidRPr="00B577D6" w:rsidR="00691559">
              <w:rPr>
                <w:sz w:val="22"/>
                <w:szCs w:val="22"/>
                <w:lang w:val="en-US" w:eastAsia="en-US" w:bidi="ar-SA"/>
              </w:rPr>
              <w:t xml:space="preserve"> (RHC) </w:t>
            </w:r>
            <w:r w:rsidRPr="00B577D6" w:rsidR="009D4BDB">
              <w:rPr>
                <w:sz w:val="22"/>
                <w:szCs w:val="22"/>
                <w:lang w:val="en-US" w:eastAsia="en-US" w:bidi="ar-SA"/>
              </w:rPr>
              <w:t>Program</w:t>
            </w:r>
            <w:r w:rsidRPr="00B577D6" w:rsidR="00691559">
              <w:rPr>
                <w:sz w:val="22"/>
                <w:szCs w:val="22"/>
                <w:lang w:val="en-US" w:eastAsia="en-US" w:bidi="ar-SA"/>
              </w:rPr>
              <w:t xml:space="preserve"> </w:t>
            </w:r>
            <w:r w:rsidRPr="00B577D6" w:rsidR="009D4BDB">
              <w:rPr>
                <w:sz w:val="22"/>
                <w:szCs w:val="22"/>
                <w:lang w:val="en-US" w:eastAsia="en-US" w:bidi="ar-SA"/>
              </w:rPr>
              <w:t xml:space="preserve">to ensure that </w:t>
            </w:r>
            <w:r w:rsidR="00D3302A">
              <w:rPr>
                <w:sz w:val="22"/>
                <w:szCs w:val="22"/>
                <w:lang w:val="en-US" w:eastAsia="en-US" w:bidi="ar-SA"/>
              </w:rPr>
              <w:t>all communities</w:t>
            </w:r>
            <w:r w:rsidRPr="00B577D6" w:rsidR="00D3302A">
              <w:rPr>
                <w:sz w:val="22"/>
                <w:szCs w:val="22"/>
                <w:lang w:val="en-US" w:eastAsia="en-US" w:bidi="ar-SA"/>
              </w:rPr>
              <w:t xml:space="preserve"> </w:t>
            </w:r>
            <w:r w:rsidRPr="00B577D6" w:rsidR="009D4BDB">
              <w:rPr>
                <w:sz w:val="22"/>
                <w:szCs w:val="22"/>
                <w:lang w:val="en-US" w:eastAsia="en-US" w:bidi="ar-SA"/>
              </w:rPr>
              <w:t>have access to advanced telehealth ser</w:t>
            </w:r>
            <w:r w:rsidR="00F0504E">
              <w:rPr>
                <w:sz w:val="22"/>
                <w:szCs w:val="22"/>
                <w:lang w:val="en-US" w:eastAsia="en-US" w:bidi="ar-SA"/>
              </w:rPr>
              <w:t>vices</w:t>
            </w:r>
            <w:r w:rsidR="003857FF">
              <w:rPr>
                <w:sz w:val="22"/>
                <w:szCs w:val="22"/>
                <w:lang w:val="en-US" w:eastAsia="en-US" w:bidi="ar-SA"/>
              </w:rPr>
              <w:t>.</w:t>
            </w:r>
          </w:p>
          <w:p w:rsidR="004C49FD" w:rsidRPr="00B577D6" w:rsidP="004C49FD" w14:paraId="19B77F4F" w14:textId="77777777">
            <w:pPr>
              <w:spacing w:after="160"/>
              <w:contextualSpacing/>
              <w:rPr>
                <w:rStyle w:val="DefaultParagraphFont"/>
                <w:sz w:val="22"/>
                <w:szCs w:val="22"/>
                <w:lang w:val="en-US" w:eastAsia="en-US" w:bidi="ar-SA"/>
              </w:rPr>
            </w:pPr>
          </w:p>
          <w:p w:rsidR="00FD7D30" w:rsidP="00B577D6" w14:paraId="5CB085AD" w14:textId="3E67311E">
            <w:pPr>
              <w:rPr>
                <w:rStyle w:val="DefaultParagraphFont"/>
                <w:sz w:val="22"/>
                <w:szCs w:val="22"/>
                <w:lang w:val="en-US" w:eastAsia="en-US" w:bidi="ar-SA"/>
              </w:rPr>
            </w:pPr>
            <w:r>
              <w:rPr>
                <w:sz w:val="22"/>
                <w:szCs w:val="22"/>
                <w:lang w:val="en-US" w:eastAsia="en-US" w:bidi="ar-SA"/>
              </w:rPr>
              <w:t xml:space="preserve">The item </w:t>
            </w:r>
            <w:r w:rsidRPr="00B577D6">
              <w:rPr>
                <w:sz w:val="22"/>
                <w:szCs w:val="22"/>
                <w:lang w:val="en-US" w:eastAsia="en-US" w:bidi="ar-SA"/>
              </w:rPr>
              <w:t xml:space="preserve">adopted by the FCC today </w:t>
            </w:r>
            <w:r w:rsidR="003857FF">
              <w:rPr>
                <w:sz w:val="22"/>
                <w:szCs w:val="22"/>
                <w:lang w:val="en-US" w:eastAsia="en-US" w:bidi="ar-SA"/>
              </w:rPr>
              <w:t>seeks comment</w:t>
            </w:r>
            <w:r w:rsidR="00E6508B">
              <w:rPr>
                <w:sz w:val="22"/>
                <w:szCs w:val="22"/>
                <w:lang w:val="en-US" w:eastAsia="en-US" w:bidi="ar-SA"/>
              </w:rPr>
              <w:t xml:space="preserve"> </w:t>
            </w:r>
            <w:r w:rsidR="003857FF">
              <w:rPr>
                <w:sz w:val="22"/>
                <w:szCs w:val="22"/>
                <w:lang w:val="en-US" w:eastAsia="en-US" w:bidi="ar-SA"/>
              </w:rPr>
              <w:t>on</w:t>
            </w:r>
            <w:r w:rsidR="00D3302A">
              <w:rPr>
                <w:sz w:val="22"/>
                <w:szCs w:val="22"/>
                <w:lang w:val="en-US" w:eastAsia="en-US" w:bidi="ar-SA"/>
              </w:rPr>
              <w:t xml:space="preserve"> the appropriate </w:t>
            </w:r>
            <w:r w:rsidR="003A2FAA">
              <w:rPr>
                <w:sz w:val="22"/>
                <w:szCs w:val="22"/>
                <w:lang w:val="en-US" w:eastAsia="en-US" w:bidi="ar-SA"/>
              </w:rPr>
              <w:t>level</w:t>
            </w:r>
            <w:r w:rsidR="00D3302A">
              <w:rPr>
                <w:sz w:val="22"/>
                <w:szCs w:val="22"/>
                <w:lang w:val="en-US" w:eastAsia="en-US" w:bidi="ar-SA"/>
              </w:rPr>
              <w:t xml:space="preserve"> of the RHC Program funding cap.  It also explores</w:t>
            </w:r>
            <w:r w:rsidR="003857FF">
              <w:rPr>
                <w:sz w:val="22"/>
                <w:szCs w:val="22"/>
                <w:lang w:val="en-US" w:eastAsia="en-US" w:bidi="ar-SA"/>
              </w:rPr>
              <w:t xml:space="preserve"> </w:t>
            </w:r>
            <w:r w:rsidR="00CE7671">
              <w:rPr>
                <w:sz w:val="22"/>
                <w:szCs w:val="22"/>
                <w:lang w:val="en-US" w:eastAsia="en-US" w:bidi="ar-SA"/>
              </w:rPr>
              <w:t>ways</w:t>
            </w:r>
            <w:r w:rsidRPr="00B577D6">
              <w:rPr>
                <w:sz w:val="22"/>
                <w:szCs w:val="22"/>
                <w:lang w:val="en-US" w:eastAsia="en-US" w:bidi="ar-SA"/>
              </w:rPr>
              <w:t xml:space="preserve"> </w:t>
            </w:r>
            <w:r w:rsidR="00CE7671">
              <w:rPr>
                <w:sz w:val="22"/>
                <w:szCs w:val="22"/>
                <w:lang w:val="en-US" w:eastAsia="en-US" w:bidi="ar-SA"/>
              </w:rPr>
              <w:t xml:space="preserve">to more efficiently distribute </w:t>
            </w:r>
            <w:r w:rsidRPr="00B577D6">
              <w:rPr>
                <w:sz w:val="22"/>
                <w:szCs w:val="22"/>
                <w:lang w:val="en-US" w:eastAsia="en-US" w:bidi="ar-SA"/>
              </w:rPr>
              <w:t xml:space="preserve">RHC Program </w:t>
            </w:r>
            <w:r w:rsidR="00E6508B">
              <w:rPr>
                <w:sz w:val="22"/>
                <w:szCs w:val="22"/>
                <w:lang w:val="en-US" w:eastAsia="en-US" w:bidi="ar-SA"/>
              </w:rPr>
              <w:t>funds</w:t>
            </w:r>
            <w:r w:rsidR="00D3302A">
              <w:rPr>
                <w:sz w:val="22"/>
                <w:szCs w:val="22"/>
                <w:lang w:val="en-US" w:eastAsia="en-US" w:bidi="ar-SA"/>
              </w:rPr>
              <w:t xml:space="preserve"> and </w:t>
            </w:r>
            <w:r w:rsidR="00E6508B">
              <w:rPr>
                <w:sz w:val="22"/>
                <w:szCs w:val="22"/>
                <w:lang w:val="en-US" w:eastAsia="en-US" w:bidi="ar-SA"/>
              </w:rPr>
              <w:t xml:space="preserve">combat waste, fraud and abuse.  </w:t>
            </w:r>
            <w:r>
              <w:rPr>
                <w:sz w:val="22"/>
                <w:szCs w:val="22"/>
                <w:lang w:val="en-US" w:eastAsia="en-US" w:bidi="ar-SA"/>
              </w:rPr>
              <w:t>In addition, the approved O</w:t>
            </w:r>
            <w:r w:rsidRPr="00B577D6">
              <w:rPr>
                <w:sz w:val="22"/>
                <w:szCs w:val="22"/>
                <w:lang w:val="en-US" w:eastAsia="en-US" w:bidi="ar-SA"/>
              </w:rPr>
              <w:t>rder waive</w:t>
            </w:r>
            <w:r w:rsidR="00CE7671">
              <w:rPr>
                <w:sz w:val="22"/>
                <w:szCs w:val="22"/>
                <w:lang w:val="en-US" w:eastAsia="en-US" w:bidi="ar-SA"/>
              </w:rPr>
              <w:t>s</w:t>
            </w:r>
            <w:r w:rsidRPr="00B577D6">
              <w:rPr>
                <w:sz w:val="22"/>
                <w:szCs w:val="22"/>
                <w:lang w:val="en-US" w:eastAsia="en-US" w:bidi="ar-SA"/>
              </w:rPr>
              <w:t xml:space="preserve"> the RHC Program’s annual cap on a one-time basis for </w:t>
            </w:r>
            <w:r w:rsidR="00F0504E">
              <w:rPr>
                <w:sz w:val="22"/>
                <w:szCs w:val="22"/>
                <w:lang w:val="en-US" w:eastAsia="en-US" w:bidi="ar-SA"/>
              </w:rPr>
              <w:t>funding year (</w:t>
            </w:r>
            <w:r w:rsidRPr="00B577D6">
              <w:rPr>
                <w:sz w:val="22"/>
                <w:szCs w:val="22"/>
                <w:lang w:val="en-US" w:eastAsia="en-US" w:bidi="ar-SA"/>
              </w:rPr>
              <w:t>FY</w:t>
            </w:r>
            <w:r w:rsidR="00F0504E">
              <w:rPr>
                <w:sz w:val="22"/>
                <w:szCs w:val="22"/>
                <w:lang w:val="en-US" w:eastAsia="en-US" w:bidi="ar-SA"/>
              </w:rPr>
              <w:t>)</w:t>
            </w:r>
            <w:r w:rsidRPr="00B577D6">
              <w:rPr>
                <w:sz w:val="22"/>
                <w:szCs w:val="22"/>
                <w:lang w:val="en-US" w:eastAsia="en-US" w:bidi="ar-SA"/>
              </w:rPr>
              <w:t xml:space="preserve"> 2017</w:t>
            </w:r>
            <w:r w:rsidR="00E64184">
              <w:rPr>
                <w:sz w:val="22"/>
                <w:szCs w:val="22"/>
                <w:lang w:val="en-US" w:eastAsia="en-US" w:bidi="ar-SA"/>
              </w:rPr>
              <w:t xml:space="preserve"> to address</w:t>
            </w:r>
            <w:r w:rsidRPr="00B577D6">
              <w:rPr>
                <w:sz w:val="22"/>
                <w:szCs w:val="22"/>
                <w:lang w:val="en-US" w:eastAsia="en-US" w:bidi="ar-SA"/>
              </w:rPr>
              <w:t xml:space="preserve"> the </w:t>
            </w:r>
            <w:r w:rsidR="00A14957">
              <w:rPr>
                <w:sz w:val="22"/>
                <w:szCs w:val="22"/>
                <w:lang w:val="en-US" w:eastAsia="en-US" w:bidi="ar-SA"/>
              </w:rPr>
              <w:t>impact</w:t>
            </w:r>
            <w:r w:rsidR="003857FF">
              <w:rPr>
                <w:sz w:val="22"/>
                <w:szCs w:val="22"/>
                <w:lang w:val="en-US" w:eastAsia="en-US" w:bidi="ar-SA"/>
              </w:rPr>
              <w:t xml:space="preserve"> </w:t>
            </w:r>
            <w:r w:rsidR="005833E0">
              <w:rPr>
                <w:sz w:val="22"/>
                <w:szCs w:val="22"/>
                <w:lang w:val="en-US" w:eastAsia="en-US" w:bidi="ar-SA"/>
              </w:rPr>
              <w:t xml:space="preserve">of </w:t>
            </w:r>
            <w:r w:rsidR="003857FF">
              <w:rPr>
                <w:sz w:val="22"/>
                <w:szCs w:val="22"/>
                <w:lang w:val="en-US" w:eastAsia="en-US" w:bidi="ar-SA"/>
              </w:rPr>
              <w:t>the funding cap</w:t>
            </w:r>
            <w:r w:rsidR="00A14957">
              <w:rPr>
                <w:sz w:val="22"/>
                <w:szCs w:val="22"/>
                <w:lang w:val="en-US" w:eastAsia="en-US" w:bidi="ar-SA"/>
              </w:rPr>
              <w:t xml:space="preserve"> </w:t>
            </w:r>
            <w:r w:rsidR="00F0504E">
              <w:rPr>
                <w:sz w:val="22"/>
                <w:szCs w:val="22"/>
                <w:lang w:val="en-US" w:eastAsia="en-US" w:bidi="ar-SA"/>
              </w:rPr>
              <w:t xml:space="preserve">on </w:t>
            </w:r>
            <w:r w:rsidR="00966613">
              <w:rPr>
                <w:sz w:val="22"/>
                <w:szCs w:val="22"/>
                <w:lang w:val="en-US" w:eastAsia="en-US" w:bidi="ar-SA"/>
              </w:rPr>
              <w:t>RHC P</w:t>
            </w:r>
            <w:r>
              <w:rPr>
                <w:sz w:val="22"/>
                <w:szCs w:val="22"/>
                <w:lang w:val="en-US" w:eastAsia="en-US" w:bidi="ar-SA"/>
              </w:rPr>
              <w:t>rogram participants.</w:t>
            </w:r>
            <w:r w:rsidRPr="00B577D6">
              <w:rPr>
                <w:sz w:val="22"/>
                <w:szCs w:val="22"/>
                <w:lang w:val="en-US" w:eastAsia="en-US" w:bidi="ar-SA"/>
              </w:rPr>
              <w:t xml:space="preserve"> </w:t>
            </w:r>
          </w:p>
          <w:p w:rsidR="00FD7D30" w:rsidP="00B577D6" w14:paraId="5BBCD8B2" w14:textId="77777777">
            <w:pPr>
              <w:rPr>
                <w:rStyle w:val="DefaultParagraphFont"/>
                <w:sz w:val="22"/>
                <w:szCs w:val="22"/>
                <w:lang w:val="en-US" w:eastAsia="en-US" w:bidi="ar-SA"/>
              </w:rPr>
            </w:pPr>
          </w:p>
          <w:p w:rsidR="00B577D6" w:rsidRPr="00B577D6" w:rsidP="00B577D6" w14:paraId="0EB8677C" w14:textId="17D425BE">
            <w:pPr>
              <w:rPr>
                <w:rStyle w:val="DefaultParagraphFont"/>
                <w:sz w:val="22"/>
                <w:szCs w:val="22"/>
                <w:lang w:val="en-US" w:eastAsia="en-US" w:bidi="ar-SA"/>
              </w:rPr>
            </w:pPr>
            <w:r>
              <w:rPr>
                <w:sz w:val="22"/>
                <w:szCs w:val="22"/>
                <w:lang w:val="en-US" w:eastAsia="en-US" w:bidi="ar-SA"/>
              </w:rPr>
              <w:t xml:space="preserve">For </w:t>
            </w:r>
            <w:r w:rsidRPr="00B577D6">
              <w:rPr>
                <w:sz w:val="22"/>
                <w:szCs w:val="22"/>
                <w:lang w:val="en-US" w:eastAsia="en-US" w:bidi="ar-SA"/>
              </w:rPr>
              <w:t xml:space="preserve">Americans living in rural and isolated areas, doctor shortages and hospital closures are endemic, and obtaining access to high-quality healthcare remains a constant challenge. </w:t>
            </w:r>
            <w:r>
              <w:rPr>
                <w:sz w:val="22"/>
                <w:szCs w:val="22"/>
                <w:lang w:val="en-US" w:eastAsia="en-US" w:bidi="ar-SA"/>
              </w:rPr>
              <w:t xml:space="preserve">Broadband connectivity </w:t>
            </w:r>
            <w:r w:rsidR="003857FF">
              <w:rPr>
                <w:sz w:val="22"/>
                <w:szCs w:val="22"/>
                <w:lang w:val="en-US" w:eastAsia="en-US" w:bidi="ar-SA"/>
              </w:rPr>
              <w:t xml:space="preserve">has the potential to address </w:t>
            </w:r>
            <w:r w:rsidR="003A2FAA">
              <w:rPr>
                <w:sz w:val="22"/>
                <w:szCs w:val="22"/>
                <w:lang w:val="en-US" w:eastAsia="en-US" w:bidi="ar-SA"/>
              </w:rPr>
              <w:t xml:space="preserve">such </w:t>
            </w:r>
            <w:r w:rsidR="003857FF">
              <w:rPr>
                <w:sz w:val="22"/>
                <w:szCs w:val="22"/>
                <w:lang w:val="en-US" w:eastAsia="en-US" w:bidi="ar-SA"/>
              </w:rPr>
              <w:t xml:space="preserve">barriers to care by delivering telehealth services and access to cutting-edge healthcare treatments. </w:t>
            </w:r>
          </w:p>
          <w:p w:rsidR="00B577D6" w:rsidRPr="00B577D6" w:rsidP="00B577D6" w14:paraId="3EDED677" w14:textId="77777777">
            <w:pPr>
              <w:rPr>
                <w:rStyle w:val="DefaultParagraphFont"/>
                <w:sz w:val="22"/>
                <w:szCs w:val="22"/>
                <w:lang w:val="en-US" w:eastAsia="en-US" w:bidi="ar-SA"/>
              </w:rPr>
            </w:pPr>
          </w:p>
          <w:p w:rsidR="00237500" w:rsidP="00B577D6" w14:paraId="0DD3621C" w14:textId="4A211C4B">
            <w:pPr>
              <w:spacing w:after="160"/>
              <w:contextualSpacing/>
              <w:rPr>
                <w:rStyle w:val="DefaultParagraphFont"/>
                <w:sz w:val="22"/>
                <w:szCs w:val="22"/>
                <w:lang w:val="en-US" w:eastAsia="en-US" w:bidi="ar-SA"/>
              </w:rPr>
            </w:pPr>
            <w:r w:rsidRPr="00B577D6">
              <w:rPr>
                <w:sz w:val="22"/>
                <w:szCs w:val="22"/>
                <w:lang w:val="en-US" w:eastAsia="en-US" w:bidi="ar-SA"/>
              </w:rPr>
              <w:t>In the Telecommunications Act of 1996, Congress recognized the value of providing r</w:t>
            </w:r>
            <w:r w:rsidR="00B577D6">
              <w:rPr>
                <w:sz w:val="22"/>
                <w:szCs w:val="22"/>
                <w:lang w:val="en-US" w:eastAsia="en-US" w:bidi="ar-SA"/>
              </w:rPr>
              <w:t xml:space="preserve">ural healthcare providers with </w:t>
            </w:r>
            <w:r w:rsidRPr="00B577D6">
              <w:rPr>
                <w:sz w:val="22"/>
                <w:szCs w:val="22"/>
                <w:lang w:val="en-US" w:eastAsia="en-US" w:bidi="ar-SA"/>
              </w:rPr>
              <w:t xml:space="preserve">an affordable rate for the </w:t>
            </w:r>
            <w:r w:rsidR="00B666D6">
              <w:rPr>
                <w:sz w:val="22"/>
                <w:szCs w:val="22"/>
                <w:lang w:val="en-US" w:eastAsia="en-US" w:bidi="ar-SA"/>
              </w:rPr>
              <w:t xml:space="preserve">communications </w:t>
            </w:r>
            <w:r w:rsidRPr="00B577D6">
              <w:rPr>
                <w:sz w:val="22"/>
                <w:szCs w:val="22"/>
                <w:lang w:val="en-US" w:eastAsia="en-US" w:bidi="ar-SA"/>
              </w:rPr>
              <w:t>services necessary for tele</w:t>
            </w:r>
            <w:r w:rsidR="00CE7671">
              <w:rPr>
                <w:sz w:val="22"/>
                <w:szCs w:val="22"/>
                <w:lang w:val="en-US" w:eastAsia="en-US" w:bidi="ar-SA"/>
              </w:rPr>
              <w:t>health</w:t>
            </w:r>
            <w:r w:rsidR="00B577D6">
              <w:rPr>
                <w:sz w:val="22"/>
                <w:szCs w:val="22"/>
                <w:lang w:val="en-US" w:eastAsia="en-US" w:bidi="ar-SA"/>
              </w:rPr>
              <w:t xml:space="preserve">.  </w:t>
            </w:r>
            <w:r w:rsidRPr="00B577D6">
              <w:rPr>
                <w:sz w:val="22"/>
                <w:szCs w:val="22"/>
                <w:lang w:val="en-US" w:eastAsia="en-US" w:bidi="ar-SA"/>
              </w:rPr>
              <w:t>Based on this legislative mandate, the FCC established the two components of the RHC Program—the Telecom</w:t>
            </w:r>
            <w:r w:rsidR="00E64184">
              <w:rPr>
                <w:sz w:val="22"/>
                <w:szCs w:val="22"/>
                <w:lang w:val="en-US" w:eastAsia="en-US" w:bidi="ar-SA"/>
              </w:rPr>
              <w:t>munications</w:t>
            </w:r>
            <w:r w:rsidRPr="00B577D6">
              <w:rPr>
                <w:sz w:val="22"/>
                <w:szCs w:val="22"/>
                <w:lang w:val="en-US" w:eastAsia="en-US" w:bidi="ar-SA"/>
              </w:rPr>
              <w:t xml:space="preserve"> Program and the </w:t>
            </w:r>
            <w:r w:rsidR="00CE7671">
              <w:rPr>
                <w:sz w:val="22"/>
                <w:szCs w:val="22"/>
                <w:lang w:val="en-US" w:eastAsia="en-US" w:bidi="ar-SA"/>
              </w:rPr>
              <w:t>Healthcare Connect Fund (</w:t>
            </w:r>
            <w:r w:rsidRPr="00B577D6">
              <w:rPr>
                <w:sz w:val="22"/>
                <w:szCs w:val="22"/>
                <w:lang w:val="en-US" w:eastAsia="en-US" w:bidi="ar-SA"/>
              </w:rPr>
              <w:t>HCF</w:t>
            </w:r>
            <w:r w:rsidR="00CE7671">
              <w:rPr>
                <w:sz w:val="22"/>
                <w:szCs w:val="22"/>
                <w:lang w:val="en-US" w:eastAsia="en-US" w:bidi="ar-SA"/>
              </w:rPr>
              <w:t>)</w:t>
            </w:r>
            <w:r w:rsidRPr="00B577D6">
              <w:rPr>
                <w:sz w:val="22"/>
                <w:szCs w:val="22"/>
                <w:lang w:val="en-US" w:eastAsia="en-US" w:bidi="ar-SA"/>
              </w:rPr>
              <w:t xml:space="preserve"> Program—and capped the size of the</w:t>
            </w:r>
            <w:r w:rsidR="00D3302A">
              <w:rPr>
                <w:sz w:val="22"/>
                <w:szCs w:val="22"/>
                <w:lang w:val="en-US" w:eastAsia="en-US" w:bidi="ar-SA"/>
              </w:rPr>
              <w:t xml:space="preserve"> overall</w:t>
            </w:r>
            <w:r w:rsidRPr="00B577D6">
              <w:rPr>
                <w:sz w:val="22"/>
                <w:szCs w:val="22"/>
                <w:lang w:val="en-US" w:eastAsia="en-US" w:bidi="ar-SA"/>
              </w:rPr>
              <w:t xml:space="preserve"> Program at $400 million per funding year. </w:t>
            </w:r>
          </w:p>
          <w:p w:rsidR="00237500" w:rsidP="00B577D6" w14:paraId="7C61E069" w14:textId="77777777">
            <w:pPr>
              <w:spacing w:after="160"/>
              <w:contextualSpacing/>
              <w:rPr>
                <w:rStyle w:val="DefaultParagraphFont"/>
                <w:sz w:val="22"/>
                <w:szCs w:val="22"/>
                <w:lang w:val="en-US" w:eastAsia="en-US" w:bidi="ar-SA"/>
              </w:rPr>
            </w:pPr>
          </w:p>
          <w:p w:rsidR="00B577D6" w:rsidRPr="00B577D6" w:rsidP="00B577D6" w14:paraId="6C5D2D5C" w14:textId="40B89555">
            <w:pPr>
              <w:spacing w:after="160"/>
              <w:contextualSpacing/>
              <w:rPr>
                <w:rStyle w:val="DefaultParagraphFont"/>
                <w:sz w:val="22"/>
                <w:szCs w:val="22"/>
                <w:lang w:val="en-US" w:eastAsia="en-US" w:bidi="ar-SA"/>
              </w:rPr>
            </w:pPr>
            <w:r w:rsidRPr="00B577D6">
              <w:rPr>
                <w:sz w:val="22"/>
                <w:szCs w:val="22"/>
                <w:lang w:val="en-US" w:eastAsia="en-US" w:bidi="ar-SA"/>
              </w:rPr>
              <w:t xml:space="preserve">The RHC Program </w:t>
            </w:r>
            <w:r>
              <w:rPr>
                <w:sz w:val="22"/>
                <w:szCs w:val="22"/>
                <w:lang w:val="en-US" w:eastAsia="en-US" w:bidi="ar-SA"/>
              </w:rPr>
              <w:t>has long supported</w:t>
            </w:r>
            <w:r w:rsidRPr="00B577D6">
              <w:rPr>
                <w:sz w:val="22"/>
                <w:szCs w:val="22"/>
                <w:lang w:val="en-US" w:eastAsia="en-US" w:bidi="ar-SA"/>
              </w:rPr>
              <w:t xml:space="preserve"> access to vital telehealth services and helps rural communities overcome obstacles to accessing healthcare.  </w:t>
            </w:r>
            <w:r w:rsidR="00FD7D30">
              <w:rPr>
                <w:sz w:val="22"/>
                <w:szCs w:val="22"/>
                <w:lang w:val="en-US" w:eastAsia="en-US" w:bidi="ar-SA"/>
              </w:rPr>
              <w:t>F</w:t>
            </w:r>
            <w:r w:rsidRPr="00B577D6">
              <w:rPr>
                <w:sz w:val="22"/>
                <w:szCs w:val="22"/>
                <w:lang w:val="en-US" w:eastAsia="en-US" w:bidi="ar-SA"/>
              </w:rPr>
              <w:t xml:space="preserve">or the second funding year in a row, demand is likely to exceed available RHC Program support, leaving participating healthcare providers </w:t>
            </w:r>
            <w:r w:rsidR="00D3302A">
              <w:rPr>
                <w:sz w:val="22"/>
                <w:szCs w:val="22"/>
                <w:lang w:val="en-US" w:eastAsia="en-US" w:bidi="ar-SA"/>
              </w:rPr>
              <w:t>facing</w:t>
            </w:r>
            <w:r w:rsidRPr="00B577D6">
              <w:rPr>
                <w:sz w:val="22"/>
                <w:szCs w:val="22"/>
                <w:lang w:val="en-US" w:eastAsia="en-US" w:bidi="ar-SA"/>
              </w:rPr>
              <w:t xml:space="preserve"> cuts in funding.  </w:t>
            </w:r>
          </w:p>
          <w:p w:rsidR="00B577D6" w:rsidP="00B577D6" w14:paraId="279AF0D2" w14:textId="77777777">
            <w:pPr>
              <w:spacing w:after="160"/>
              <w:contextualSpacing/>
              <w:rPr>
                <w:rStyle w:val="DefaultParagraphFont"/>
                <w:sz w:val="22"/>
                <w:szCs w:val="22"/>
                <w:lang w:val="en-US" w:eastAsia="en-US" w:bidi="ar-SA"/>
              </w:rPr>
            </w:pPr>
          </w:p>
          <w:p w:rsidR="008A1AE9" w:rsidP="008A1AE9" w14:paraId="795E2FFC" w14:textId="454C1306">
            <w:pPr>
              <w:spacing w:after="160"/>
              <w:contextualSpacing/>
              <w:rPr>
                <w:rStyle w:val="DefaultParagraphFont"/>
                <w:sz w:val="22"/>
                <w:szCs w:val="22"/>
                <w:lang w:val="en-US" w:eastAsia="en-US" w:bidi="ar-SA"/>
              </w:rPr>
            </w:pPr>
            <w:r>
              <w:rPr>
                <w:sz w:val="22"/>
                <w:szCs w:val="22"/>
                <w:lang w:val="en-US" w:eastAsia="en-US" w:bidi="ar-SA"/>
              </w:rPr>
              <w:t xml:space="preserve">The adopted Order makes some immediate changes for </w:t>
            </w:r>
            <w:r w:rsidR="00F0504E">
              <w:rPr>
                <w:sz w:val="22"/>
                <w:szCs w:val="22"/>
                <w:lang w:val="en-US" w:eastAsia="en-US" w:bidi="ar-SA"/>
              </w:rPr>
              <w:t>FY</w:t>
            </w:r>
            <w:r>
              <w:rPr>
                <w:sz w:val="22"/>
                <w:szCs w:val="22"/>
                <w:lang w:val="en-US" w:eastAsia="en-US" w:bidi="ar-SA"/>
              </w:rPr>
              <w:t xml:space="preserve"> 2017:</w:t>
            </w:r>
          </w:p>
          <w:p w:rsidR="008A1AE9" w:rsidP="008A1AE9" w14:paraId="631B9829" w14:textId="22AA5503">
            <w:pPr>
              <w:pStyle w:val="ListParagraph"/>
              <w:numPr>
                <w:ilvl w:val="0"/>
                <w:numId w:val="16"/>
              </w:numPr>
              <w:spacing w:after="160"/>
              <w:ind w:left="720" w:hanging="360"/>
              <w:contextualSpacing/>
              <w:rPr>
                <w:rStyle w:val="DefaultParagraphFont"/>
                <w:rFonts w:eastAsiaTheme="minorHAnsi"/>
                <w:sz w:val="22"/>
                <w:szCs w:val="22"/>
                <w:lang w:val="en-US" w:eastAsia="en-US" w:bidi="ar-SA"/>
              </w:rPr>
            </w:pPr>
            <w:r>
              <w:rPr>
                <w:rFonts w:eastAsiaTheme="minorHAnsi"/>
                <w:sz w:val="22"/>
                <w:szCs w:val="22"/>
                <w:lang w:val="en-US" w:eastAsia="en-US" w:bidi="ar-SA"/>
              </w:rPr>
              <w:t xml:space="preserve">Waives </w:t>
            </w:r>
            <w:r w:rsidRPr="008A1AE9">
              <w:rPr>
                <w:rFonts w:eastAsiaTheme="minorHAnsi"/>
                <w:sz w:val="22"/>
                <w:szCs w:val="22"/>
                <w:lang w:val="en-US" w:eastAsia="en-US" w:bidi="ar-SA"/>
              </w:rPr>
              <w:t xml:space="preserve">the RHC Program’s annual cap on a one-time basis </w:t>
            </w:r>
            <w:r w:rsidR="00CE7671">
              <w:rPr>
                <w:rFonts w:eastAsiaTheme="minorHAnsi"/>
                <w:sz w:val="22"/>
                <w:szCs w:val="22"/>
                <w:lang w:val="en-US" w:eastAsia="en-US" w:bidi="ar-SA"/>
              </w:rPr>
              <w:t>by</w:t>
            </w:r>
            <w:r w:rsidRPr="008A1AE9">
              <w:rPr>
                <w:rFonts w:eastAsiaTheme="minorHAnsi"/>
                <w:sz w:val="22"/>
                <w:szCs w:val="22"/>
                <w:lang w:val="en-US" w:eastAsia="en-US" w:bidi="ar-SA"/>
              </w:rPr>
              <w:t xml:space="preserve"> instruct</w:t>
            </w:r>
            <w:r w:rsidR="00CE7671">
              <w:rPr>
                <w:rFonts w:eastAsiaTheme="minorHAnsi"/>
                <w:sz w:val="22"/>
                <w:szCs w:val="22"/>
                <w:lang w:val="en-US" w:eastAsia="en-US" w:bidi="ar-SA"/>
              </w:rPr>
              <w:t>ing</w:t>
            </w:r>
            <w:r w:rsidRPr="008A1AE9">
              <w:rPr>
                <w:rFonts w:eastAsiaTheme="minorHAnsi"/>
                <w:sz w:val="22"/>
                <w:szCs w:val="22"/>
                <w:lang w:val="en-US" w:eastAsia="en-US" w:bidi="ar-SA"/>
              </w:rPr>
              <w:t xml:space="preserve"> the Universal Service Administrative Company (USAC) to carry forward any unused RHC Program funds from prior funding years for use in FY 2017, which runs from July 1, 2017 to June 30, 2018.  </w:t>
            </w:r>
          </w:p>
          <w:p w:rsidR="008A1AE9" w:rsidRPr="008A1AE9" w:rsidP="008A1AE9" w14:paraId="52EC9D4D" w14:textId="5393B7C6">
            <w:pPr>
              <w:pStyle w:val="ListParagraph"/>
              <w:numPr>
                <w:ilvl w:val="0"/>
                <w:numId w:val="16"/>
              </w:numPr>
              <w:spacing w:after="160"/>
              <w:ind w:left="720" w:hanging="360"/>
              <w:contextualSpacing/>
              <w:rPr>
                <w:rStyle w:val="DefaultParagraphFont"/>
                <w:rFonts w:eastAsiaTheme="minorHAnsi"/>
                <w:sz w:val="22"/>
                <w:szCs w:val="22"/>
                <w:lang w:val="en-US" w:eastAsia="en-US" w:bidi="ar-SA"/>
              </w:rPr>
            </w:pPr>
            <w:r>
              <w:rPr>
                <w:rFonts w:eastAsiaTheme="minorHAnsi"/>
                <w:sz w:val="22"/>
                <w:szCs w:val="22"/>
                <w:lang w:val="en-US" w:eastAsia="en-US" w:bidi="ar-SA"/>
              </w:rPr>
              <w:t>Enables</w:t>
            </w:r>
            <w:r w:rsidRPr="008A1AE9">
              <w:rPr>
                <w:rFonts w:eastAsiaTheme="minorHAnsi"/>
                <w:sz w:val="22"/>
                <w:szCs w:val="22"/>
                <w:lang w:val="en-US" w:eastAsia="en-US" w:bidi="ar-SA"/>
              </w:rPr>
              <w:t xml:space="preserve"> service providers to voluntarily reduce their rates for qualifying FY 2017 requests while keeping the support amount provided by the Universal Service Fund constant.</w:t>
            </w:r>
          </w:p>
          <w:p w:rsidR="009D4BDB" w:rsidRPr="009D4BDB" w:rsidP="009D4BDB" w14:paraId="12506A47" w14:textId="7B8C295B">
            <w:pPr>
              <w:spacing w:after="160"/>
              <w:contextualSpacing/>
              <w:rPr>
                <w:rStyle w:val="DefaultParagraphFont"/>
                <w:sz w:val="22"/>
                <w:szCs w:val="22"/>
                <w:lang w:val="en-US" w:eastAsia="en-US" w:bidi="ar-SA"/>
              </w:rPr>
            </w:pPr>
            <w:r>
              <w:rPr>
                <w:sz w:val="22"/>
                <w:szCs w:val="22"/>
                <w:lang w:val="en-US" w:eastAsia="en-US" w:bidi="ar-SA"/>
              </w:rPr>
              <w:t xml:space="preserve">To address sustainability of the </w:t>
            </w:r>
            <w:r w:rsidR="00F81FD0">
              <w:rPr>
                <w:sz w:val="22"/>
                <w:szCs w:val="22"/>
                <w:lang w:val="en-US" w:eastAsia="en-US" w:bidi="ar-SA"/>
              </w:rPr>
              <w:t>P</w:t>
            </w:r>
            <w:r>
              <w:rPr>
                <w:sz w:val="22"/>
                <w:szCs w:val="22"/>
                <w:lang w:val="en-US" w:eastAsia="en-US" w:bidi="ar-SA"/>
              </w:rPr>
              <w:t>rogram and review Program rules, t</w:t>
            </w:r>
            <w:r w:rsidRPr="009D4BDB">
              <w:rPr>
                <w:sz w:val="22"/>
                <w:szCs w:val="22"/>
                <w:lang w:val="en-US" w:eastAsia="en-US" w:bidi="ar-SA"/>
              </w:rPr>
              <w:t>he Notice of Proposed Rulemaking seeks comment on:</w:t>
            </w:r>
          </w:p>
          <w:p w:rsidR="009D4BDB" w:rsidRPr="009D4BDB" w:rsidP="009D4BDB" w14:paraId="5E05ED67" w14:textId="77777777">
            <w:pPr>
              <w:pStyle w:val="ListParagraph"/>
              <w:numPr>
                <w:ilvl w:val="0"/>
                <w:numId w:val="14"/>
              </w:numPr>
              <w:spacing w:after="160"/>
              <w:ind w:left="720" w:hanging="360"/>
              <w:contextualSpacing/>
              <w:rPr>
                <w:rStyle w:val="DefaultParagraphFont"/>
                <w:rFonts w:eastAsiaTheme="minorHAnsi"/>
                <w:sz w:val="22"/>
                <w:szCs w:val="22"/>
                <w:lang w:val="en-US" w:eastAsia="en-US" w:bidi="ar-SA"/>
              </w:rPr>
            </w:pPr>
            <w:r w:rsidRPr="009D4BDB">
              <w:rPr>
                <w:rFonts w:eastAsiaTheme="minorHAnsi"/>
                <w:sz w:val="22"/>
                <w:szCs w:val="22"/>
                <w:lang w:val="en-US" w:eastAsia="en-US" w:bidi="ar-SA"/>
              </w:rPr>
              <w:t>Increasing the RHC Program’s $400 million annual cap and creating a prioritization mechanism in the event of demand exceeding the cap.</w:t>
            </w:r>
          </w:p>
          <w:p w:rsidR="009D4BDB" w:rsidRPr="009D4BDB" w:rsidP="009D4BDB" w14:paraId="345F5D90" w14:textId="39330DD3">
            <w:pPr>
              <w:pStyle w:val="ListParagraph"/>
              <w:numPr>
                <w:ilvl w:val="0"/>
                <w:numId w:val="14"/>
              </w:numPr>
              <w:spacing w:after="160"/>
              <w:ind w:left="720" w:hanging="360"/>
              <w:contextualSpacing/>
              <w:rPr>
                <w:rStyle w:val="DefaultParagraphFont"/>
                <w:rFonts w:eastAsiaTheme="minorHAnsi"/>
                <w:sz w:val="22"/>
                <w:szCs w:val="22"/>
                <w:lang w:val="en-US" w:eastAsia="en-US" w:bidi="ar-SA"/>
              </w:rPr>
            </w:pPr>
            <w:r w:rsidRPr="009D4BDB">
              <w:rPr>
                <w:rFonts w:eastAsiaTheme="minorHAnsi"/>
                <w:sz w:val="22"/>
                <w:szCs w:val="22"/>
                <w:lang w:val="en-US" w:eastAsia="en-US" w:bidi="ar-SA"/>
              </w:rPr>
              <w:t xml:space="preserve">Establishing a process for evaluating outlier funding requests and reforming the calculation of urban and rural rates in the Telecom Program to improve fairness and transparency. </w:t>
            </w:r>
          </w:p>
          <w:p w:rsidR="009D4BDB" w:rsidRPr="009D4BDB" w:rsidP="009D4BDB" w14:paraId="6A511E95" w14:textId="0445B746">
            <w:pPr>
              <w:pStyle w:val="ListParagraph"/>
              <w:numPr>
                <w:ilvl w:val="0"/>
                <w:numId w:val="14"/>
              </w:numPr>
              <w:spacing w:after="160"/>
              <w:ind w:left="720" w:hanging="360"/>
              <w:contextualSpacing/>
              <w:rPr>
                <w:rStyle w:val="DefaultParagraphFont"/>
                <w:rFonts w:eastAsiaTheme="minorHAnsi"/>
                <w:sz w:val="22"/>
                <w:szCs w:val="22"/>
                <w:lang w:val="en-US" w:eastAsia="en-US" w:bidi="ar-SA"/>
              </w:rPr>
            </w:pPr>
            <w:r>
              <w:rPr>
                <w:rFonts w:eastAsiaTheme="minorHAnsi"/>
                <w:sz w:val="22"/>
                <w:szCs w:val="22"/>
                <w:lang w:val="en-US" w:eastAsia="en-US" w:bidi="ar-SA"/>
              </w:rPr>
              <w:t>D</w:t>
            </w:r>
            <w:r w:rsidRPr="009D4BDB">
              <w:rPr>
                <w:rFonts w:eastAsiaTheme="minorHAnsi"/>
                <w:sz w:val="22"/>
                <w:szCs w:val="22"/>
                <w:lang w:val="en-US" w:eastAsia="en-US" w:bidi="ar-SA"/>
              </w:rPr>
              <w:t xml:space="preserve">efining the “cost-effectiveness” standard across the RHC Program to encourage </w:t>
            </w:r>
            <w:r w:rsidR="00D3302A">
              <w:rPr>
                <w:rFonts w:eastAsiaTheme="minorHAnsi"/>
                <w:sz w:val="22"/>
                <w:szCs w:val="22"/>
                <w:lang w:val="en-US" w:eastAsia="en-US" w:bidi="ar-SA"/>
              </w:rPr>
              <w:t>more efficient</w:t>
            </w:r>
            <w:r w:rsidRPr="009D4BDB">
              <w:rPr>
                <w:rFonts w:eastAsiaTheme="minorHAnsi"/>
                <w:sz w:val="22"/>
                <w:szCs w:val="22"/>
                <w:lang w:val="en-US" w:eastAsia="en-US" w:bidi="ar-SA"/>
              </w:rPr>
              <w:t xml:space="preserve"> purchasing and fair</w:t>
            </w:r>
            <w:r>
              <w:rPr>
                <w:rFonts w:eastAsiaTheme="minorHAnsi"/>
                <w:sz w:val="22"/>
                <w:szCs w:val="22"/>
                <w:lang w:val="en-US" w:eastAsia="en-US" w:bidi="ar-SA"/>
              </w:rPr>
              <w:t>er</w:t>
            </w:r>
            <w:r w:rsidRPr="009D4BDB">
              <w:rPr>
                <w:rFonts w:eastAsiaTheme="minorHAnsi"/>
                <w:sz w:val="22"/>
                <w:szCs w:val="22"/>
                <w:lang w:val="en-US" w:eastAsia="en-US" w:bidi="ar-SA"/>
              </w:rPr>
              <w:t xml:space="preserve"> competitive bidding.</w:t>
            </w:r>
          </w:p>
          <w:p w:rsidR="009D4BDB" w:rsidRPr="009D4BDB" w:rsidP="009D4BDB" w14:paraId="7FDC017B" w14:textId="77777777">
            <w:pPr>
              <w:pStyle w:val="ListParagraph"/>
              <w:numPr>
                <w:ilvl w:val="0"/>
                <w:numId w:val="14"/>
              </w:numPr>
              <w:spacing w:after="160"/>
              <w:ind w:left="720" w:hanging="360"/>
              <w:contextualSpacing/>
              <w:rPr>
                <w:rStyle w:val="DefaultParagraphFont"/>
                <w:rFonts w:eastAsiaTheme="minorHAnsi"/>
                <w:sz w:val="22"/>
                <w:szCs w:val="22"/>
                <w:lang w:val="en-US" w:eastAsia="en-US" w:bidi="ar-SA"/>
              </w:rPr>
            </w:pPr>
            <w:r w:rsidRPr="009D4BDB">
              <w:rPr>
                <w:rFonts w:eastAsiaTheme="minorHAnsi"/>
                <w:sz w:val="22"/>
                <w:szCs w:val="22"/>
                <w:lang w:val="en-US" w:eastAsia="en-US" w:bidi="ar-SA"/>
              </w:rPr>
              <w:t>Ensuring sufficient funding for rural and Tribal healthcare providers, while maintaining the participation of rural-urban provider consortia.</w:t>
            </w:r>
          </w:p>
          <w:p w:rsidR="009D4BDB" w:rsidRPr="00A66653" w:rsidP="009D4BDB" w14:paraId="6753DFF4" w14:textId="0C120EFB">
            <w:pPr>
              <w:pStyle w:val="ListParagraph"/>
              <w:numPr>
                <w:ilvl w:val="0"/>
                <w:numId w:val="14"/>
              </w:numPr>
              <w:spacing w:after="160"/>
              <w:ind w:left="720" w:hanging="360"/>
              <w:contextualSpacing/>
              <w:rPr>
                <w:rStyle w:val="DefaultParagraphFont"/>
                <w:rFonts w:eastAsiaTheme="minorHAnsi"/>
                <w:sz w:val="22"/>
                <w:szCs w:val="22"/>
                <w:lang w:val="en-US" w:eastAsia="en-US" w:bidi="ar-SA"/>
              </w:rPr>
            </w:pPr>
            <w:r w:rsidRPr="009D4BDB">
              <w:rPr>
                <w:rFonts w:eastAsiaTheme="minorHAnsi"/>
                <w:sz w:val="22"/>
                <w:szCs w:val="22"/>
                <w:lang w:val="en-US" w:eastAsia="en-US" w:bidi="ar-SA"/>
              </w:rPr>
              <w:t xml:space="preserve">Simplifying </w:t>
            </w:r>
            <w:r w:rsidR="00F81FD0">
              <w:rPr>
                <w:rFonts w:eastAsiaTheme="minorHAnsi"/>
                <w:sz w:val="22"/>
                <w:szCs w:val="22"/>
                <w:lang w:val="en-US" w:eastAsia="en-US" w:bidi="ar-SA"/>
              </w:rPr>
              <w:t>P</w:t>
            </w:r>
            <w:r w:rsidRPr="009D4BDB">
              <w:rPr>
                <w:rFonts w:eastAsiaTheme="minorHAnsi"/>
                <w:sz w:val="22"/>
                <w:szCs w:val="22"/>
                <w:lang w:val="en-US" w:eastAsia="en-US" w:bidi="ar-SA"/>
              </w:rPr>
              <w:t xml:space="preserve">rogram participation and enhancing oversight. </w:t>
            </w:r>
          </w:p>
          <w:p w:rsidR="00C775A8" w:rsidRPr="00C775A8" w:rsidP="00C775A8" w14:paraId="4308E07F" w14:textId="77777777">
            <w:pPr>
              <w:tabs>
                <w:tab w:val="left" w:pos="8640"/>
              </w:tabs>
              <w:rPr>
                <w:rStyle w:val="Hyperlink"/>
                <w:color w:val="auto"/>
                <w:sz w:val="22"/>
                <w:szCs w:val="22"/>
                <w:u w:val="none"/>
                <w:lang w:val="en-US" w:eastAsia="en-US" w:bidi="ar-SA"/>
              </w:rPr>
            </w:pPr>
            <w:r w:rsidRPr="00C775A8">
              <w:rPr>
                <w:rStyle w:val="Hyperlink"/>
                <w:color w:val="auto"/>
                <w:sz w:val="22"/>
                <w:szCs w:val="22"/>
                <w:u w:val="none"/>
                <w:lang w:val="en-US" w:eastAsia="en-US" w:bidi="ar-SA"/>
              </w:rPr>
              <w:t>Action by the Commission December 14, 2017 by Notice of Proposed Rulemaking and Order (FCC 17-164). Chairman Pai, Commissioners Clyburn, O’Rielly, Carr and Rosenworcel approving and issuing separate statements.</w:t>
            </w:r>
          </w:p>
          <w:p w:rsidR="00C775A8" w:rsidRPr="00C775A8" w:rsidP="00C775A8" w14:paraId="469937B6" w14:textId="77777777">
            <w:pPr>
              <w:tabs>
                <w:tab w:val="left" w:pos="8640"/>
              </w:tabs>
              <w:rPr>
                <w:rStyle w:val="Hyperlink"/>
                <w:color w:val="auto"/>
                <w:sz w:val="22"/>
                <w:szCs w:val="22"/>
                <w:u w:val="none"/>
                <w:lang w:val="en-US" w:eastAsia="en-US" w:bidi="ar-SA"/>
              </w:rPr>
            </w:pPr>
          </w:p>
          <w:p w:rsidR="00781EBC" w:rsidP="00C775A8" w14:paraId="609C0F93" w14:textId="01B64125">
            <w:pPr>
              <w:tabs>
                <w:tab w:val="left" w:pos="8640"/>
              </w:tabs>
              <w:rPr>
                <w:rStyle w:val="Hyperlink"/>
                <w:color w:val="auto"/>
                <w:sz w:val="22"/>
                <w:szCs w:val="22"/>
                <w:u w:val="none"/>
                <w:lang w:val="en-US" w:eastAsia="en-US" w:bidi="ar-SA"/>
              </w:rPr>
            </w:pPr>
            <w:r w:rsidRPr="00C775A8">
              <w:rPr>
                <w:rStyle w:val="Hyperlink"/>
                <w:color w:val="auto"/>
                <w:sz w:val="22"/>
                <w:szCs w:val="22"/>
                <w:u w:val="none"/>
                <w:lang w:val="en-US" w:eastAsia="en-US" w:bidi="ar-SA"/>
              </w:rPr>
              <w:t>WC Docket No. 17-310</w:t>
            </w:r>
          </w:p>
          <w:p w:rsidR="00C775A8" w:rsidRPr="009972BC" w:rsidP="00C775A8" w14:paraId="47EDE9B4" w14:textId="77777777">
            <w:pPr>
              <w:tabs>
                <w:tab w:val="left" w:pos="8640"/>
              </w:tabs>
              <w:rPr>
                <w:rStyle w:val="Hyperlink"/>
                <w:color w:val="auto"/>
                <w:sz w:val="22"/>
                <w:szCs w:val="22"/>
                <w:u w:val="none"/>
                <w:lang w:val="en-US" w:eastAsia="en-US" w:bidi="ar-SA"/>
              </w:rPr>
            </w:pPr>
          </w:p>
          <w:p w:rsidR="00E644FE" w:rsidRPr="00FF6BC9" w:rsidP="009A165D" w14:paraId="5B1A0537" w14:textId="34BF5F59">
            <w:pPr>
              <w:jc w:val="center"/>
              <w:rPr>
                <w:rStyle w:val="DefaultParagraphFont"/>
                <w:sz w:val="22"/>
                <w:szCs w:val="22"/>
                <w:lang w:val="en-US" w:eastAsia="en-US" w:bidi="ar-SA"/>
              </w:rPr>
            </w:pPr>
            <w:r w:rsidRPr="009972BC">
              <w:rPr>
                <w:sz w:val="22"/>
                <w:szCs w:val="22"/>
                <w:lang w:val="en-US" w:eastAsia="en-US" w:bidi="ar-SA"/>
              </w:rPr>
              <w:t>###</w:t>
            </w:r>
            <w:r w:rsidR="00FF6BC9">
              <w:rPr>
                <w:sz w:val="22"/>
                <w:szCs w:val="22"/>
                <w:lang w:val="en-US" w:eastAsia="en-US" w:bidi="ar-SA"/>
              </w:rPr>
              <w:br/>
            </w:r>
            <w:r w:rsidRPr="006B0A70">
              <w:rPr>
                <w:b/>
                <w:bCs/>
                <w:sz w:val="32"/>
                <w:szCs w:val="32"/>
                <w:lang w:val="en-US" w:eastAsia="en-US" w:bidi="ar-SA"/>
              </w:rPr>
              <w:br/>
            </w:r>
            <w:r w:rsidRPr="006B0A70">
              <w:rPr>
                <w:b/>
                <w:bCs/>
                <w:sz w:val="18"/>
                <w:szCs w:val="18"/>
                <w:lang w:val="en-US" w:eastAsia="en-US" w:bidi="ar-SA"/>
              </w:rPr>
              <w:t>Off</w:t>
            </w:r>
            <w:r w:rsidR="00AD0D19">
              <w:rPr>
                <w:b/>
                <w:bCs/>
                <w:sz w:val="18"/>
                <w:szCs w:val="18"/>
                <w:lang w:val="en-US" w:eastAsia="en-US" w:bidi="ar-SA"/>
              </w:rPr>
              <w:t xml:space="preserve">ice of Media Relations: </w:t>
            </w:r>
            <w:r w:rsidR="00AC0A38">
              <w:rPr>
                <w:b/>
                <w:bCs/>
                <w:sz w:val="18"/>
                <w:szCs w:val="18"/>
                <w:lang w:val="en-US" w:eastAsia="en-US" w:bidi="ar-SA"/>
              </w:rPr>
              <w:t xml:space="preserve">(202) </w:t>
            </w:r>
            <w:r w:rsidR="00AD0D19">
              <w:rPr>
                <w:b/>
                <w:bCs/>
                <w:sz w:val="18"/>
                <w:szCs w:val="18"/>
                <w:lang w:val="en-US" w:eastAsia="en-US" w:bidi="ar-SA"/>
              </w:rPr>
              <w:t>418-</w:t>
            </w:r>
            <w:r w:rsidRPr="006B0A70">
              <w:rPr>
                <w:b/>
                <w:bCs/>
                <w:sz w:val="18"/>
                <w:szCs w:val="18"/>
                <w:lang w:val="en-US" w:eastAsia="en-US" w:bidi="ar-SA"/>
              </w:rPr>
              <w:t>0500</w:t>
            </w:r>
          </w:p>
          <w:p w:rsidR="00E644FE" w:rsidRPr="006B0A70" w:rsidP="009A165D" w14:paraId="1046F5DC" w14:textId="77777777">
            <w:pPr>
              <w:jc w:val="center"/>
              <w:rPr>
                <w:rStyle w:val="DefaultParagraphFont"/>
                <w:b/>
                <w:bCs/>
                <w:sz w:val="18"/>
                <w:szCs w:val="18"/>
                <w:lang w:val="en-US" w:eastAsia="en-US" w:bidi="ar-SA"/>
              </w:rPr>
            </w:pPr>
            <w:r w:rsidRPr="006B0A70">
              <w:rPr>
                <w:b/>
                <w:bCs/>
                <w:sz w:val="18"/>
                <w:szCs w:val="18"/>
                <w:lang w:val="en-US" w:eastAsia="en-US" w:bidi="ar-SA"/>
              </w:rPr>
              <w:t xml:space="preserve">TTY: </w:t>
            </w:r>
            <w:r w:rsidR="00AC0A38">
              <w:rPr>
                <w:b/>
                <w:bCs/>
                <w:sz w:val="18"/>
                <w:szCs w:val="18"/>
                <w:lang w:val="en-US" w:eastAsia="en-US" w:bidi="ar-SA"/>
              </w:rPr>
              <w:t xml:space="preserve">(888) </w:t>
            </w:r>
            <w:r w:rsidRPr="006E4A76" w:rsidR="006E4A76">
              <w:rPr>
                <w:b/>
                <w:bCs/>
                <w:sz w:val="18"/>
                <w:szCs w:val="18"/>
                <w:lang w:val="en-US" w:eastAsia="en-US" w:bidi="ar-SA"/>
              </w:rPr>
              <w:t>835-5322</w:t>
            </w:r>
          </w:p>
          <w:p w:rsidR="00CC5E08" w:rsidRPr="006B0A70" w:rsidP="009A165D" w14:paraId="0D52BB76" w14:textId="77777777">
            <w:pPr>
              <w:jc w:val="center"/>
              <w:rPr>
                <w:rStyle w:val="DefaultParagraphFont"/>
                <w:b/>
                <w:bCs/>
                <w:sz w:val="18"/>
                <w:szCs w:val="18"/>
                <w:lang w:val="en-US" w:eastAsia="en-US" w:bidi="ar-SA"/>
              </w:rPr>
            </w:pPr>
            <w:r>
              <w:rPr>
                <w:b/>
                <w:bCs/>
                <w:sz w:val="18"/>
                <w:szCs w:val="18"/>
                <w:lang w:val="en-US" w:eastAsia="en-US" w:bidi="ar-SA"/>
              </w:rPr>
              <w:t>Twitter: @FCC</w:t>
            </w:r>
          </w:p>
          <w:p w:rsidR="0069420F" w:rsidRPr="00D25F86" w:rsidP="009A165D" w14:paraId="08685AFD" w14:textId="1C6BF9B3">
            <w:pPr>
              <w:jc w:val="center"/>
              <w:rPr>
                <w:rStyle w:val="DefaultParagraphFont"/>
                <w:b/>
                <w:bCs/>
                <w:sz w:val="18"/>
                <w:szCs w:val="18"/>
                <w:u w:val="single"/>
                <w:lang w:val="en-US" w:eastAsia="en-US" w:bidi="ar-SA"/>
              </w:rPr>
            </w:pPr>
            <w:r>
              <w:fldChar w:fldCharType="begin"/>
            </w:r>
            <w:r>
              <w:rPr>
                <w:sz w:val="24"/>
                <w:szCs w:val="24"/>
                <w:lang w:val="en-US" w:eastAsia="en-US" w:bidi="ar-SA"/>
              </w:rPr>
              <w:instrText xml:space="preserve"> HYPERLINK "http://www.fcc.gov/office-media-relations" </w:instrText>
            </w:r>
            <w:r>
              <w:fldChar w:fldCharType="separate"/>
            </w:r>
            <w:r w:rsidRPr="00EE0E90" w:rsidR="00EE0E90">
              <w:rPr>
                <w:rStyle w:val="Hyperlink"/>
                <w:b/>
                <w:bCs/>
                <w:color w:val="auto"/>
                <w:sz w:val="18"/>
                <w:szCs w:val="18"/>
                <w:u w:val="single"/>
                <w:lang w:val="en-US" w:eastAsia="en-US" w:bidi="ar-SA"/>
              </w:rPr>
              <w:t>www.fcc.gov/office-media-relations</w:t>
            </w:r>
            <w:r>
              <w:fldChar w:fldCharType="end"/>
            </w:r>
          </w:p>
          <w:p w:rsidR="00651785" w:rsidP="009A165D" w14:paraId="55483366" w14:textId="77777777">
            <w:pPr>
              <w:jc w:val="center"/>
              <w:rPr>
                <w:rStyle w:val="DefaultParagraphFont"/>
                <w:bCs/>
                <w:i/>
                <w:sz w:val="18"/>
                <w:szCs w:val="18"/>
                <w:lang w:val="en-US" w:eastAsia="en-US" w:bidi="ar-SA"/>
              </w:rPr>
            </w:pPr>
          </w:p>
          <w:p w:rsidR="00EE0E90" w:rsidRPr="0069420F" w:rsidP="009A165D" w14:paraId="2677425A" w14:textId="77777777">
            <w:pPr>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r w14:paraId="1B7C0640" w14:textId="77777777" w:rsidTr="006D5D22">
        <w:tblPrEx>
          <w:tblW w:w="0" w:type="auto"/>
          <w:tblInd w:w="0" w:type="dxa"/>
          <w:tblCellMar>
            <w:top w:w="0" w:type="dxa"/>
            <w:left w:w="108" w:type="dxa"/>
            <w:bottom w:w="0" w:type="dxa"/>
            <w:right w:w="108" w:type="dxa"/>
          </w:tblCellMar>
          <w:tblLook w:val="0000"/>
        </w:tblPrEx>
        <w:trPr>
          <w:trHeight w:val="2181"/>
        </w:trPr>
        <w:tc>
          <w:tcPr>
            <w:tcW w:w="8856" w:type="dxa"/>
          </w:tcPr>
          <w:p w:rsidR="008A1AE9" w:rsidP="006A7D75" w14:paraId="08616568" w14:textId="77777777">
            <w:pPr>
              <w:jc w:val="center"/>
              <w:rPr>
                <w:rStyle w:val="DefaultParagraphFont"/>
                <w:b/>
                <w:i/>
                <w:noProof/>
                <w:sz w:val="28"/>
                <w:szCs w:val="28"/>
                <w:lang w:val="en-US" w:eastAsia="en-US" w:bidi="ar-SA"/>
              </w:rPr>
            </w:pPr>
          </w:p>
        </w:tc>
      </w:tr>
    </w:tbl>
    <w:p w:rsidR="00D24C3D" w:rsidRPr="007528A5" w14:paraId="551EFFA1" w14:textId="77777777">
      <w:pPr>
        <w:rPr>
          <w:b/>
          <w:bCs/>
          <w:sz w:val="2"/>
          <w:szCs w:val="2"/>
        </w:rPr>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EB4" w14:paraId="41BEB0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EB4" w14:paraId="4DD4458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EB4" w14:paraId="77F90E3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EB4" w14:paraId="455FBFB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EB4" w14:paraId="2746E21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EB4" w14:paraId="152351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273101"/>
    <w:multiLevelType w:val="hybridMultilevel"/>
    <w:tmpl w:val="84C640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AEE1A5D"/>
    <w:multiLevelType w:val="hybridMultilevel"/>
    <w:tmpl w:val="50F2A6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EFF3155"/>
    <w:multiLevelType w:val="hybridMultilevel"/>
    <w:tmpl w:val="A9B4D6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35E5CE2"/>
    <w:multiLevelType w:val="multilevel"/>
    <w:tmpl w:val="4A98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5">
    <w:nsid w:val="37574236"/>
    <w:multiLevelType w:val="hybridMultilevel"/>
    <w:tmpl w:val="A150FD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90370E3"/>
    <w:multiLevelType w:val="hybridMultilevel"/>
    <w:tmpl w:val="2CE269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F364975"/>
    <w:multiLevelType w:val="hybridMultilevel"/>
    <w:tmpl w:val="20B0608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nsid w:val="410D5B8E"/>
    <w:multiLevelType w:val="hybridMultilevel"/>
    <w:tmpl w:val="592E9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17C59DA"/>
    <w:multiLevelType w:val="multilevel"/>
    <w:tmpl w:val="6F327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9F55AB"/>
    <w:multiLevelType w:val="hybridMultilevel"/>
    <w:tmpl w:val="9BBC05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3CF4A56"/>
    <w:multiLevelType w:val="hybridMultilevel"/>
    <w:tmpl w:val="44609C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4706C19"/>
    <w:multiLevelType w:val="hybridMultilevel"/>
    <w:tmpl w:val="78DAB4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9066629"/>
    <w:multiLevelType w:val="hybridMultilevel"/>
    <w:tmpl w:val="F926EC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894CBE"/>
    <w:multiLevelType w:val="hybridMultilevel"/>
    <w:tmpl w:val="1A489E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596437F"/>
    <w:multiLevelType w:val="hybridMultilevel"/>
    <w:tmpl w:val="3D66CBEC"/>
    <w:lvl w:ilvl="0">
      <w:start w:val="0"/>
      <w:numFmt w:val="bullet"/>
      <w:lvlText w:val=""/>
      <w:lvlJc w:val="left"/>
      <w:pPr>
        <w:ind w:left="1080" w:hanging="360"/>
      </w:pPr>
      <w:rPr>
        <w:rFonts w:ascii="Symbol" w:eastAsia="Calibri" w:hAnsi="Symbol" w:cs="Courier New" w:hint="default"/>
        <w:color w:val="1D2B3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7"/>
  </w:num>
  <w:num w:numId="5">
    <w:abstractNumId w:val="2"/>
  </w:num>
  <w:num w:numId="6">
    <w:abstractNumId w:val="5"/>
  </w:num>
  <w:num w:numId="7">
    <w:abstractNumId w:val="8"/>
  </w:num>
  <w:num w:numId="8">
    <w:abstractNumId w:val="10"/>
  </w:num>
  <w:num w:numId="9">
    <w:abstractNumId w:val="0"/>
  </w:num>
  <w:num w:numId="10">
    <w:abstractNumId w:val="15"/>
  </w:num>
  <w:num w:numId="11">
    <w:abstractNumId w:val="9"/>
  </w:num>
  <w:num w:numId="12">
    <w:abstractNumId w:val="14"/>
  </w:num>
  <w:num w:numId="13">
    <w:abstractNumId w:val="12"/>
  </w:num>
  <w:num w:numId="14">
    <w:abstractNumId w:val="6"/>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CB"/>
    <w:rsid w:val="000021D8"/>
    <w:rsid w:val="00013F90"/>
    <w:rsid w:val="0002500C"/>
    <w:rsid w:val="00025902"/>
    <w:rsid w:val="000311FC"/>
    <w:rsid w:val="00031DB5"/>
    <w:rsid w:val="00040127"/>
    <w:rsid w:val="000439D0"/>
    <w:rsid w:val="00081232"/>
    <w:rsid w:val="00091E65"/>
    <w:rsid w:val="00096D4A"/>
    <w:rsid w:val="000A38EA"/>
    <w:rsid w:val="000A41E6"/>
    <w:rsid w:val="000B28AA"/>
    <w:rsid w:val="000C1E47"/>
    <w:rsid w:val="000C26F3"/>
    <w:rsid w:val="000D652F"/>
    <w:rsid w:val="000E049E"/>
    <w:rsid w:val="000E3A93"/>
    <w:rsid w:val="0010799B"/>
    <w:rsid w:val="00115F74"/>
    <w:rsid w:val="00117DB2"/>
    <w:rsid w:val="0012162B"/>
    <w:rsid w:val="0012239B"/>
    <w:rsid w:val="00123ED2"/>
    <w:rsid w:val="00125BE0"/>
    <w:rsid w:val="001277D8"/>
    <w:rsid w:val="00142735"/>
    <w:rsid w:val="00142C13"/>
    <w:rsid w:val="00152776"/>
    <w:rsid w:val="00153222"/>
    <w:rsid w:val="001577D3"/>
    <w:rsid w:val="001733A6"/>
    <w:rsid w:val="001769C5"/>
    <w:rsid w:val="001865A9"/>
    <w:rsid w:val="00187DB2"/>
    <w:rsid w:val="001A063C"/>
    <w:rsid w:val="001B20BB"/>
    <w:rsid w:val="001C4370"/>
    <w:rsid w:val="001D134A"/>
    <w:rsid w:val="001D3779"/>
    <w:rsid w:val="001E24F3"/>
    <w:rsid w:val="001F0469"/>
    <w:rsid w:val="00203A98"/>
    <w:rsid w:val="00206EDD"/>
    <w:rsid w:val="0021247E"/>
    <w:rsid w:val="00212607"/>
    <w:rsid w:val="002146F6"/>
    <w:rsid w:val="00215CBE"/>
    <w:rsid w:val="00221127"/>
    <w:rsid w:val="00231C32"/>
    <w:rsid w:val="00237500"/>
    <w:rsid w:val="00240345"/>
    <w:rsid w:val="002421F0"/>
    <w:rsid w:val="00247274"/>
    <w:rsid w:val="00266966"/>
    <w:rsid w:val="00266EA7"/>
    <w:rsid w:val="00274EBD"/>
    <w:rsid w:val="00280AE4"/>
    <w:rsid w:val="00290F4F"/>
    <w:rsid w:val="00294C0C"/>
    <w:rsid w:val="002958BF"/>
    <w:rsid w:val="002A0934"/>
    <w:rsid w:val="002A1A70"/>
    <w:rsid w:val="002A1E2F"/>
    <w:rsid w:val="002A415F"/>
    <w:rsid w:val="002A5777"/>
    <w:rsid w:val="002B1013"/>
    <w:rsid w:val="002B2A0C"/>
    <w:rsid w:val="002B38F8"/>
    <w:rsid w:val="002C3C35"/>
    <w:rsid w:val="002C4E79"/>
    <w:rsid w:val="002C5B8C"/>
    <w:rsid w:val="002D03E5"/>
    <w:rsid w:val="002D2E6B"/>
    <w:rsid w:val="002E3F1D"/>
    <w:rsid w:val="002E7E4F"/>
    <w:rsid w:val="002F31D0"/>
    <w:rsid w:val="00300359"/>
    <w:rsid w:val="003010DD"/>
    <w:rsid w:val="00312D00"/>
    <w:rsid w:val="0031773E"/>
    <w:rsid w:val="00321A07"/>
    <w:rsid w:val="00330BC8"/>
    <w:rsid w:val="00333C7F"/>
    <w:rsid w:val="00342A5E"/>
    <w:rsid w:val="003466FA"/>
    <w:rsid w:val="00347716"/>
    <w:rsid w:val="003506E1"/>
    <w:rsid w:val="003723F6"/>
    <w:rsid w:val="003727E3"/>
    <w:rsid w:val="003857FF"/>
    <w:rsid w:val="00385A93"/>
    <w:rsid w:val="003910F1"/>
    <w:rsid w:val="00397B5D"/>
    <w:rsid w:val="003A2FAA"/>
    <w:rsid w:val="003C2CC4"/>
    <w:rsid w:val="003C4B75"/>
    <w:rsid w:val="003E4095"/>
    <w:rsid w:val="003E42FC"/>
    <w:rsid w:val="003E5991"/>
    <w:rsid w:val="003F1BB0"/>
    <w:rsid w:val="003F344A"/>
    <w:rsid w:val="00403FF0"/>
    <w:rsid w:val="004178C3"/>
    <w:rsid w:val="0042046D"/>
    <w:rsid w:val="0042116E"/>
    <w:rsid w:val="00423D55"/>
    <w:rsid w:val="00424F52"/>
    <w:rsid w:val="00425AEF"/>
    <w:rsid w:val="00426518"/>
    <w:rsid w:val="00427B06"/>
    <w:rsid w:val="00427CE0"/>
    <w:rsid w:val="0043371B"/>
    <w:rsid w:val="0043500F"/>
    <w:rsid w:val="00441F59"/>
    <w:rsid w:val="00444E07"/>
    <w:rsid w:val="00444FA9"/>
    <w:rsid w:val="00450576"/>
    <w:rsid w:val="00456D8E"/>
    <w:rsid w:val="00464B4A"/>
    <w:rsid w:val="004714AF"/>
    <w:rsid w:val="00473E9C"/>
    <w:rsid w:val="00476016"/>
    <w:rsid w:val="00480099"/>
    <w:rsid w:val="004827F0"/>
    <w:rsid w:val="00496680"/>
    <w:rsid w:val="00497858"/>
    <w:rsid w:val="004B3C18"/>
    <w:rsid w:val="004B4063"/>
    <w:rsid w:val="004B4FEA"/>
    <w:rsid w:val="004B720B"/>
    <w:rsid w:val="004C0ADA"/>
    <w:rsid w:val="004C433E"/>
    <w:rsid w:val="004C4512"/>
    <w:rsid w:val="004C49FD"/>
    <w:rsid w:val="004C4F36"/>
    <w:rsid w:val="004C67C2"/>
    <w:rsid w:val="004D342E"/>
    <w:rsid w:val="004D3D85"/>
    <w:rsid w:val="004D5A87"/>
    <w:rsid w:val="004D6662"/>
    <w:rsid w:val="004E2BD8"/>
    <w:rsid w:val="004F0F1F"/>
    <w:rsid w:val="004F6EDB"/>
    <w:rsid w:val="005022AA"/>
    <w:rsid w:val="00503D8D"/>
    <w:rsid w:val="00503F93"/>
    <w:rsid w:val="00504845"/>
    <w:rsid w:val="0050757F"/>
    <w:rsid w:val="00515AD5"/>
    <w:rsid w:val="00516AD2"/>
    <w:rsid w:val="00525897"/>
    <w:rsid w:val="005442BE"/>
    <w:rsid w:val="00545DAE"/>
    <w:rsid w:val="00557A73"/>
    <w:rsid w:val="00571B83"/>
    <w:rsid w:val="00575A00"/>
    <w:rsid w:val="005833E0"/>
    <w:rsid w:val="0058673C"/>
    <w:rsid w:val="00586C09"/>
    <w:rsid w:val="005A5894"/>
    <w:rsid w:val="005A7972"/>
    <w:rsid w:val="005B17E7"/>
    <w:rsid w:val="005B21A9"/>
    <w:rsid w:val="005B2643"/>
    <w:rsid w:val="005B6050"/>
    <w:rsid w:val="005C4996"/>
    <w:rsid w:val="005D17FD"/>
    <w:rsid w:val="005F0D55"/>
    <w:rsid w:val="005F183E"/>
    <w:rsid w:val="005F2350"/>
    <w:rsid w:val="00600DDA"/>
    <w:rsid w:val="00604211"/>
    <w:rsid w:val="00613498"/>
    <w:rsid w:val="00617B94"/>
    <w:rsid w:val="00620BED"/>
    <w:rsid w:val="006250A2"/>
    <w:rsid w:val="006268B8"/>
    <w:rsid w:val="006337FD"/>
    <w:rsid w:val="006415B4"/>
    <w:rsid w:val="00644E3D"/>
    <w:rsid w:val="00647CE5"/>
    <w:rsid w:val="00651785"/>
    <w:rsid w:val="00651B9E"/>
    <w:rsid w:val="00652019"/>
    <w:rsid w:val="00655F05"/>
    <w:rsid w:val="00657EC9"/>
    <w:rsid w:val="00664FC4"/>
    <w:rsid w:val="00665633"/>
    <w:rsid w:val="006658DE"/>
    <w:rsid w:val="00674C86"/>
    <w:rsid w:val="0068015E"/>
    <w:rsid w:val="006850D1"/>
    <w:rsid w:val="0068511E"/>
    <w:rsid w:val="00685647"/>
    <w:rsid w:val="006861AB"/>
    <w:rsid w:val="00686B41"/>
    <w:rsid w:val="00686B89"/>
    <w:rsid w:val="006913F1"/>
    <w:rsid w:val="00691549"/>
    <w:rsid w:val="00691559"/>
    <w:rsid w:val="0069420F"/>
    <w:rsid w:val="006A2FC5"/>
    <w:rsid w:val="006A7D75"/>
    <w:rsid w:val="006B0A70"/>
    <w:rsid w:val="006B6019"/>
    <w:rsid w:val="006B606A"/>
    <w:rsid w:val="006C33AF"/>
    <w:rsid w:val="006C6CBB"/>
    <w:rsid w:val="006D0CB8"/>
    <w:rsid w:val="006D3A8A"/>
    <w:rsid w:val="006D4F27"/>
    <w:rsid w:val="006D5D22"/>
    <w:rsid w:val="006E0324"/>
    <w:rsid w:val="006E081F"/>
    <w:rsid w:val="006E2904"/>
    <w:rsid w:val="006E4A76"/>
    <w:rsid w:val="006E4F91"/>
    <w:rsid w:val="006F1DBD"/>
    <w:rsid w:val="006F6E49"/>
    <w:rsid w:val="00700556"/>
    <w:rsid w:val="00701C78"/>
    <w:rsid w:val="0070699F"/>
    <w:rsid w:val="00716608"/>
    <w:rsid w:val="007167DD"/>
    <w:rsid w:val="00716B96"/>
    <w:rsid w:val="0072478B"/>
    <w:rsid w:val="0073414D"/>
    <w:rsid w:val="00746CBB"/>
    <w:rsid w:val="0075235E"/>
    <w:rsid w:val="007528A5"/>
    <w:rsid w:val="00752BC2"/>
    <w:rsid w:val="00752FF1"/>
    <w:rsid w:val="00760B33"/>
    <w:rsid w:val="00771185"/>
    <w:rsid w:val="007732CC"/>
    <w:rsid w:val="00774079"/>
    <w:rsid w:val="0077752B"/>
    <w:rsid w:val="00781EBC"/>
    <w:rsid w:val="007844E4"/>
    <w:rsid w:val="00792337"/>
    <w:rsid w:val="00793D6F"/>
    <w:rsid w:val="00794090"/>
    <w:rsid w:val="00797CE5"/>
    <w:rsid w:val="007A3122"/>
    <w:rsid w:val="007A44F8"/>
    <w:rsid w:val="007A542C"/>
    <w:rsid w:val="007B29C4"/>
    <w:rsid w:val="007B4BDE"/>
    <w:rsid w:val="007C56A3"/>
    <w:rsid w:val="007D21BF"/>
    <w:rsid w:val="007D4B20"/>
    <w:rsid w:val="007F3C12"/>
    <w:rsid w:val="007F5205"/>
    <w:rsid w:val="00807DBD"/>
    <w:rsid w:val="008179C9"/>
    <w:rsid w:val="00821513"/>
    <w:rsid w:val="008215E7"/>
    <w:rsid w:val="0082603A"/>
    <w:rsid w:val="00830FC6"/>
    <w:rsid w:val="008331AD"/>
    <w:rsid w:val="0085169B"/>
    <w:rsid w:val="00865EAA"/>
    <w:rsid w:val="00866F06"/>
    <w:rsid w:val="008728F5"/>
    <w:rsid w:val="008824C2"/>
    <w:rsid w:val="00893C22"/>
    <w:rsid w:val="00895967"/>
    <w:rsid w:val="008960E4"/>
    <w:rsid w:val="008A0383"/>
    <w:rsid w:val="008A1AE9"/>
    <w:rsid w:val="008A3940"/>
    <w:rsid w:val="008A5695"/>
    <w:rsid w:val="008B13C9"/>
    <w:rsid w:val="008B4713"/>
    <w:rsid w:val="008C0D28"/>
    <w:rsid w:val="008C248C"/>
    <w:rsid w:val="008C5432"/>
    <w:rsid w:val="008C776B"/>
    <w:rsid w:val="008C7BF1"/>
    <w:rsid w:val="008D00D6"/>
    <w:rsid w:val="008D4D00"/>
    <w:rsid w:val="008D4E5E"/>
    <w:rsid w:val="008D7ABD"/>
    <w:rsid w:val="008E50C1"/>
    <w:rsid w:val="008E55A2"/>
    <w:rsid w:val="008F1609"/>
    <w:rsid w:val="008F2275"/>
    <w:rsid w:val="008F31E9"/>
    <w:rsid w:val="008F34E7"/>
    <w:rsid w:val="008F78D8"/>
    <w:rsid w:val="009022F0"/>
    <w:rsid w:val="00905E77"/>
    <w:rsid w:val="00907141"/>
    <w:rsid w:val="009164EF"/>
    <w:rsid w:val="0093611F"/>
    <w:rsid w:val="0094074A"/>
    <w:rsid w:val="00957D75"/>
    <w:rsid w:val="00960386"/>
    <w:rsid w:val="00961620"/>
    <w:rsid w:val="00961D4A"/>
    <w:rsid w:val="00966613"/>
    <w:rsid w:val="0096700F"/>
    <w:rsid w:val="009734B6"/>
    <w:rsid w:val="00980916"/>
    <w:rsid w:val="0098096F"/>
    <w:rsid w:val="0098437A"/>
    <w:rsid w:val="00986C92"/>
    <w:rsid w:val="0099238B"/>
    <w:rsid w:val="00993C47"/>
    <w:rsid w:val="009972BC"/>
    <w:rsid w:val="009A165D"/>
    <w:rsid w:val="009B19F6"/>
    <w:rsid w:val="009B4B16"/>
    <w:rsid w:val="009B53FD"/>
    <w:rsid w:val="009D3B0E"/>
    <w:rsid w:val="009D4BDB"/>
    <w:rsid w:val="009E54A1"/>
    <w:rsid w:val="009F2143"/>
    <w:rsid w:val="009F4E25"/>
    <w:rsid w:val="009F5B1F"/>
    <w:rsid w:val="009F71EB"/>
    <w:rsid w:val="00A05C54"/>
    <w:rsid w:val="00A0648F"/>
    <w:rsid w:val="00A14957"/>
    <w:rsid w:val="00A17D4E"/>
    <w:rsid w:val="00A22EB4"/>
    <w:rsid w:val="00A334DB"/>
    <w:rsid w:val="00A35DFD"/>
    <w:rsid w:val="00A60F0C"/>
    <w:rsid w:val="00A66653"/>
    <w:rsid w:val="00A702DF"/>
    <w:rsid w:val="00A73A40"/>
    <w:rsid w:val="00A775A3"/>
    <w:rsid w:val="00A81B5B"/>
    <w:rsid w:val="00A82FAD"/>
    <w:rsid w:val="00A85EBF"/>
    <w:rsid w:val="00A9165F"/>
    <w:rsid w:val="00A9496E"/>
    <w:rsid w:val="00A9673A"/>
    <w:rsid w:val="00A96EF2"/>
    <w:rsid w:val="00AA0909"/>
    <w:rsid w:val="00AA1158"/>
    <w:rsid w:val="00AA5C35"/>
    <w:rsid w:val="00AA5ED9"/>
    <w:rsid w:val="00AA7DF5"/>
    <w:rsid w:val="00AB796A"/>
    <w:rsid w:val="00AC0A38"/>
    <w:rsid w:val="00AC1C20"/>
    <w:rsid w:val="00AC4E0E"/>
    <w:rsid w:val="00AC517B"/>
    <w:rsid w:val="00AC7C6E"/>
    <w:rsid w:val="00AD0D19"/>
    <w:rsid w:val="00AE1E8F"/>
    <w:rsid w:val="00AF051B"/>
    <w:rsid w:val="00AF49AB"/>
    <w:rsid w:val="00B037A2"/>
    <w:rsid w:val="00B03CE2"/>
    <w:rsid w:val="00B167F9"/>
    <w:rsid w:val="00B16AC5"/>
    <w:rsid w:val="00B30E5A"/>
    <w:rsid w:val="00B31870"/>
    <w:rsid w:val="00B319A7"/>
    <w:rsid w:val="00B320B8"/>
    <w:rsid w:val="00B34ECD"/>
    <w:rsid w:val="00B35EE2"/>
    <w:rsid w:val="00B36DEF"/>
    <w:rsid w:val="00B50C22"/>
    <w:rsid w:val="00B52B30"/>
    <w:rsid w:val="00B56120"/>
    <w:rsid w:val="00B57131"/>
    <w:rsid w:val="00B577D6"/>
    <w:rsid w:val="00B57F6D"/>
    <w:rsid w:val="00B62F2C"/>
    <w:rsid w:val="00B63A2A"/>
    <w:rsid w:val="00B666D6"/>
    <w:rsid w:val="00B727C9"/>
    <w:rsid w:val="00B735C8"/>
    <w:rsid w:val="00B76A63"/>
    <w:rsid w:val="00B91296"/>
    <w:rsid w:val="00BA029F"/>
    <w:rsid w:val="00BA6350"/>
    <w:rsid w:val="00BB4E29"/>
    <w:rsid w:val="00BB74C9"/>
    <w:rsid w:val="00BC3AB6"/>
    <w:rsid w:val="00BC48B1"/>
    <w:rsid w:val="00BD19E8"/>
    <w:rsid w:val="00BD4273"/>
    <w:rsid w:val="00C01FBD"/>
    <w:rsid w:val="00C02179"/>
    <w:rsid w:val="00C17D3D"/>
    <w:rsid w:val="00C23E14"/>
    <w:rsid w:val="00C24A5C"/>
    <w:rsid w:val="00C432E4"/>
    <w:rsid w:val="00C532AA"/>
    <w:rsid w:val="00C66DA2"/>
    <w:rsid w:val="00C70C26"/>
    <w:rsid w:val="00C72001"/>
    <w:rsid w:val="00C772B7"/>
    <w:rsid w:val="00C775A8"/>
    <w:rsid w:val="00C80347"/>
    <w:rsid w:val="00C87241"/>
    <w:rsid w:val="00C91233"/>
    <w:rsid w:val="00C93D88"/>
    <w:rsid w:val="00C9713C"/>
    <w:rsid w:val="00CA0B46"/>
    <w:rsid w:val="00CB3BCB"/>
    <w:rsid w:val="00CB7C1A"/>
    <w:rsid w:val="00CC5E08"/>
    <w:rsid w:val="00CD12E7"/>
    <w:rsid w:val="00CD3B9E"/>
    <w:rsid w:val="00CE14FD"/>
    <w:rsid w:val="00CE2C1E"/>
    <w:rsid w:val="00CE65F1"/>
    <w:rsid w:val="00CE7671"/>
    <w:rsid w:val="00CF6860"/>
    <w:rsid w:val="00CF7EE0"/>
    <w:rsid w:val="00D02AC6"/>
    <w:rsid w:val="00D039FF"/>
    <w:rsid w:val="00D03F0C"/>
    <w:rsid w:val="00D04312"/>
    <w:rsid w:val="00D11EAB"/>
    <w:rsid w:val="00D16A7F"/>
    <w:rsid w:val="00D16AD2"/>
    <w:rsid w:val="00D201B4"/>
    <w:rsid w:val="00D203A5"/>
    <w:rsid w:val="00D22596"/>
    <w:rsid w:val="00D22691"/>
    <w:rsid w:val="00D24C3D"/>
    <w:rsid w:val="00D25BA8"/>
    <w:rsid w:val="00D25F86"/>
    <w:rsid w:val="00D3302A"/>
    <w:rsid w:val="00D36F93"/>
    <w:rsid w:val="00D4597B"/>
    <w:rsid w:val="00D46CB1"/>
    <w:rsid w:val="00D508BF"/>
    <w:rsid w:val="00D57A29"/>
    <w:rsid w:val="00D6006D"/>
    <w:rsid w:val="00D723F0"/>
    <w:rsid w:val="00D73656"/>
    <w:rsid w:val="00D8133F"/>
    <w:rsid w:val="00D82B15"/>
    <w:rsid w:val="00D93DE5"/>
    <w:rsid w:val="00D95B05"/>
    <w:rsid w:val="00D97E2D"/>
    <w:rsid w:val="00DA103D"/>
    <w:rsid w:val="00DA1976"/>
    <w:rsid w:val="00DA45D3"/>
    <w:rsid w:val="00DA4772"/>
    <w:rsid w:val="00DA4FE1"/>
    <w:rsid w:val="00DA7B44"/>
    <w:rsid w:val="00DA7D64"/>
    <w:rsid w:val="00DB2667"/>
    <w:rsid w:val="00DB67B7"/>
    <w:rsid w:val="00DB7D07"/>
    <w:rsid w:val="00DC15A9"/>
    <w:rsid w:val="00DC300A"/>
    <w:rsid w:val="00DC40AA"/>
    <w:rsid w:val="00DD1750"/>
    <w:rsid w:val="00DD1DED"/>
    <w:rsid w:val="00E23706"/>
    <w:rsid w:val="00E25A56"/>
    <w:rsid w:val="00E312D6"/>
    <w:rsid w:val="00E344DF"/>
    <w:rsid w:val="00E349AA"/>
    <w:rsid w:val="00E3764B"/>
    <w:rsid w:val="00E41390"/>
    <w:rsid w:val="00E41CA0"/>
    <w:rsid w:val="00E4366B"/>
    <w:rsid w:val="00E50A4A"/>
    <w:rsid w:val="00E52B03"/>
    <w:rsid w:val="00E530CC"/>
    <w:rsid w:val="00E606DE"/>
    <w:rsid w:val="00E64184"/>
    <w:rsid w:val="00E644FE"/>
    <w:rsid w:val="00E6508B"/>
    <w:rsid w:val="00E72733"/>
    <w:rsid w:val="00E742FA"/>
    <w:rsid w:val="00E76816"/>
    <w:rsid w:val="00E83DBF"/>
    <w:rsid w:val="00E84476"/>
    <w:rsid w:val="00E85698"/>
    <w:rsid w:val="00E87C13"/>
    <w:rsid w:val="00E94CD9"/>
    <w:rsid w:val="00EA1A76"/>
    <w:rsid w:val="00EA290B"/>
    <w:rsid w:val="00EA3F8D"/>
    <w:rsid w:val="00EB2B0D"/>
    <w:rsid w:val="00EB715A"/>
    <w:rsid w:val="00EC04F3"/>
    <w:rsid w:val="00ED78E0"/>
    <w:rsid w:val="00EE0E90"/>
    <w:rsid w:val="00EF3BCA"/>
    <w:rsid w:val="00EF4B9D"/>
    <w:rsid w:val="00F01B0D"/>
    <w:rsid w:val="00F0497D"/>
    <w:rsid w:val="00F0504E"/>
    <w:rsid w:val="00F05D4B"/>
    <w:rsid w:val="00F1238F"/>
    <w:rsid w:val="00F15AF7"/>
    <w:rsid w:val="00F15F8F"/>
    <w:rsid w:val="00F16485"/>
    <w:rsid w:val="00F228ED"/>
    <w:rsid w:val="00F26E31"/>
    <w:rsid w:val="00F27C6C"/>
    <w:rsid w:val="00F3097D"/>
    <w:rsid w:val="00F34A8D"/>
    <w:rsid w:val="00F50D25"/>
    <w:rsid w:val="00F535D8"/>
    <w:rsid w:val="00F61155"/>
    <w:rsid w:val="00F62645"/>
    <w:rsid w:val="00F708E3"/>
    <w:rsid w:val="00F76561"/>
    <w:rsid w:val="00F81FD0"/>
    <w:rsid w:val="00F84736"/>
    <w:rsid w:val="00F85E09"/>
    <w:rsid w:val="00FB32BB"/>
    <w:rsid w:val="00FC028F"/>
    <w:rsid w:val="00FC6C29"/>
    <w:rsid w:val="00FD14FA"/>
    <w:rsid w:val="00FD58E0"/>
    <w:rsid w:val="00FD7D30"/>
    <w:rsid w:val="00FE0198"/>
    <w:rsid w:val="00FE3A7C"/>
    <w:rsid w:val="00FF1B46"/>
    <w:rsid w:val="00FF1C0B"/>
    <w:rsid w:val="00FF232D"/>
    <w:rsid w:val="00FF6BC9"/>
    <w:rsid w:val="00FF791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031DB5"/>
    <w:rPr>
      <w:sz w:val="16"/>
      <w:szCs w:val="16"/>
    </w:rPr>
  </w:style>
  <w:style w:type="paragraph" w:styleId="CommentText">
    <w:name w:val="annotation text"/>
    <w:basedOn w:val="Normal"/>
    <w:link w:val="CommentTextChar"/>
    <w:semiHidden/>
    <w:unhideWhenUsed/>
    <w:rsid w:val="00031DB5"/>
    <w:rPr>
      <w:sz w:val="20"/>
      <w:szCs w:val="20"/>
    </w:rPr>
  </w:style>
  <w:style w:type="character" w:customStyle="1" w:styleId="CommentTextChar">
    <w:name w:val="Comment Text Char"/>
    <w:basedOn w:val="DefaultParagraphFont"/>
    <w:link w:val="CommentText"/>
    <w:semiHidden/>
    <w:rsid w:val="00031DB5"/>
  </w:style>
  <w:style w:type="paragraph" w:styleId="CommentSubject">
    <w:name w:val="annotation subject"/>
    <w:basedOn w:val="CommentText"/>
    <w:next w:val="CommentText"/>
    <w:link w:val="CommentSubjectChar"/>
    <w:semiHidden/>
    <w:unhideWhenUsed/>
    <w:rsid w:val="00031DB5"/>
    <w:rPr>
      <w:b/>
      <w:bCs/>
    </w:rPr>
  </w:style>
  <w:style w:type="character" w:customStyle="1" w:styleId="CommentSubjectChar">
    <w:name w:val="Comment Subject Char"/>
    <w:basedOn w:val="CommentTextChar"/>
    <w:link w:val="CommentSubject"/>
    <w:semiHidden/>
    <w:rsid w:val="00031DB5"/>
    <w:rPr>
      <w:b/>
      <w:bCs/>
    </w:rPr>
  </w:style>
  <w:style w:type="paragraph" w:styleId="BalloonText">
    <w:name w:val="Balloon Text"/>
    <w:basedOn w:val="Normal"/>
    <w:link w:val="BalloonTextChar"/>
    <w:semiHidden/>
    <w:unhideWhenUsed/>
    <w:rsid w:val="00031DB5"/>
    <w:rPr>
      <w:rFonts w:ascii="Segoe UI" w:hAnsi="Segoe UI" w:cs="Segoe UI"/>
      <w:sz w:val="18"/>
      <w:szCs w:val="18"/>
    </w:rPr>
  </w:style>
  <w:style w:type="character" w:customStyle="1" w:styleId="BalloonTextChar">
    <w:name w:val="Balloon Text Char"/>
    <w:basedOn w:val="DefaultParagraphFont"/>
    <w:link w:val="BalloonText"/>
    <w:semiHidden/>
    <w:rsid w:val="00031DB5"/>
    <w:rPr>
      <w:rFonts w:ascii="Segoe UI" w:hAnsi="Segoe UI" w:cs="Segoe UI"/>
      <w:sz w:val="18"/>
      <w:szCs w:val="18"/>
    </w:rPr>
  </w:style>
  <w:style w:type="paragraph" w:styleId="Header">
    <w:name w:val="header"/>
    <w:basedOn w:val="Normal"/>
    <w:link w:val="HeaderChar"/>
    <w:unhideWhenUsed/>
    <w:rsid w:val="00C17D3D"/>
    <w:pPr>
      <w:tabs>
        <w:tab w:val="center" w:pos="4680"/>
        <w:tab w:val="right" w:pos="9360"/>
      </w:tabs>
    </w:pPr>
  </w:style>
  <w:style w:type="character" w:customStyle="1" w:styleId="HeaderChar">
    <w:name w:val="Header Char"/>
    <w:basedOn w:val="DefaultParagraphFont"/>
    <w:link w:val="Header"/>
    <w:rsid w:val="00C17D3D"/>
    <w:rPr>
      <w:sz w:val="24"/>
      <w:szCs w:val="24"/>
    </w:rPr>
  </w:style>
  <w:style w:type="paragraph" w:styleId="Footer">
    <w:name w:val="footer"/>
    <w:basedOn w:val="Normal"/>
    <w:link w:val="FooterChar"/>
    <w:unhideWhenUsed/>
    <w:rsid w:val="00C17D3D"/>
    <w:pPr>
      <w:tabs>
        <w:tab w:val="center" w:pos="4680"/>
        <w:tab w:val="right" w:pos="9360"/>
      </w:tabs>
    </w:pPr>
  </w:style>
  <w:style w:type="character" w:customStyle="1" w:styleId="FooterChar">
    <w:name w:val="Footer Char"/>
    <w:basedOn w:val="DefaultParagraphFont"/>
    <w:link w:val="Footer"/>
    <w:rsid w:val="00C17D3D"/>
    <w:rPr>
      <w:sz w:val="24"/>
      <w:szCs w:val="24"/>
    </w:rPr>
  </w:style>
  <w:style w:type="paragraph" w:styleId="ListParagraph">
    <w:name w:val="List Paragraph"/>
    <w:basedOn w:val="Normal"/>
    <w:link w:val="ListParagraphChar"/>
    <w:uiPriority w:val="34"/>
    <w:qFormat/>
    <w:rsid w:val="004F6EDB"/>
    <w:pPr>
      <w:ind w:left="720"/>
    </w:pPr>
    <w:rPr>
      <w:rFonts w:eastAsiaTheme="minorHAnsi"/>
    </w:rPr>
  </w:style>
  <w:style w:type="paragraph" w:styleId="Revision">
    <w:name w:val="Revision"/>
    <w:hidden/>
    <w:uiPriority w:val="99"/>
    <w:semiHidden/>
    <w:rsid w:val="00215CBE"/>
    <w:rPr>
      <w:sz w:val="24"/>
      <w:szCs w:val="24"/>
    </w:rPr>
  </w:style>
  <w:style w:type="paragraph" w:customStyle="1" w:styleId="xmsonormal">
    <w:name w:val="x_msonormal"/>
    <w:basedOn w:val="Normal"/>
    <w:uiPriority w:val="99"/>
    <w:rsid w:val="00781EBC"/>
    <w:rPr>
      <w:rFonts w:eastAsiaTheme="minorHAnsi"/>
    </w:rPr>
  </w:style>
  <w:style w:type="paragraph" w:customStyle="1" w:styleId="xxmsonormal">
    <w:name w:val="x_xmsonormal"/>
    <w:basedOn w:val="Normal"/>
    <w:rsid w:val="00B30E5A"/>
    <w:rPr>
      <w:rFonts w:eastAsiaTheme="minorHAnsi"/>
    </w:rPr>
  </w:style>
  <w:style w:type="character" w:customStyle="1" w:styleId="ListParagraphChar">
    <w:name w:val="List Paragraph Char"/>
    <w:basedOn w:val="DefaultParagraphFont"/>
    <w:link w:val="ListParagraph"/>
    <w:uiPriority w:val="34"/>
    <w:locked/>
    <w:rsid w:val="009D4BDB"/>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F6DF2-6E72-486E-B27B-A1E57564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2017-12-14T16:46:37Z</dcterms:created>
  <dcterms:modified xsi:type="dcterms:W3CDTF">2017-12-14T16:46:37Z</dcterms:modified>
</cp:coreProperties>
</file>