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tblPrEx>
          <w:tblW w:w="0" w:type="auto"/>
          <w:tblInd w:w="0" w:type="dxa"/>
          <w:tblCellMar>
            <w:top w:w="0" w:type="dxa"/>
            <w:left w:w="108" w:type="dxa"/>
            <w:bottom w:w="0" w:type="dxa"/>
            <w:right w:w="108" w:type="dxa"/>
          </w:tblCellMar>
          <w:tblLook w:val="0000"/>
        </w:tblPrEx>
        <w:trPr>
          <w:trHeight w:val="2181"/>
        </w:trPr>
        <w:tc>
          <w:tcPr>
            <w:tcW w:w="8856" w:type="dxa"/>
          </w:tcPr>
          <w:p w:rsidR="00255941">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399972"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255941">
            <w:pPr>
              <w:rPr>
                <w:rStyle w:val="DefaultParagraphFont"/>
                <w:b/>
                <w:bCs/>
                <w:sz w:val="12"/>
                <w:szCs w:val="12"/>
                <w:lang w:val="en-US" w:eastAsia="en-US" w:bidi="ar-SA"/>
              </w:rPr>
            </w:pPr>
          </w:p>
          <w:p w:rsidR="00255941">
            <w:pPr>
              <w:rPr>
                <w:rStyle w:val="DefaultParagraphFont"/>
                <w:b/>
                <w:bCs/>
                <w:sz w:val="22"/>
                <w:szCs w:val="22"/>
                <w:lang w:val="en-US" w:eastAsia="en-US" w:bidi="ar-SA"/>
              </w:rPr>
            </w:pPr>
            <w:r>
              <w:rPr>
                <w:b/>
                <w:bCs/>
                <w:sz w:val="22"/>
                <w:szCs w:val="22"/>
                <w:lang w:val="en-US" w:eastAsia="en-US" w:bidi="ar-SA"/>
              </w:rPr>
              <w:t xml:space="preserve">Media Contact: </w:t>
            </w:r>
          </w:p>
          <w:p w:rsidR="00255941">
            <w:pPr>
              <w:rPr>
                <w:rStyle w:val="DefaultParagraphFont"/>
                <w:bCs/>
                <w:sz w:val="22"/>
                <w:szCs w:val="22"/>
                <w:lang w:val="en-US" w:eastAsia="en-US" w:bidi="ar-SA"/>
              </w:rPr>
            </w:pPr>
            <w:r>
              <w:rPr>
                <w:bCs/>
                <w:sz w:val="22"/>
                <w:szCs w:val="22"/>
                <w:lang w:val="en-US" w:eastAsia="en-US" w:bidi="ar-SA"/>
              </w:rPr>
              <w:t>Janice Wise, (202) 418-8165</w:t>
            </w:r>
          </w:p>
          <w:p w:rsidR="00255941">
            <w:pPr>
              <w:rPr>
                <w:rStyle w:val="DefaultParagraphFont"/>
                <w:bCs/>
                <w:sz w:val="22"/>
                <w:szCs w:val="22"/>
                <w:lang w:val="en-US" w:eastAsia="en-US" w:bidi="ar-SA"/>
              </w:rPr>
            </w:pPr>
            <w:r>
              <w:rPr>
                <w:bCs/>
                <w:sz w:val="22"/>
                <w:szCs w:val="22"/>
                <w:lang w:val="en-US" w:eastAsia="en-US" w:bidi="ar-SA"/>
              </w:rPr>
              <w:t>janice.wise@fcc.gov</w:t>
            </w:r>
          </w:p>
          <w:p w:rsidR="00255941">
            <w:pPr>
              <w:rPr>
                <w:rStyle w:val="DefaultParagraphFont"/>
                <w:bCs/>
                <w:sz w:val="22"/>
                <w:szCs w:val="22"/>
                <w:lang w:val="en-US" w:eastAsia="en-US" w:bidi="ar-SA"/>
              </w:rPr>
            </w:pPr>
          </w:p>
          <w:p w:rsidR="00255941">
            <w:pPr>
              <w:rPr>
                <w:rStyle w:val="DefaultParagraphFont"/>
                <w:b/>
                <w:sz w:val="22"/>
                <w:szCs w:val="22"/>
                <w:lang w:val="en-US" w:eastAsia="en-US" w:bidi="ar-SA"/>
              </w:rPr>
            </w:pPr>
            <w:r>
              <w:rPr>
                <w:b/>
                <w:sz w:val="22"/>
                <w:szCs w:val="22"/>
                <w:lang w:val="en-US" w:eastAsia="en-US" w:bidi="ar-SA"/>
              </w:rPr>
              <w:t>For Immediate Release</w:t>
            </w:r>
          </w:p>
          <w:p w:rsidR="00255941">
            <w:pPr>
              <w:jc w:val="center"/>
              <w:rPr>
                <w:rStyle w:val="DefaultParagraphFont"/>
                <w:b/>
                <w:bCs/>
                <w:sz w:val="22"/>
                <w:szCs w:val="22"/>
                <w:lang w:val="en-US" w:eastAsia="en-US" w:bidi="ar-SA"/>
              </w:rPr>
            </w:pPr>
          </w:p>
          <w:p w:rsidR="00255941">
            <w:pPr>
              <w:tabs>
                <w:tab w:val="left" w:pos="8625"/>
              </w:tabs>
              <w:jc w:val="center"/>
              <w:rPr>
                <w:rStyle w:val="DefaultParagraphFont"/>
                <w:b/>
                <w:bCs/>
                <w:sz w:val="26"/>
                <w:szCs w:val="26"/>
                <w:lang w:val="en-US" w:eastAsia="en-US" w:bidi="ar-SA"/>
              </w:rPr>
            </w:pPr>
            <w:r>
              <w:rPr>
                <w:b/>
                <w:bCs/>
                <w:sz w:val="26"/>
                <w:szCs w:val="26"/>
                <w:lang w:val="en-US" w:eastAsia="en-US" w:bidi="ar-SA"/>
              </w:rPr>
              <w:t xml:space="preserve">FCC PROPOSES </w:t>
            </w:r>
            <w:r w:rsidR="002C5513">
              <w:rPr>
                <w:b/>
                <w:bCs/>
                <w:sz w:val="26"/>
                <w:szCs w:val="26"/>
                <w:lang w:val="en-US" w:eastAsia="en-US" w:bidi="ar-SA"/>
              </w:rPr>
              <w:t xml:space="preserve">TO UPDATE </w:t>
            </w:r>
            <w:r>
              <w:rPr>
                <w:b/>
                <w:bCs/>
                <w:sz w:val="26"/>
                <w:szCs w:val="26"/>
                <w:lang w:val="en-US" w:eastAsia="en-US" w:bidi="ar-SA"/>
              </w:rPr>
              <w:t xml:space="preserve">ITS MVPD SUBSCRIBER NOTIFICATION RULES AND BROADCASTER </w:t>
            </w:r>
            <w:r w:rsidR="00262580">
              <w:rPr>
                <w:b/>
                <w:bCs/>
                <w:sz w:val="26"/>
                <w:szCs w:val="26"/>
                <w:lang w:val="en-US" w:eastAsia="en-US" w:bidi="ar-SA"/>
              </w:rPr>
              <w:t>CARRIAGE</w:t>
            </w:r>
            <w:r>
              <w:rPr>
                <w:b/>
                <w:bCs/>
                <w:sz w:val="26"/>
                <w:szCs w:val="26"/>
                <w:lang w:val="en-US" w:eastAsia="en-US" w:bidi="ar-SA"/>
              </w:rPr>
              <w:t xml:space="preserve"> ELECTION PROCEDURES</w:t>
            </w:r>
          </w:p>
          <w:p w:rsidR="00255941" w:rsidRPr="003E703E">
            <w:pPr>
              <w:tabs>
                <w:tab w:val="left" w:pos="8625"/>
              </w:tabs>
              <w:jc w:val="center"/>
              <w:rPr>
                <w:rStyle w:val="DefaultParagraphFont"/>
                <w:b/>
                <w:bCs/>
                <w:sz w:val="12"/>
                <w:szCs w:val="12"/>
                <w:lang w:val="en-US" w:eastAsia="en-US" w:bidi="ar-SA"/>
              </w:rPr>
            </w:pPr>
          </w:p>
          <w:p w:rsidR="00255941" w:rsidRPr="00707E8C">
            <w:pPr>
              <w:tabs>
                <w:tab w:val="left" w:pos="8625"/>
              </w:tabs>
              <w:jc w:val="center"/>
              <w:rPr>
                <w:rStyle w:val="DefaultParagraphFont"/>
                <w:b/>
                <w:bCs/>
                <w:i/>
                <w:sz w:val="24"/>
                <w:szCs w:val="24"/>
                <w:lang w:val="en-US" w:eastAsia="en-US" w:bidi="ar-SA"/>
              </w:rPr>
            </w:pPr>
            <w:r w:rsidRPr="00707E8C">
              <w:rPr>
                <w:b/>
                <w:bCs/>
                <w:i/>
                <w:sz w:val="24"/>
                <w:szCs w:val="24"/>
                <w:lang w:val="en-US" w:eastAsia="en-US" w:bidi="ar-SA"/>
              </w:rPr>
              <w:t>Action is Part of the FCC’s Modernization of Media Regulation Initiative</w:t>
            </w:r>
          </w:p>
          <w:p w:rsidR="00255941">
            <w:pPr>
              <w:tabs>
                <w:tab w:val="left" w:pos="8640"/>
              </w:tabs>
              <w:rPr>
                <w:rStyle w:val="DefaultParagraphFont"/>
                <w:sz w:val="22"/>
                <w:szCs w:val="22"/>
                <w:lang w:val="en-US" w:eastAsia="en-US" w:bidi="ar-SA"/>
              </w:rPr>
            </w:pPr>
          </w:p>
          <w:p w:rsidR="00255941">
            <w:pPr>
              <w:tabs>
                <w:tab w:val="left" w:pos="8640"/>
              </w:tabs>
              <w:rPr>
                <w:rStyle w:val="DefaultParagraphFont"/>
                <w:sz w:val="22"/>
                <w:szCs w:val="22"/>
                <w:lang w:val="en-US" w:eastAsia="en-US" w:bidi="ar-SA"/>
              </w:rPr>
            </w:pPr>
            <w:r>
              <w:rPr>
                <w:sz w:val="22"/>
                <w:szCs w:val="22"/>
                <w:lang w:val="en-US" w:eastAsia="en-US" w:bidi="ar-SA"/>
              </w:rPr>
              <w:t>WASHINGTON, December 14, 2017—The Federal Communications Commission today issued a Notice of Proposed Rulemaking that explores ways to enable multichannel video programming distributors</w:t>
            </w:r>
            <w:r w:rsidR="00707E8C">
              <w:rPr>
                <w:sz w:val="22"/>
                <w:szCs w:val="22"/>
                <w:lang w:val="en-US" w:eastAsia="en-US" w:bidi="ar-SA"/>
              </w:rPr>
              <w:t xml:space="preserve">, such as cable </w:t>
            </w:r>
            <w:r w:rsidR="00944E94">
              <w:rPr>
                <w:sz w:val="22"/>
                <w:szCs w:val="22"/>
                <w:lang w:val="en-US" w:eastAsia="en-US" w:bidi="ar-SA"/>
              </w:rPr>
              <w:t xml:space="preserve">and </w:t>
            </w:r>
            <w:r w:rsidR="00707E8C">
              <w:rPr>
                <w:sz w:val="22"/>
                <w:szCs w:val="22"/>
                <w:lang w:val="en-US" w:eastAsia="en-US" w:bidi="ar-SA"/>
              </w:rPr>
              <w:t>satellite providers,</w:t>
            </w:r>
            <w:r>
              <w:rPr>
                <w:sz w:val="22"/>
                <w:szCs w:val="22"/>
                <w:lang w:val="en-US" w:eastAsia="en-US" w:bidi="ar-SA"/>
              </w:rPr>
              <w:t xml:space="preserve"> to communicate with their subscribers in more efficient and less costly ways.  </w:t>
            </w:r>
          </w:p>
          <w:p w:rsidR="00255941">
            <w:pPr>
              <w:tabs>
                <w:tab w:val="left" w:pos="8640"/>
              </w:tabs>
              <w:rPr>
                <w:rStyle w:val="DefaultParagraphFont"/>
                <w:sz w:val="22"/>
                <w:szCs w:val="22"/>
                <w:lang w:val="en-US" w:eastAsia="en-US" w:bidi="ar-SA"/>
              </w:rPr>
            </w:pPr>
          </w:p>
          <w:p w:rsidR="00255941">
            <w:pPr>
              <w:tabs>
                <w:tab w:val="left" w:pos="8640"/>
              </w:tabs>
              <w:rPr>
                <w:rStyle w:val="DefaultParagraphFont"/>
                <w:sz w:val="22"/>
                <w:szCs w:val="22"/>
                <w:lang w:val="en-US" w:eastAsia="en-US" w:bidi="ar-SA"/>
              </w:rPr>
            </w:pPr>
            <w:r>
              <w:rPr>
                <w:sz w:val="22"/>
                <w:szCs w:val="22"/>
                <w:lang w:val="en-US" w:eastAsia="en-US" w:bidi="ar-SA"/>
              </w:rPr>
              <w:t xml:space="preserve">Specifically, the </w:t>
            </w:r>
            <w:r w:rsidR="002C5513">
              <w:rPr>
                <w:sz w:val="22"/>
                <w:szCs w:val="22"/>
                <w:lang w:val="en-US" w:eastAsia="en-US" w:bidi="ar-SA"/>
              </w:rPr>
              <w:t xml:space="preserve">Notice </w:t>
            </w:r>
            <w:r>
              <w:rPr>
                <w:sz w:val="22"/>
                <w:szCs w:val="22"/>
                <w:lang w:val="en-US" w:eastAsia="en-US" w:bidi="ar-SA"/>
              </w:rPr>
              <w:t xml:space="preserve">proposes </w:t>
            </w:r>
            <w:r w:rsidR="002C5513">
              <w:rPr>
                <w:sz w:val="22"/>
                <w:szCs w:val="22"/>
                <w:lang w:val="en-US" w:eastAsia="en-US" w:bidi="ar-SA"/>
              </w:rPr>
              <w:t xml:space="preserve">to </w:t>
            </w:r>
            <w:r>
              <w:rPr>
                <w:sz w:val="22"/>
                <w:szCs w:val="22"/>
                <w:lang w:val="en-US" w:eastAsia="en-US" w:bidi="ar-SA"/>
              </w:rPr>
              <w:t xml:space="preserve">allow cable operators to send general written notices to subscribers by email, as long as they use a verified email address and comply with other consumer safeguards.  The NPRM also proposes </w:t>
            </w:r>
            <w:r w:rsidR="002C5513">
              <w:rPr>
                <w:sz w:val="22"/>
                <w:szCs w:val="22"/>
                <w:lang w:val="en-US" w:eastAsia="en-US" w:bidi="ar-SA"/>
              </w:rPr>
              <w:t xml:space="preserve">to </w:t>
            </w:r>
            <w:r>
              <w:rPr>
                <w:sz w:val="22"/>
                <w:szCs w:val="22"/>
                <w:lang w:val="en-US" w:eastAsia="en-US" w:bidi="ar-SA"/>
              </w:rPr>
              <w:t>allow cable operators, satellite carriers, and open video systems to deliver certain subscriber privacy notifications by email</w:t>
            </w:r>
            <w:r w:rsidR="007E11C1">
              <w:rPr>
                <w:sz w:val="22"/>
                <w:szCs w:val="22"/>
                <w:lang w:val="en-US" w:eastAsia="en-US" w:bidi="ar-SA"/>
              </w:rPr>
              <w:t>, subject to certain consumer safeguards,</w:t>
            </w:r>
            <w:r>
              <w:rPr>
                <w:sz w:val="22"/>
                <w:szCs w:val="22"/>
                <w:lang w:val="en-US" w:eastAsia="en-US" w:bidi="ar-SA"/>
              </w:rPr>
              <w:t xml:space="preserve"> and to permit cable operators to respond to consumer requests or complaints by email in certain situations.</w:t>
            </w:r>
            <w:r w:rsidR="007E11C1">
              <w:rPr>
                <w:sz w:val="22"/>
                <w:szCs w:val="22"/>
                <w:lang w:val="en-US" w:eastAsia="en-US" w:bidi="ar-SA"/>
              </w:rPr>
              <w:t xml:space="preserve"> </w:t>
            </w:r>
          </w:p>
          <w:p w:rsidR="00255941">
            <w:pPr>
              <w:tabs>
                <w:tab w:val="left" w:pos="8640"/>
              </w:tabs>
              <w:rPr>
                <w:rStyle w:val="DefaultParagraphFont"/>
                <w:sz w:val="22"/>
                <w:szCs w:val="22"/>
                <w:lang w:val="en-US" w:eastAsia="en-US" w:bidi="ar-SA"/>
              </w:rPr>
            </w:pPr>
          </w:p>
          <w:p w:rsidR="00255941">
            <w:pPr>
              <w:tabs>
                <w:tab w:val="left" w:pos="8640"/>
              </w:tabs>
              <w:rPr>
                <w:rStyle w:val="Hyperlink"/>
                <w:color w:val="auto"/>
                <w:sz w:val="22"/>
                <w:szCs w:val="22"/>
                <w:u w:val="none"/>
                <w:lang w:val="en-US" w:eastAsia="en-US" w:bidi="ar-SA"/>
              </w:rPr>
            </w:pPr>
            <w:r>
              <w:rPr>
                <w:sz w:val="22"/>
                <w:szCs w:val="22"/>
                <w:lang w:val="en-US" w:eastAsia="en-US" w:bidi="ar-SA"/>
              </w:rPr>
              <w:t xml:space="preserve">Additionally, today’s </w:t>
            </w:r>
            <w:r w:rsidR="002C5513">
              <w:rPr>
                <w:sz w:val="22"/>
                <w:szCs w:val="22"/>
                <w:lang w:val="en-US" w:eastAsia="en-US" w:bidi="ar-SA"/>
              </w:rPr>
              <w:t xml:space="preserve">Notice </w:t>
            </w:r>
            <w:r>
              <w:rPr>
                <w:sz w:val="22"/>
                <w:szCs w:val="22"/>
                <w:lang w:val="en-US" w:eastAsia="en-US" w:bidi="ar-SA"/>
              </w:rPr>
              <w:t>asks about other ways to update the cable notice rules, including whether to allow cable operators to provide certain subscriber notices on the cable operator’s website.  It further asks how the Commission should update the requirement that television broadcast stations send carriage election notices to cable or satellite operators by certified mail.</w:t>
            </w:r>
          </w:p>
          <w:p w:rsidR="00255941">
            <w:pPr>
              <w:tabs>
                <w:tab w:val="left" w:pos="8640"/>
              </w:tabs>
              <w:rPr>
                <w:rStyle w:val="Hyperlink"/>
                <w:color w:val="auto"/>
                <w:sz w:val="22"/>
                <w:szCs w:val="22"/>
                <w:u w:val="none"/>
                <w:lang w:val="en-US" w:eastAsia="en-US" w:bidi="ar-SA"/>
              </w:rPr>
            </w:pPr>
          </w:p>
          <w:p w:rsidR="00255941">
            <w:pPr>
              <w:tabs>
                <w:tab w:val="left" w:pos="8640"/>
              </w:tabs>
              <w:rPr>
                <w:rStyle w:val="Hyperlink"/>
                <w:color w:val="auto"/>
                <w:sz w:val="22"/>
                <w:szCs w:val="22"/>
                <w:u w:val="none"/>
                <w:lang w:val="en-US" w:eastAsia="en-US" w:bidi="ar-SA"/>
              </w:rPr>
            </w:pPr>
            <w:r>
              <w:rPr>
                <w:rStyle w:val="Hyperlink"/>
                <w:color w:val="auto"/>
                <w:sz w:val="22"/>
                <w:szCs w:val="22"/>
                <w:u w:val="none"/>
                <w:lang w:val="en-US" w:eastAsia="en-US" w:bidi="ar-SA"/>
              </w:rPr>
              <w:t xml:space="preserve">This is the fourth rulemaking of the FCC’s </w:t>
            </w:r>
            <w:r>
              <w:rPr>
                <w:rStyle w:val="Hyperlink"/>
                <w:i/>
                <w:color w:val="auto"/>
                <w:sz w:val="22"/>
                <w:szCs w:val="22"/>
                <w:u w:val="none"/>
                <w:lang w:val="en-US" w:eastAsia="en-US" w:bidi="ar-SA"/>
              </w:rPr>
              <w:t>Modernization of Media Regulation Initiative</w:t>
            </w:r>
            <w:r>
              <w:rPr>
                <w:rStyle w:val="Hyperlink"/>
                <w:color w:val="auto"/>
                <w:sz w:val="22"/>
                <w:szCs w:val="22"/>
                <w:u w:val="none"/>
                <w:lang w:val="en-US" w:eastAsia="en-US" w:bidi="ar-SA"/>
              </w:rPr>
              <w:t xml:space="preserve"> launched in May 2017.  The initiative’s goal is to reduce unnecessary regulation that can impede competition and innovation in media markets. </w:t>
            </w:r>
          </w:p>
          <w:p w:rsidR="00255941">
            <w:pPr>
              <w:tabs>
                <w:tab w:val="left" w:pos="8640"/>
              </w:tabs>
              <w:rPr>
                <w:rStyle w:val="Hyperlink"/>
                <w:color w:val="auto"/>
                <w:sz w:val="22"/>
                <w:szCs w:val="22"/>
                <w:u w:val="none"/>
                <w:lang w:val="en-US" w:eastAsia="en-US" w:bidi="ar-SA"/>
              </w:rPr>
            </w:pPr>
          </w:p>
          <w:p w:rsidR="003E703E" w:rsidRPr="003E703E" w:rsidP="003E703E">
            <w:pPr>
              <w:tabs>
                <w:tab w:val="left" w:pos="8640"/>
              </w:tabs>
              <w:rPr>
                <w:rStyle w:val="Hyperlink"/>
                <w:color w:val="auto"/>
                <w:sz w:val="22"/>
                <w:szCs w:val="22"/>
                <w:u w:val="none"/>
                <w:lang w:val="en-US" w:eastAsia="en-US" w:bidi="ar-SA"/>
              </w:rPr>
            </w:pPr>
            <w:r w:rsidRPr="003E703E">
              <w:rPr>
                <w:rStyle w:val="Hyperlink"/>
                <w:color w:val="auto"/>
                <w:sz w:val="22"/>
                <w:szCs w:val="22"/>
                <w:u w:val="none"/>
                <w:lang w:val="en-US" w:eastAsia="en-US" w:bidi="ar-SA"/>
              </w:rPr>
              <w:t>Action by the Commission December 14, 2017 by Notice of Proposed Rulemaking (FCC 17-168). Chairman Pai, Commissioners Clyburn, O’Rielly, Carr and Rosenworcel approving.  Chairman Pai, Commissioners</w:t>
            </w:r>
            <w:r>
              <w:rPr>
                <w:rStyle w:val="Hyperlink"/>
                <w:color w:val="auto"/>
                <w:sz w:val="22"/>
                <w:szCs w:val="22"/>
                <w:u w:val="none"/>
                <w:lang w:val="en-US" w:eastAsia="en-US" w:bidi="ar-SA"/>
              </w:rPr>
              <w:t xml:space="preserve"> </w:t>
            </w:r>
            <w:r w:rsidR="00371FEC">
              <w:rPr>
                <w:rStyle w:val="Hyperlink"/>
                <w:color w:val="auto"/>
                <w:sz w:val="22"/>
                <w:szCs w:val="22"/>
                <w:u w:val="none"/>
                <w:lang w:val="en-US" w:eastAsia="en-US" w:bidi="ar-SA"/>
              </w:rPr>
              <w:t xml:space="preserve">Clyburn, </w:t>
            </w:r>
            <w:r>
              <w:rPr>
                <w:rStyle w:val="Hyperlink"/>
                <w:color w:val="auto"/>
                <w:sz w:val="22"/>
                <w:szCs w:val="22"/>
                <w:u w:val="none"/>
                <w:lang w:val="en-US" w:eastAsia="en-US" w:bidi="ar-SA"/>
              </w:rPr>
              <w:t>O’Rielly and</w:t>
            </w:r>
            <w:r w:rsidRPr="003E703E">
              <w:rPr>
                <w:rStyle w:val="Hyperlink"/>
                <w:color w:val="auto"/>
                <w:sz w:val="22"/>
                <w:szCs w:val="22"/>
                <w:u w:val="none"/>
                <w:lang w:val="en-US" w:eastAsia="en-US" w:bidi="ar-SA"/>
              </w:rPr>
              <w:t xml:space="preserve"> Carr</w:t>
            </w:r>
            <w:r>
              <w:rPr>
                <w:rStyle w:val="Hyperlink"/>
                <w:color w:val="auto"/>
                <w:sz w:val="22"/>
                <w:szCs w:val="22"/>
                <w:u w:val="none"/>
                <w:lang w:val="en-US" w:eastAsia="en-US" w:bidi="ar-SA"/>
              </w:rPr>
              <w:t xml:space="preserve"> </w:t>
            </w:r>
            <w:r w:rsidRPr="003E703E">
              <w:rPr>
                <w:rStyle w:val="Hyperlink"/>
                <w:color w:val="auto"/>
                <w:sz w:val="22"/>
                <w:szCs w:val="22"/>
                <w:u w:val="none"/>
                <w:lang w:val="en-US" w:eastAsia="en-US" w:bidi="ar-SA"/>
              </w:rPr>
              <w:t>issuing separate statements.</w:t>
            </w:r>
          </w:p>
          <w:p w:rsidR="003E703E" w:rsidRPr="003E703E" w:rsidP="003E703E">
            <w:pPr>
              <w:tabs>
                <w:tab w:val="left" w:pos="8640"/>
              </w:tabs>
              <w:rPr>
                <w:rStyle w:val="Hyperlink"/>
                <w:color w:val="auto"/>
                <w:sz w:val="22"/>
                <w:szCs w:val="22"/>
                <w:u w:val="none"/>
                <w:lang w:val="en-US" w:eastAsia="en-US" w:bidi="ar-SA"/>
              </w:rPr>
            </w:pPr>
          </w:p>
          <w:p w:rsidR="00255941">
            <w:pPr>
              <w:rPr>
                <w:rStyle w:val="Hyperlink"/>
                <w:color w:val="auto"/>
                <w:sz w:val="22"/>
                <w:szCs w:val="22"/>
                <w:u w:val="none"/>
                <w:lang w:val="en-US" w:eastAsia="en-US" w:bidi="ar-SA"/>
              </w:rPr>
            </w:pPr>
            <w:r>
              <w:rPr>
                <w:rStyle w:val="Hyperlink"/>
                <w:color w:val="auto"/>
                <w:sz w:val="22"/>
                <w:szCs w:val="22"/>
                <w:u w:val="none"/>
                <w:lang w:val="en-US" w:eastAsia="en-US" w:bidi="ar-SA"/>
              </w:rPr>
              <w:t>MB Docket No. 17-317; MB Docket No. 17-105</w:t>
            </w:r>
          </w:p>
          <w:p w:rsidR="00255941">
            <w:pPr>
              <w:rPr>
                <w:rStyle w:val="Hyperlink"/>
                <w:color w:val="auto"/>
                <w:sz w:val="22"/>
                <w:szCs w:val="22"/>
                <w:u w:val="none"/>
                <w:lang w:val="en-US" w:eastAsia="en-US" w:bidi="ar-SA"/>
              </w:rPr>
            </w:pPr>
          </w:p>
          <w:p w:rsidR="00255941">
            <w:pPr>
              <w:ind w:right="72"/>
              <w:jc w:val="center"/>
              <w:rPr>
                <w:rStyle w:val="DefaultParagraphFont"/>
                <w:sz w:val="22"/>
                <w:szCs w:val="22"/>
                <w:lang w:val="en-US" w:eastAsia="en-US" w:bidi="ar-SA"/>
              </w:rPr>
            </w:pPr>
            <w:r>
              <w:rPr>
                <w:sz w:val="22"/>
                <w:szCs w:val="22"/>
                <w:lang w:val="en-US" w:eastAsia="en-US" w:bidi="ar-SA"/>
              </w:rPr>
              <w:t>###</w:t>
            </w:r>
          </w:p>
          <w:p w:rsidR="00255941">
            <w:pPr>
              <w:ind w:right="72"/>
              <w:jc w:val="center"/>
              <w:rPr>
                <w:rStyle w:val="DefaultParagraphFont"/>
                <w:b/>
                <w:bCs/>
                <w:sz w:val="18"/>
                <w:szCs w:val="18"/>
                <w:lang w:val="en-US" w:eastAsia="en-US" w:bidi="ar-SA"/>
              </w:rPr>
            </w:pPr>
            <w:r>
              <w:rPr>
                <w:b/>
                <w:bCs/>
                <w:sz w:val="22"/>
                <w:szCs w:val="22"/>
                <w:lang w:val="en-US" w:eastAsia="en-US" w:bidi="ar-SA"/>
              </w:rPr>
              <w:br/>
            </w:r>
            <w:r>
              <w:rPr>
                <w:b/>
                <w:bCs/>
                <w:sz w:val="18"/>
                <w:szCs w:val="18"/>
                <w:lang w:val="en-US" w:eastAsia="en-US" w:bidi="ar-SA"/>
              </w:rPr>
              <w:t>Office of Media Relations: (202) 418-0500</w:t>
            </w:r>
          </w:p>
          <w:p w:rsidR="00255941">
            <w:pPr>
              <w:ind w:right="72"/>
              <w:jc w:val="center"/>
              <w:rPr>
                <w:rStyle w:val="DefaultParagraphFont"/>
                <w:b/>
                <w:bCs/>
                <w:sz w:val="18"/>
                <w:szCs w:val="18"/>
                <w:lang w:val="en-US" w:eastAsia="en-US" w:bidi="ar-SA"/>
              </w:rPr>
            </w:pPr>
            <w:r>
              <w:rPr>
                <w:b/>
                <w:bCs/>
                <w:sz w:val="18"/>
                <w:szCs w:val="18"/>
                <w:lang w:val="en-US" w:eastAsia="en-US" w:bidi="ar-SA"/>
              </w:rPr>
              <w:t>ASL Videophone: (844) 432-2275</w:t>
            </w:r>
          </w:p>
          <w:p w:rsidR="00255941">
            <w:pPr>
              <w:ind w:right="72"/>
              <w:jc w:val="center"/>
              <w:rPr>
                <w:rStyle w:val="DefaultParagraphFont"/>
                <w:b/>
                <w:bCs/>
                <w:sz w:val="18"/>
                <w:szCs w:val="18"/>
                <w:lang w:val="en-US" w:eastAsia="en-US" w:bidi="ar-SA"/>
              </w:rPr>
            </w:pPr>
            <w:r>
              <w:rPr>
                <w:b/>
                <w:bCs/>
                <w:sz w:val="18"/>
                <w:szCs w:val="18"/>
                <w:lang w:val="en-US" w:eastAsia="en-US" w:bidi="ar-SA"/>
              </w:rPr>
              <w:t>TTY: (888) 835-5322</w:t>
            </w:r>
          </w:p>
          <w:p w:rsidR="00255941">
            <w:pPr>
              <w:ind w:right="72"/>
              <w:jc w:val="center"/>
              <w:rPr>
                <w:rStyle w:val="DefaultParagraphFont"/>
                <w:b/>
                <w:bCs/>
                <w:sz w:val="18"/>
                <w:szCs w:val="18"/>
                <w:lang w:val="en-US" w:eastAsia="en-US" w:bidi="ar-SA"/>
              </w:rPr>
            </w:pPr>
            <w:r>
              <w:rPr>
                <w:b/>
                <w:bCs/>
                <w:sz w:val="18"/>
                <w:szCs w:val="18"/>
                <w:lang w:val="en-US" w:eastAsia="en-US" w:bidi="ar-SA"/>
              </w:rPr>
              <w:t>Twitter: @FCC</w:t>
            </w:r>
          </w:p>
          <w:p w:rsidR="00255941">
            <w:pPr>
              <w:ind w:right="72"/>
              <w:jc w:val="center"/>
              <w:rPr>
                <w:rStyle w:val="Hyperlink"/>
                <w:b/>
                <w:bCs/>
                <w:color w:val="auto"/>
                <w:sz w:val="18"/>
                <w:szCs w:val="18"/>
                <w:u w:val="single"/>
                <w:lang w:val="en-US" w:eastAsia="en-US" w:bidi="ar-SA"/>
              </w:rPr>
            </w:pPr>
            <w:r>
              <w:rPr>
                <w:b/>
                <w:bCs/>
                <w:sz w:val="18"/>
                <w:szCs w:val="18"/>
                <w:lang w:val="en-US" w:eastAsia="en-US" w:bidi="ar-SA"/>
              </w:rPr>
              <w:t>www.fcc.gov/office-media-relations</w:t>
            </w:r>
          </w:p>
          <w:p w:rsidR="00255941">
            <w:pPr>
              <w:ind w:right="72"/>
              <w:jc w:val="center"/>
              <w:rPr>
                <w:rStyle w:val="DefaultParagraphFont"/>
                <w:b/>
                <w:bCs/>
                <w:sz w:val="18"/>
                <w:szCs w:val="18"/>
                <w:lang w:val="en-US" w:eastAsia="en-US" w:bidi="ar-SA"/>
              </w:rPr>
            </w:pPr>
          </w:p>
          <w:p w:rsidR="00255941">
            <w:pPr>
              <w:ind w:right="72"/>
              <w:jc w:val="center"/>
              <w:rPr>
                <w:rStyle w:val="DefaultParagraphFont"/>
                <w:bCs/>
                <w:i/>
                <w:sz w:val="18"/>
                <w:szCs w:val="18"/>
                <w:lang w:val="en-US" w:eastAsia="en-US" w:bidi="ar-SA"/>
              </w:rPr>
            </w:pPr>
            <w:r>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255941">
      <w:pPr>
        <w:rPr>
          <w:b/>
          <w:bCs/>
          <w:sz w:val="2"/>
          <w:szCs w:val="2"/>
        </w:rPr>
      </w:pPr>
    </w:p>
    <w:sectPr>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C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41"/>
    <w:rsid w:val="000330F6"/>
    <w:rsid w:val="0005469C"/>
    <w:rsid w:val="00255941"/>
    <w:rsid w:val="00262580"/>
    <w:rsid w:val="002C5513"/>
    <w:rsid w:val="00371FEC"/>
    <w:rsid w:val="003E703E"/>
    <w:rsid w:val="004442E9"/>
    <w:rsid w:val="00512C8B"/>
    <w:rsid w:val="005D6A42"/>
    <w:rsid w:val="00681129"/>
    <w:rsid w:val="00707E8C"/>
    <w:rsid w:val="00750038"/>
    <w:rsid w:val="007E11C1"/>
    <w:rsid w:val="00942758"/>
    <w:rsid w:val="00944E94"/>
    <w:rsid w:val="00CA6EDE"/>
    <w:rsid w:val="00ED7CD0"/>
    <w:rsid w:val="00FB28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24"/>
      <w:szCs w:val="24"/>
    </w:rPr>
  </w:style>
  <w:style w:type="character" w:styleId="CommentReference">
    <w:name w:val="annotation reference"/>
    <w:basedOn w:val="DefaultParagraphFont"/>
    <w:semiHidden/>
    <w:unhideWhenUsed/>
    <w:rsid w:val="007E11C1"/>
    <w:rPr>
      <w:sz w:val="16"/>
      <w:szCs w:val="16"/>
    </w:rPr>
  </w:style>
  <w:style w:type="paragraph" w:styleId="CommentText">
    <w:name w:val="annotation text"/>
    <w:basedOn w:val="Normal"/>
    <w:link w:val="CommentTextChar"/>
    <w:semiHidden/>
    <w:unhideWhenUsed/>
    <w:rsid w:val="007E11C1"/>
    <w:rPr>
      <w:sz w:val="20"/>
      <w:szCs w:val="20"/>
    </w:rPr>
  </w:style>
  <w:style w:type="character" w:customStyle="1" w:styleId="CommentTextChar">
    <w:name w:val="Comment Text Char"/>
    <w:basedOn w:val="DefaultParagraphFont"/>
    <w:link w:val="CommentText"/>
    <w:semiHidden/>
    <w:rsid w:val="007E11C1"/>
  </w:style>
  <w:style w:type="paragraph" w:styleId="CommentSubject">
    <w:name w:val="annotation subject"/>
    <w:basedOn w:val="CommentText"/>
    <w:next w:val="CommentText"/>
    <w:link w:val="CommentSubjectChar"/>
    <w:semiHidden/>
    <w:unhideWhenUsed/>
    <w:rsid w:val="007E11C1"/>
    <w:rPr>
      <w:b/>
      <w:bCs/>
    </w:rPr>
  </w:style>
  <w:style w:type="character" w:customStyle="1" w:styleId="CommentSubjectChar">
    <w:name w:val="Comment Subject Char"/>
    <w:basedOn w:val="CommentTextChar"/>
    <w:link w:val="CommentSubject"/>
    <w:semiHidden/>
    <w:rsid w:val="007E11C1"/>
    <w:rPr>
      <w:b/>
      <w:bCs/>
    </w:rPr>
  </w:style>
  <w:style w:type="paragraph" w:styleId="Revision">
    <w:name w:val="Revision"/>
    <w:hidden/>
    <w:uiPriority w:val="99"/>
    <w:semiHidden/>
    <w:rsid w:val="007E1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6F23-3D12-4D6C-9FA3-45126BA9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2017-12-14T21:12:50Z</dcterms:created>
  <dcterms:modified xsi:type="dcterms:W3CDTF">2017-12-14T21:12:50Z</dcterms:modified>
</cp:coreProperties>
</file>