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58EC" w:rsidRPr="004E291F" w:rsidP="006058EC" w14:paraId="198AD7CD" w14:textId="69A201FA">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684223"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32978262">
      <w:pPr>
        <w:pStyle w:val="Header"/>
        <w:tabs>
          <w:tab w:val="clear" w:pos="4320"/>
          <w:tab w:val="clear" w:pos="8640"/>
        </w:tabs>
        <w:jc w:val="center"/>
        <w:rPr>
          <w:b/>
        </w:rPr>
      </w:pPr>
      <w:r w:rsidRPr="00F55A0C">
        <w:rPr>
          <w:b/>
        </w:rPr>
        <w:t>REGION</w:t>
      </w:r>
      <w:r w:rsidR="003941F9">
        <w:rPr>
          <w:b/>
        </w:rPr>
        <w:t xml:space="preserve"> TWO</w:t>
      </w:r>
    </w:p>
    <w:p w:rsidR="006058EC" w:rsidRPr="004E291F" w:rsidP="006058EC" w14:paraId="508A9F5D" w14:textId="77777777">
      <w:pPr>
        <w:pStyle w:val="Header"/>
        <w:tabs>
          <w:tab w:val="clear" w:pos="4320"/>
          <w:tab w:val="clear" w:pos="8640"/>
        </w:tabs>
      </w:pPr>
    </w:p>
    <w:p w:rsidR="00574CC7" w:rsidRPr="00051A13" w:rsidP="00DE4189" w14:paraId="5A365CE4" w14:textId="7B7ED52E">
      <w:pPr>
        <w:suppressAutoHyphens/>
        <w:jc w:val="center"/>
        <w:rPr>
          <w:szCs w:val="24"/>
        </w:rPr>
      </w:pPr>
      <w:r w:rsidRPr="00051A13">
        <w:rPr>
          <w:szCs w:val="24"/>
        </w:rPr>
        <w:t>Atlanta Regional Office</w:t>
      </w:r>
    </w:p>
    <w:p w:rsidR="00EC56E4" w:rsidP="00EC56E4" w14:paraId="44CF734E" w14:textId="77777777">
      <w:pPr>
        <w:jc w:val="center"/>
        <w:rPr>
          <w:snapToGrid/>
          <w:sz w:val="22"/>
        </w:rPr>
      </w:pPr>
      <w:r>
        <w:t>P.O. Box 1493</w:t>
      </w:r>
    </w:p>
    <w:p w:rsidR="00EC56E4" w:rsidP="00EC56E4" w14:paraId="65876242" w14:textId="77777777">
      <w:pPr>
        <w:jc w:val="center"/>
      </w:pPr>
      <w:r>
        <w:t>Powder Springs, GA  30127</w:t>
      </w:r>
    </w:p>
    <w:p w:rsidR="008D7408" w:rsidP="006058EC" w14:paraId="30438EC1" w14:textId="77777777">
      <w:pPr>
        <w:suppressAutoHyphens/>
        <w:jc w:val="center"/>
        <w:rPr>
          <w:szCs w:val="24"/>
        </w:rPr>
      </w:pPr>
    </w:p>
    <w:p w:rsidR="006058EC" w:rsidRPr="00CA3BB2" w:rsidP="006058EC" w14:paraId="3148C612" w14:textId="0C081D21">
      <w:pPr>
        <w:suppressAutoHyphens/>
        <w:jc w:val="center"/>
        <w:rPr>
          <w:szCs w:val="24"/>
        </w:rPr>
      </w:pPr>
      <w:r>
        <w:rPr>
          <w:szCs w:val="24"/>
        </w:rPr>
        <w:t xml:space="preserve">December </w:t>
      </w:r>
      <w:r w:rsidR="00C2553E">
        <w:rPr>
          <w:szCs w:val="24"/>
        </w:rPr>
        <w:t>21</w:t>
      </w:r>
      <w:r w:rsidRPr="005B4316" w:rsidR="000437C9">
        <w:rPr>
          <w:szCs w:val="24"/>
        </w:rPr>
        <w:t>,</w:t>
      </w:r>
      <w:r w:rsidRPr="00CA3BB2" w:rsidR="000437C9">
        <w:rPr>
          <w:szCs w:val="24"/>
        </w:rPr>
        <w:t xml:space="preserve"> </w:t>
      </w:r>
      <w:r w:rsidRPr="00CA3BB2" w:rsidR="00267443">
        <w:rPr>
          <w:szCs w:val="24"/>
        </w:rPr>
        <w:t>201</w:t>
      </w:r>
      <w:r w:rsidRPr="00CA3BB2" w:rsidR="003941F9">
        <w:rPr>
          <w:szCs w:val="24"/>
        </w:rPr>
        <w:t>7</w:t>
      </w:r>
    </w:p>
    <w:p w:rsidR="006058EC" w:rsidP="006058EC" w14:paraId="4FE35B95" w14:textId="77777777">
      <w:pPr>
        <w:suppressAutoHyphens/>
        <w:jc w:val="center"/>
        <w:rPr>
          <w:szCs w:val="24"/>
        </w:rPr>
      </w:pPr>
    </w:p>
    <w:p w:rsidR="00D64579" w:rsidRPr="00331AE9" w:rsidP="006058EC" w14:paraId="1460EA2E" w14:textId="77777777">
      <w:pPr>
        <w:suppressAutoHyphens/>
        <w:jc w:val="center"/>
        <w:rPr>
          <w:szCs w:val="24"/>
        </w:rPr>
      </w:pPr>
    </w:p>
    <w:p w:rsidR="007D267A" w:rsidP="006058EC" w14:paraId="1C71EEA4" w14:textId="2EDD88BA">
      <w:pPr>
        <w:widowControl/>
        <w:rPr>
          <w:szCs w:val="24"/>
        </w:rPr>
      </w:pPr>
      <w:bookmarkStart w:id="1" w:name="OLE_LINK1"/>
      <w:r>
        <w:rPr>
          <w:szCs w:val="24"/>
        </w:rPr>
        <w:t>Ranym Investments Corp.</w:t>
      </w:r>
    </w:p>
    <w:p w:rsidR="006058EC" w:rsidRPr="00331AE9" w:rsidP="006058EC" w14:paraId="291C3EF9" w14:textId="7375A369">
      <w:pPr>
        <w:widowControl/>
        <w:spacing w:after="120"/>
        <w:rPr>
          <w:szCs w:val="24"/>
        </w:rPr>
      </w:pPr>
      <w:bookmarkEnd w:id="1"/>
      <w:r>
        <w:rPr>
          <w:szCs w:val="24"/>
        </w:rPr>
        <w:t>Miami Gardens</w:t>
      </w:r>
      <w:r w:rsidR="00B92792">
        <w:rPr>
          <w:szCs w:val="24"/>
        </w:rPr>
        <w:t>,</w:t>
      </w:r>
      <w:r w:rsidRPr="00331AE9">
        <w:rPr>
          <w:szCs w:val="24"/>
        </w:rPr>
        <w:t xml:space="preserve">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51B1427F">
      <w:pPr>
        <w:widowControl/>
        <w:tabs>
          <w:tab w:val="left" w:pos="5040"/>
        </w:tabs>
        <w:outlineLvl w:val="0"/>
        <w:rPr>
          <w:szCs w:val="24"/>
        </w:rPr>
      </w:pPr>
      <w:r w:rsidRPr="00331AE9">
        <w:rPr>
          <w:szCs w:val="24"/>
        </w:rPr>
        <w:tab/>
        <w:t>Case Number: EB-FIELDSCR-</w:t>
      </w:r>
      <w:r w:rsidR="004D17B3">
        <w:rPr>
          <w:szCs w:val="24"/>
        </w:rPr>
        <w:t>17</w:t>
      </w:r>
      <w:r w:rsidRPr="00331AE9" w:rsidR="00674C0D">
        <w:rPr>
          <w:szCs w:val="24"/>
        </w:rPr>
        <w:t>-</w:t>
      </w:r>
      <w:r w:rsidR="003941F9">
        <w:rPr>
          <w:szCs w:val="24"/>
        </w:rPr>
        <w:t>0002</w:t>
      </w:r>
      <w:r w:rsidR="00EC56E4">
        <w:rPr>
          <w:szCs w:val="24"/>
        </w:rPr>
        <w:t>5700</w:t>
      </w:r>
    </w:p>
    <w:p w:rsidR="006058EC" w:rsidRPr="00331AE9" w:rsidP="007D267A" w14:paraId="48F66443" w14:textId="760D3BFA">
      <w:pPr>
        <w:widowControl/>
        <w:tabs>
          <w:tab w:val="left" w:pos="5040"/>
        </w:tabs>
        <w:outlineLvl w:val="0"/>
        <w:rPr>
          <w:szCs w:val="24"/>
        </w:rPr>
      </w:pPr>
      <w:r w:rsidRPr="00331AE9">
        <w:rPr>
          <w:szCs w:val="24"/>
        </w:rPr>
        <w:tab/>
      </w:r>
    </w:p>
    <w:p w:rsidR="006058EC" w:rsidRPr="00331AE9" w:rsidP="006058EC" w14:paraId="2F713A6E" w14:textId="3E4E2E32">
      <w:pPr>
        <w:widowControl/>
        <w:rPr>
          <w:szCs w:val="24"/>
        </w:rPr>
      </w:pPr>
      <w:r w:rsidRPr="00331AE9">
        <w:rPr>
          <w:szCs w:val="24"/>
        </w:rPr>
        <w:t xml:space="preserve">On </w:t>
      </w:r>
      <w:r w:rsidR="00EC56E4">
        <w:rPr>
          <w:szCs w:val="24"/>
        </w:rPr>
        <w:t>November 24 and December 5</w:t>
      </w:r>
      <w:r w:rsidR="00056B81">
        <w:rPr>
          <w:szCs w:val="24"/>
        </w:rPr>
        <w:t xml:space="preserve">, </w:t>
      </w:r>
      <w:r w:rsidR="00625E86">
        <w:rPr>
          <w:szCs w:val="24"/>
        </w:rPr>
        <w:t>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EC56E4">
        <w:rPr>
          <w:szCs w:val="24"/>
        </w:rPr>
        <w:t xml:space="preserve">88.7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residential property on NW 213</w:t>
      </w:r>
      <w:r w:rsidRPr="00EC56E4" w:rsidR="00EC56E4">
        <w:rPr>
          <w:szCs w:val="24"/>
          <w:vertAlign w:val="superscript"/>
        </w:rPr>
        <w:t>th</w:t>
      </w:r>
      <w:r w:rsidR="00EC56E4">
        <w:rPr>
          <w:szCs w:val="24"/>
        </w:rPr>
        <w:t xml:space="preserve"> St. in Miami Gardens, Florida.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EC56E4">
        <w:rPr>
          <w:szCs w:val="24"/>
        </w:rPr>
        <w:t>88.7 MH</w:t>
      </w:r>
      <w:r w:rsidR="00F852AC">
        <w:rPr>
          <w:szCs w:val="24"/>
        </w:rPr>
        <w:t xml:space="preserve">z </w:t>
      </w:r>
      <w:r w:rsidR="00EC56E4">
        <w:rPr>
          <w:szCs w:val="24"/>
        </w:rPr>
        <w:t xml:space="preserve">in Miami Gardens, Florida.  </w:t>
      </w:r>
      <w:r w:rsidRPr="00331AE9" w:rsidR="008672F5">
        <w:rPr>
          <w:szCs w:val="24"/>
        </w:rPr>
        <w:t xml:space="preserve">  </w:t>
      </w:r>
    </w:p>
    <w:p w:rsidR="006058EC" w:rsidRPr="00331AE9" w:rsidP="006058EC" w14:paraId="25DB4A81" w14:textId="77777777">
      <w:pPr>
        <w:widowControl/>
        <w:rPr>
          <w:szCs w:val="24"/>
        </w:rPr>
      </w:pPr>
    </w:p>
    <w:p w:rsidR="006058EC" w:rsidRPr="00331AE9" w:rsidP="006058EC" w14:paraId="68C607B5" w14:textId="78688762">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EC56E4">
        <w:rPr>
          <w:szCs w:val="24"/>
        </w:rPr>
        <w:t xml:space="preserve">88.7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EC56E4">
        <w:rPr>
          <w:szCs w:val="24"/>
        </w:rPr>
        <w:t>November 24 and December 5</w:t>
      </w:r>
      <w:r w:rsidR="00056B81">
        <w:rPr>
          <w:szCs w:val="24"/>
        </w:rPr>
        <w:t xml:space="preserve">, 2017, </w:t>
      </w:r>
      <w:r w:rsidRPr="00331AE9" w:rsidR="00056B81">
        <w:rPr>
          <w:szCs w:val="24"/>
        </w:rPr>
        <w:t xml:space="preserve">the field strength of the signal on frequency </w:t>
      </w:r>
      <w:r w:rsidR="00EC56E4">
        <w:rPr>
          <w:szCs w:val="24"/>
        </w:rPr>
        <w:t>88.7</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14:paraId="1022AA96" w14:textId="77777777">
      <w:pPr>
        <w:widowControl/>
        <w:rPr>
          <w:szCs w:val="24"/>
        </w:rPr>
      </w:pPr>
    </w:p>
    <w:p w:rsidR="006058EC" w:rsidRPr="00331AE9" w:rsidP="006058EC" w14:paraId="1CF6EB53" w14:textId="4425D4F0">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77777777">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14:paraId="6F663EDF" w14:textId="77777777">
      <w:pPr>
        <w:widowControl/>
        <w:rPr>
          <w:szCs w:val="24"/>
        </w:rPr>
      </w:pPr>
    </w:p>
    <w:p w:rsidR="006058EC" w:rsidRPr="00331AE9" w:rsidP="006058EC" w14:paraId="4086D74A" w14:textId="0C0990D7">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D70C92" w:rsidP="006058EC" w14:paraId="005812CA" w14:textId="7CADC822">
      <w:pPr>
        <w:widowControl/>
        <w:tabs>
          <w:tab w:val="left" w:pos="-360"/>
        </w:tabs>
        <w:rPr>
          <w:noProof/>
          <w:snapToGrid/>
          <w:szCs w:val="24"/>
        </w:rPr>
      </w:pPr>
    </w:p>
    <w:p w:rsidR="00BC19C7" w:rsidP="006058EC" w14:paraId="31E3C101" w14:textId="44CD6029">
      <w:pPr>
        <w:widowControl/>
        <w:tabs>
          <w:tab w:val="left" w:pos="-360"/>
        </w:tabs>
        <w:rPr>
          <w:noProof/>
          <w:snapToGrid/>
          <w:szCs w:val="24"/>
        </w:rPr>
      </w:pPr>
    </w:p>
    <w:p w:rsidR="00FE6AE5" w:rsidP="006058EC" w14:paraId="15EEEF12" w14:textId="77777777">
      <w:pPr>
        <w:widowControl/>
        <w:tabs>
          <w:tab w:val="left" w:pos="-360"/>
        </w:tabs>
        <w:rPr>
          <w:noProof/>
          <w:snapToGrid/>
          <w:szCs w:val="24"/>
        </w:rPr>
      </w:pPr>
    </w:p>
    <w:p w:rsidR="00490E26" w:rsidP="00490E26" w14:paraId="30EAD415" w14:textId="68CF1214">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14:paraId="3BD6F8AE" w14:textId="77777777">
      <w:pPr>
        <w:suppressAutoHyphens/>
        <w:rPr>
          <w:szCs w:val="24"/>
        </w:rPr>
      </w:pPr>
      <w:r>
        <w:rPr>
          <w:szCs w:val="24"/>
        </w:rPr>
        <w:t>Regional Director</w:t>
      </w:r>
    </w:p>
    <w:p w:rsidR="00AD1142" w:rsidP="00AD1142" w14:paraId="1427350C" w14:textId="77777777">
      <w:pPr>
        <w:suppressAutoHyphens/>
        <w:rPr>
          <w:szCs w:val="24"/>
        </w:rPr>
      </w:pPr>
      <w:r>
        <w:rPr>
          <w:szCs w:val="24"/>
        </w:rPr>
        <w:t>Region Two</w:t>
      </w:r>
    </w:p>
    <w:p w:rsidR="00AD1142" w:rsidP="00AD1142" w14:paraId="3F2ABA04" w14:textId="77777777">
      <w:pPr>
        <w:suppressAutoHyphens/>
        <w:rPr>
          <w:szCs w:val="24"/>
        </w:rPr>
      </w:pPr>
      <w:r>
        <w:rPr>
          <w:szCs w:val="24"/>
        </w:rPr>
        <w:t>Enforcement Bureau</w:t>
      </w:r>
    </w:p>
    <w:p w:rsidR="00AD1142" w:rsidP="00AD1142" w14:paraId="652F0F2E" w14:textId="77777777">
      <w:pPr>
        <w:suppressAutoHyphens/>
        <w:rPr>
          <w:szCs w:val="24"/>
        </w:rPr>
      </w:pPr>
      <w:r w:rsidRPr="003C6F50">
        <w:rPr>
          <w:szCs w:val="24"/>
        </w:rPr>
        <w:t>Federal Communications Commission</w:t>
      </w:r>
      <w:r>
        <w:rPr>
          <w:szCs w:val="24"/>
        </w:rPr>
        <w:t xml:space="preserve"> </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RPr="004601D5" w:rsidP="006058EC" w14:paraId="2DCA4688" w14:textId="77777777">
      <w:pPr>
        <w:suppressAutoHyphens/>
        <w:rPr>
          <w:szCs w:val="24"/>
        </w:rPr>
      </w:pPr>
    </w:p>
    <w:p w:rsidR="00331AE9" w:rsidRPr="004601D5" w:rsidP="006058EC" w14:paraId="4400A892" w14:textId="77777777">
      <w:pPr>
        <w:suppressAutoHyphens/>
        <w:rPr>
          <w:szCs w:val="24"/>
        </w:rPr>
      </w:pPr>
    </w:p>
    <w:p w:rsidR="006058EC" w:rsidRPr="004601D5" w:rsidP="006058EC" w14:paraId="684FC8B8" w14:textId="77777777">
      <w:pPr>
        <w:suppressAutoHyphens/>
        <w:rPr>
          <w:szCs w:val="24"/>
        </w:rPr>
      </w:pPr>
      <w:r w:rsidRPr="004601D5">
        <w:rPr>
          <w:szCs w:val="24"/>
        </w:rPr>
        <w:t>Attachments:</w:t>
      </w:r>
    </w:p>
    <w:p w:rsidR="006058EC" w:rsidRPr="004601D5" w:rsidP="006058EC" w14:paraId="57D43952" w14:textId="77777777">
      <w:pPr>
        <w:suppressAutoHyphens/>
        <w:rPr>
          <w:szCs w:val="24"/>
        </w:rPr>
      </w:pPr>
      <w:r w:rsidRPr="004601D5">
        <w:rPr>
          <w:szCs w:val="24"/>
        </w:rPr>
        <w:tab/>
        <w:t>Excerpts from the Communications Act of 1934, As Amended</w:t>
      </w:r>
    </w:p>
    <w:p w:rsidR="006058EC" w:rsidRPr="004601D5" w:rsidP="006058EC" w14:paraId="03A7F002" w14:textId="77777777">
      <w:pPr>
        <w:suppressAutoHyphens/>
        <w:rPr>
          <w:szCs w:val="24"/>
        </w:rPr>
      </w:pPr>
      <w:r w:rsidRPr="004601D5">
        <w:rPr>
          <w:szCs w:val="24"/>
        </w:rPr>
        <w:tab/>
        <w:t>Enforcement Bureau, "Inspection Fact Sheet," March 2005</w:t>
      </w:r>
    </w:p>
    <w:p w:rsidR="006058EC" w:rsidRPr="004601D5" w:rsidP="006058EC" w14:paraId="5CAF41CF" w14:textId="77777777">
      <w:pPr>
        <w:rPr>
          <w:szCs w:val="24"/>
        </w:rPr>
      </w:pPr>
    </w:p>
    <w:p w:rsidR="00024EAE" w14:paraId="4A7C8E2C" w14:textId="77777777"/>
    <w:sectPr w:rsidSect="0036087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62A" w14:paraId="1A4AF4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62A" w14:paraId="3E4CEC1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62A" w14:paraId="70804D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16EF" w14:paraId="0A786EC7" w14:textId="77777777">
      <w:r>
        <w:separator/>
      </w:r>
    </w:p>
  </w:footnote>
  <w:footnote w:type="continuationSeparator" w:id="1">
    <w:p w:rsidR="005716EF" w14:paraId="7F246EF5" w14:textId="77777777">
      <w:r>
        <w:continuationSeparator/>
      </w:r>
    </w:p>
  </w:footnote>
  <w:footnote w:id="2">
    <w:p w:rsidR="00EE7212" w14:paraId="3BF4EECD" w14:textId="35FDC420">
      <w:pPr>
        <w:pStyle w:val="FootnoteText"/>
      </w:pPr>
      <w:r>
        <w:rPr>
          <w:rStyle w:val="FootnoteReference"/>
        </w:rPr>
        <w:footnoteRef/>
      </w:r>
      <w:r>
        <w:t xml:space="preserve"> 47 CFR § 73.201.</w:t>
      </w:r>
    </w:p>
  </w:footnote>
  <w:footnote w:id="3">
    <w:p w:rsidR="00E343EF" w14:paraId="0CB783CA" w14:textId="675AE7BA">
      <w:pPr>
        <w:pStyle w:val="FootnoteText"/>
      </w:pPr>
      <w:r>
        <w:rPr>
          <w:rStyle w:val="FootnoteReference"/>
        </w:rPr>
        <w:footnoteRef/>
      </w:r>
      <w:r>
        <w:t xml:space="preserve"> </w:t>
      </w:r>
      <w:r w:rsidRPr="00331AE9">
        <w:rPr>
          <w:szCs w:val="24"/>
        </w:rPr>
        <w:t xml:space="preserve">47 U.S.C. § 301.  </w:t>
      </w:r>
    </w:p>
  </w:footnote>
  <w:footnote w:id="4">
    <w:p w:rsidR="00DE4189" w14:paraId="28B62AAC" w14:textId="24762AB3">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14:paraId="1F42955B" w14:textId="229F0EC2">
      <w:pPr>
        <w:pStyle w:val="FootnoteText"/>
      </w:pPr>
      <w:r>
        <w:rPr>
          <w:rStyle w:val="FootnoteReference"/>
        </w:rPr>
        <w:footnoteRef/>
      </w:r>
      <w:r>
        <w:t xml:space="preserve"> </w:t>
      </w:r>
      <w:r w:rsidRPr="00331AE9">
        <w:rPr>
          <w:szCs w:val="24"/>
        </w:rPr>
        <w:t>47 U.S.C. § 301.</w:t>
      </w:r>
    </w:p>
  </w:footnote>
  <w:footnote w:id="6">
    <w:p w:rsidR="00DE4189" w14:paraId="103E39BA" w14:textId="7EA160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14:paraId="496F497C" w14:textId="5AB87ECB">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62A" w14:paraId="0674C9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362A" w14:paraId="7F347E9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02854"/>
    <w:rsid w:val="00003A45"/>
    <w:rsid w:val="00010144"/>
    <w:rsid w:val="000219E0"/>
    <w:rsid w:val="00024EAE"/>
    <w:rsid w:val="00041F0C"/>
    <w:rsid w:val="000437C9"/>
    <w:rsid w:val="00051A13"/>
    <w:rsid w:val="00056B81"/>
    <w:rsid w:val="00066628"/>
    <w:rsid w:val="000702A5"/>
    <w:rsid w:val="00085AD8"/>
    <w:rsid w:val="000A73EA"/>
    <w:rsid w:val="000C4A62"/>
    <w:rsid w:val="000E4E78"/>
    <w:rsid w:val="00114A0C"/>
    <w:rsid w:val="001453EB"/>
    <w:rsid w:val="00152888"/>
    <w:rsid w:val="00153900"/>
    <w:rsid w:val="00164A9A"/>
    <w:rsid w:val="001754C1"/>
    <w:rsid w:val="001E1604"/>
    <w:rsid w:val="001F3716"/>
    <w:rsid w:val="00222528"/>
    <w:rsid w:val="0023180C"/>
    <w:rsid w:val="00242878"/>
    <w:rsid w:val="0026362A"/>
    <w:rsid w:val="00267443"/>
    <w:rsid w:val="002A3911"/>
    <w:rsid w:val="002C4689"/>
    <w:rsid w:val="002D1E4D"/>
    <w:rsid w:val="002D70AC"/>
    <w:rsid w:val="002E1D7A"/>
    <w:rsid w:val="00331AE9"/>
    <w:rsid w:val="00360875"/>
    <w:rsid w:val="00372642"/>
    <w:rsid w:val="00373002"/>
    <w:rsid w:val="003941F9"/>
    <w:rsid w:val="00396EDA"/>
    <w:rsid w:val="00397165"/>
    <w:rsid w:val="003B02E6"/>
    <w:rsid w:val="003C3970"/>
    <w:rsid w:val="003C6F50"/>
    <w:rsid w:val="004601D5"/>
    <w:rsid w:val="00464EB6"/>
    <w:rsid w:val="0048300B"/>
    <w:rsid w:val="00490930"/>
    <w:rsid w:val="00490E26"/>
    <w:rsid w:val="004A27FF"/>
    <w:rsid w:val="004B18BA"/>
    <w:rsid w:val="004B5414"/>
    <w:rsid w:val="004D110D"/>
    <w:rsid w:val="004D17B3"/>
    <w:rsid w:val="004D409A"/>
    <w:rsid w:val="004E291F"/>
    <w:rsid w:val="004F127E"/>
    <w:rsid w:val="004F62E5"/>
    <w:rsid w:val="00501B46"/>
    <w:rsid w:val="0054350E"/>
    <w:rsid w:val="005511C9"/>
    <w:rsid w:val="005716EF"/>
    <w:rsid w:val="00574CC7"/>
    <w:rsid w:val="00580AA7"/>
    <w:rsid w:val="00581047"/>
    <w:rsid w:val="00592561"/>
    <w:rsid w:val="005A4B04"/>
    <w:rsid w:val="005A5B93"/>
    <w:rsid w:val="005B4316"/>
    <w:rsid w:val="005C6D8D"/>
    <w:rsid w:val="005F6F45"/>
    <w:rsid w:val="0060050F"/>
    <w:rsid w:val="006007D0"/>
    <w:rsid w:val="00601F48"/>
    <w:rsid w:val="006058EC"/>
    <w:rsid w:val="00617BD0"/>
    <w:rsid w:val="00625E86"/>
    <w:rsid w:val="006457DE"/>
    <w:rsid w:val="00650785"/>
    <w:rsid w:val="00674C0D"/>
    <w:rsid w:val="0069652E"/>
    <w:rsid w:val="006A59B2"/>
    <w:rsid w:val="006E5F22"/>
    <w:rsid w:val="006F39E9"/>
    <w:rsid w:val="006F6334"/>
    <w:rsid w:val="00704EE5"/>
    <w:rsid w:val="00716B63"/>
    <w:rsid w:val="00756783"/>
    <w:rsid w:val="007A6830"/>
    <w:rsid w:val="007B3C61"/>
    <w:rsid w:val="007D267A"/>
    <w:rsid w:val="007F3180"/>
    <w:rsid w:val="008008D2"/>
    <w:rsid w:val="008117D0"/>
    <w:rsid w:val="0081610C"/>
    <w:rsid w:val="008171A8"/>
    <w:rsid w:val="008210FF"/>
    <w:rsid w:val="0085418D"/>
    <w:rsid w:val="008577D3"/>
    <w:rsid w:val="008672F5"/>
    <w:rsid w:val="00880A03"/>
    <w:rsid w:val="00887652"/>
    <w:rsid w:val="00891506"/>
    <w:rsid w:val="008932A1"/>
    <w:rsid w:val="008C3415"/>
    <w:rsid w:val="008C78D0"/>
    <w:rsid w:val="008D3D6D"/>
    <w:rsid w:val="008D7408"/>
    <w:rsid w:val="009408A3"/>
    <w:rsid w:val="0094520A"/>
    <w:rsid w:val="00970B8D"/>
    <w:rsid w:val="00993BEF"/>
    <w:rsid w:val="0099700C"/>
    <w:rsid w:val="009B7FB1"/>
    <w:rsid w:val="009C504B"/>
    <w:rsid w:val="009D744B"/>
    <w:rsid w:val="009E14BD"/>
    <w:rsid w:val="009F0075"/>
    <w:rsid w:val="009F610C"/>
    <w:rsid w:val="00A06FE1"/>
    <w:rsid w:val="00A17FCA"/>
    <w:rsid w:val="00A62698"/>
    <w:rsid w:val="00A75D45"/>
    <w:rsid w:val="00AA7D2D"/>
    <w:rsid w:val="00AB1395"/>
    <w:rsid w:val="00AD1142"/>
    <w:rsid w:val="00AE6973"/>
    <w:rsid w:val="00AF5432"/>
    <w:rsid w:val="00B13035"/>
    <w:rsid w:val="00B341FD"/>
    <w:rsid w:val="00B40C98"/>
    <w:rsid w:val="00B445EB"/>
    <w:rsid w:val="00B44F16"/>
    <w:rsid w:val="00B460D5"/>
    <w:rsid w:val="00B532EF"/>
    <w:rsid w:val="00B55810"/>
    <w:rsid w:val="00B64808"/>
    <w:rsid w:val="00B915CA"/>
    <w:rsid w:val="00B92792"/>
    <w:rsid w:val="00BB26AC"/>
    <w:rsid w:val="00BC19C7"/>
    <w:rsid w:val="00BC4B5E"/>
    <w:rsid w:val="00BD2211"/>
    <w:rsid w:val="00BD3244"/>
    <w:rsid w:val="00BE0E25"/>
    <w:rsid w:val="00BE2B88"/>
    <w:rsid w:val="00BF08C6"/>
    <w:rsid w:val="00BF5D37"/>
    <w:rsid w:val="00BF727C"/>
    <w:rsid w:val="00C066BB"/>
    <w:rsid w:val="00C1099E"/>
    <w:rsid w:val="00C2553E"/>
    <w:rsid w:val="00C571E1"/>
    <w:rsid w:val="00C5762B"/>
    <w:rsid w:val="00C778FA"/>
    <w:rsid w:val="00C84653"/>
    <w:rsid w:val="00C9587C"/>
    <w:rsid w:val="00CA3BB2"/>
    <w:rsid w:val="00CB2475"/>
    <w:rsid w:val="00CD66AF"/>
    <w:rsid w:val="00CF6F3C"/>
    <w:rsid w:val="00D01387"/>
    <w:rsid w:val="00D01973"/>
    <w:rsid w:val="00D14C6D"/>
    <w:rsid w:val="00D56F54"/>
    <w:rsid w:val="00D6289C"/>
    <w:rsid w:val="00D64579"/>
    <w:rsid w:val="00D70C92"/>
    <w:rsid w:val="00D755A4"/>
    <w:rsid w:val="00D85C22"/>
    <w:rsid w:val="00DA2D21"/>
    <w:rsid w:val="00DE4189"/>
    <w:rsid w:val="00DE55B1"/>
    <w:rsid w:val="00DE56E7"/>
    <w:rsid w:val="00E343EF"/>
    <w:rsid w:val="00E66827"/>
    <w:rsid w:val="00E7555F"/>
    <w:rsid w:val="00EA4D25"/>
    <w:rsid w:val="00EC56E4"/>
    <w:rsid w:val="00EE7212"/>
    <w:rsid w:val="00EF75D0"/>
    <w:rsid w:val="00F042EC"/>
    <w:rsid w:val="00F55A0C"/>
    <w:rsid w:val="00F637AB"/>
    <w:rsid w:val="00F723D2"/>
    <w:rsid w:val="00F73F26"/>
    <w:rsid w:val="00F75C18"/>
    <w:rsid w:val="00F76E4F"/>
    <w:rsid w:val="00F83336"/>
    <w:rsid w:val="00F852AC"/>
    <w:rsid w:val="00FD2189"/>
    <w:rsid w:val="00FE6238"/>
    <w:rsid w:val="00FE6A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26362A"/>
    <w:pPr>
      <w:tabs>
        <w:tab w:val="center" w:pos="4680"/>
        <w:tab w:val="right" w:pos="9360"/>
      </w:tabs>
    </w:pPr>
  </w:style>
  <w:style w:type="character" w:customStyle="1" w:styleId="FooterChar">
    <w:name w:val="Footer Char"/>
    <w:basedOn w:val="DefaultParagraphFont"/>
    <w:link w:val="Footer"/>
    <w:uiPriority w:val="99"/>
    <w:rsid w:val="0026362A"/>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C5F6E-F212-422E-A4BB-29ED12F4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2017-12-27T15:51:50Z</dcterms:created>
  <dcterms:modified xsi:type="dcterms:W3CDTF">2017-12-27T15:51:50Z</dcterms:modified>
</cp:coreProperties>
</file>