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974128"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Pr>
                <w:bCs/>
                <w:sz w:val="22"/>
                <w:szCs w:val="22"/>
                <w:lang w:val="en-US" w:eastAsia="en-US" w:bidi="ar-SA"/>
              </w:rPr>
              <w:t>Mark Wigfield</w:t>
            </w:r>
            <w:r w:rsidRPr="008A3940">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Pr>
                <w:bCs/>
                <w:sz w:val="22"/>
                <w:szCs w:val="22"/>
                <w:lang w:val="en-US" w:eastAsia="en-US" w:bidi="ar-SA"/>
              </w:rPr>
              <w:t>418-0253</w:t>
            </w:r>
          </w:p>
          <w:p w:rsidR="00FF232D" w:rsidRPr="008A3940" w:rsidP="00BB4E29">
            <w:pPr>
              <w:rPr>
                <w:rStyle w:val="DefaultParagraphFont"/>
                <w:bCs/>
                <w:sz w:val="22"/>
                <w:szCs w:val="22"/>
                <w:lang w:val="en-US" w:eastAsia="en-US" w:bidi="ar-SA"/>
              </w:rPr>
            </w:pPr>
            <w:r>
              <w:rPr>
                <w:bCs/>
                <w:sz w:val="22"/>
                <w:szCs w:val="22"/>
                <w:lang w:val="en-US" w:eastAsia="en-US" w:bidi="ar-SA"/>
              </w:rPr>
              <w:t>mark.wigfield</w:t>
            </w:r>
            <w:r w:rsidRPr="008A3940" w:rsidR="007A44F8">
              <w:rPr>
                <w:bCs/>
                <w:sz w:val="22"/>
                <w:szCs w:val="22"/>
                <w:lang w:val="en-US" w:eastAsia="en-US" w:bidi="ar-SA"/>
              </w:rPr>
              <w:t>@fcc.gov</w:t>
            </w:r>
          </w:p>
          <w:p w:rsidR="007A44F8" w:rsidRPr="008A3940" w:rsidP="00BB4E29">
            <w:pPr>
              <w:rPr>
                <w:rStyle w:val="DefaultParagraphFont"/>
                <w:bCs/>
                <w:sz w:val="22"/>
                <w:szCs w:val="22"/>
                <w:lang w:val="en-US" w:eastAsia="en-US" w:bidi="ar-SA"/>
              </w:rPr>
            </w:pPr>
          </w:p>
          <w:p w:rsidR="007A44F8" w:rsidRPr="008A3940"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pPr>
              <w:jc w:val="center"/>
              <w:rPr>
                <w:rStyle w:val="DefaultParagraphFont"/>
                <w:b/>
                <w:bCs/>
                <w:sz w:val="22"/>
                <w:szCs w:val="22"/>
                <w:lang w:val="en-US" w:eastAsia="en-US" w:bidi="ar-SA"/>
              </w:rPr>
            </w:pPr>
          </w:p>
          <w:p w:rsidR="00CC5E08" w:rsidRPr="008A3940" w:rsidP="00C30B8C">
            <w:pPr>
              <w:tabs>
                <w:tab w:val="left" w:pos="8625"/>
              </w:tabs>
              <w:jc w:val="center"/>
              <w:rPr>
                <w:rStyle w:val="DefaultParagraphFont"/>
                <w:i/>
                <w:sz w:val="24"/>
                <w:szCs w:val="24"/>
                <w:lang w:val="en-US" w:eastAsia="en-US" w:bidi="ar-SA"/>
              </w:rPr>
            </w:pPr>
            <w:r w:rsidRPr="000E049E">
              <w:rPr>
                <w:b/>
                <w:bCs/>
                <w:sz w:val="26"/>
                <w:szCs w:val="26"/>
                <w:lang w:val="en-US" w:eastAsia="en-US" w:bidi="ar-SA"/>
              </w:rPr>
              <w:t xml:space="preserve">FCC </w:t>
            </w:r>
            <w:r w:rsidR="00040127">
              <w:rPr>
                <w:b/>
                <w:bCs/>
                <w:sz w:val="26"/>
                <w:szCs w:val="26"/>
                <w:lang w:val="en-US" w:eastAsia="en-US" w:bidi="ar-SA"/>
              </w:rPr>
              <w:t xml:space="preserve">ANNOUNCES </w:t>
            </w:r>
            <w:r w:rsidR="00A965AB">
              <w:rPr>
                <w:b/>
                <w:bCs/>
                <w:sz w:val="26"/>
                <w:szCs w:val="26"/>
                <w:lang w:val="en-US" w:eastAsia="en-US" w:bidi="ar-SA"/>
              </w:rPr>
              <w:t>SETTLEMENT OF FIVE LIFELINE INVESTIGATIONS</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A965AB" w:rsidRPr="00C30B8C" w:rsidP="00A965AB">
            <w:pPr>
              <w:rPr>
                <w:rStyle w:val="DefaultParagraphFont"/>
                <w:sz w:val="22"/>
                <w:szCs w:val="22"/>
                <w:lang w:val="en-US" w:eastAsia="en-US" w:bidi="ar-SA"/>
              </w:rPr>
            </w:pPr>
            <w:r w:rsidRPr="008A3940">
              <w:rPr>
                <w:sz w:val="22"/>
                <w:szCs w:val="22"/>
                <w:lang w:val="en-US" w:eastAsia="en-US" w:bidi="ar-SA"/>
              </w:rPr>
              <w:t xml:space="preserve">WASHINGTON, </w:t>
            </w:r>
            <w:r w:rsidR="00555F4F">
              <w:rPr>
                <w:sz w:val="22"/>
                <w:szCs w:val="22"/>
                <w:lang w:val="en-US" w:eastAsia="en-US" w:bidi="ar-SA"/>
              </w:rPr>
              <w:t xml:space="preserve">December 29, </w:t>
            </w:r>
            <w:r w:rsidR="0070589A">
              <w:rPr>
                <w:sz w:val="22"/>
                <w:szCs w:val="22"/>
                <w:lang w:val="en-US" w:eastAsia="en-US" w:bidi="ar-SA"/>
              </w:rPr>
              <w:t>2017</w:t>
            </w:r>
            <w:r w:rsidR="00D861EE">
              <w:rPr>
                <w:sz w:val="22"/>
                <w:szCs w:val="22"/>
                <w:lang w:val="en-US" w:eastAsia="en-US" w:bidi="ar-SA"/>
              </w:rPr>
              <w:t>—</w:t>
            </w:r>
            <w:r w:rsidRPr="00C30B8C" w:rsidR="000E049E">
              <w:rPr>
                <w:sz w:val="22"/>
                <w:szCs w:val="22"/>
                <w:lang w:val="en-US" w:eastAsia="en-US" w:bidi="ar-SA"/>
              </w:rPr>
              <w:t>The Federal Communications Commission today</w:t>
            </w:r>
            <w:r w:rsidRPr="00C30B8C" w:rsidR="00040127">
              <w:rPr>
                <w:sz w:val="22"/>
                <w:szCs w:val="22"/>
                <w:lang w:val="en-US" w:eastAsia="en-US" w:bidi="ar-SA"/>
              </w:rPr>
              <w:t xml:space="preserve"> </w:t>
            </w:r>
            <w:r w:rsidRPr="00C30B8C">
              <w:rPr>
                <w:sz w:val="22"/>
                <w:szCs w:val="22"/>
                <w:lang w:val="en-US" w:eastAsia="en-US" w:bidi="ar-SA"/>
              </w:rPr>
              <w:t xml:space="preserve">announced it has </w:t>
            </w:r>
            <w:r w:rsidRPr="00C30B8C" w:rsidR="008B0F18">
              <w:rPr>
                <w:sz w:val="22"/>
                <w:szCs w:val="22"/>
                <w:lang w:val="en-US" w:eastAsia="en-US" w:bidi="ar-SA"/>
              </w:rPr>
              <w:t xml:space="preserve">settled its investigations of five </w:t>
            </w:r>
            <w:r w:rsidRPr="00C30B8C">
              <w:rPr>
                <w:sz w:val="22"/>
                <w:szCs w:val="22"/>
                <w:lang w:val="en-US" w:eastAsia="en-US" w:bidi="ar-SA"/>
              </w:rPr>
              <w:t>providers</w:t>
            </w:r>
            <w:r w:rsidRPr="00C30B8C" w:rsidR="008B0F18">
              <w:rPr>
                <w:sz w:val="22"/>
                <w:szCs w:val="22"/>
                <w:lang w:val="en-US" w:eastAsia="en-US" w:bidi="ar-SA"/>
              </w:rPr>
              <w:t xml:space="preserve"> that r</w:t>
            </w:r>
            <w:r w:rsidRPr="00C30B8C">
              <w:rPr>
                <w:sz w:val="22"/>
                <w:szCs w:val="22"/>
                <w:lang w:val="en-US" w:eastAsia="en-US" w:bidi="ar-SA"/>
              </w:rPr>
              <w:t>eceiv</w:t>
            </w:r>
            <w:r w:rsidRPr="00C30B8C" w:rsidR="008B0F18">
              <w:rPr>
                <w:sz w:val="22"/>
                <w:szCs w:val="22"/>
                <w:lang w:val="en-US" w:eastAsia="en-US" w:bidi="ar-SA"/>
              </w:rPr>
              <w:t>ed</w:t>
            </w:r>
            <w:r w:rsidRPr="00C30B8C">
              <w:rPr>
                <w:sz w:val="22"/>
                <w:szCs w:val="22"/>
                <w:lang w:val="en-US" w:eastAsia="en-US" w:bidi="ar-SA"/>
              </w:rPr>
              <w:t xml:space="preserve"> imp</w:t>
            </w:r>
            <w:r w:rsidRPr="00C30B8C" w:rsidR="008B0F18">
              <w:rPr>
                <w:sz w:val="22"/>
                <w:szCs w:val="22"/>
                <w:lang w:val="en-US" w:eastAsia="en-US" w:bidi="ar-SA"/>
              </w:rPr>
              <w:t>roper payments from the FCC’s Lifeline program.</w:t>
            </w:r>
          </w:p>
          <w:p w:rsidR="00A965AB" w:rsidRPr="00C30B8C" w:rsidP="00A965AB">
            <w:pPr>
              <w:rPr>
                <w:rStyle w:val="DefaultParagraphFont"/>
                <w:sz w:val="22"/>
                <w:szCs w:val="22"/>
                <w:lang w:val="en-US" w:eastAsia="en-US" w:bidi="ar-SA"/>
              </w:rPr>
            </w:pPr>
            <w:r w:rsidRPr="00C30B8C">
              <w:rPr>
                <w:sz w:val="22"/>
                <w:szCs w:val="22"/>
                <w:lang w:val="en-US" w:eastAsia="en-US" w:bidi="ar-SA"/>
              </w:rPr>
              <w:t> </w:t>
            </w:r>
          </w:p>
          <w:p w:rsidR="00A965AB" w:rsidRPr="00C30B8C" w:rsidP="00A965AB">
            <w:pPr>
              <w:rPr>
                <w:rStyle w:val="DefaultParagraphFont"/>
                <w:sz w:val="22"/>
                <w:szCs w:val="22"/>
                <w:lang w:val="en-US" w:eastAsia="en-US" w:bidi="ar-SA"/>
              </w:rPr>
            </w:pPr>
            <w:r w:rsidRPr="00C30B8C">
              <w:rPr>
                <w:sz w:val="22"/>
                <w:szCs w:val="22"/>
                <w:lang w:val="en-US" w:eastAsia="en-US" w:bidi="ar-SA"/>
              </w:rPr>
              <w:t>Noting that the companies have already repaid the program for improper payments, the FCC found that the public interest would be served by adopting the Consent Decrees, which resolve the Notice of Apparent Liability for Forfeitures issued to the companies. As part of each settlement, the companies have agreed to make additional payments to the U.S. Treasury, and to implement compliance plans to ensure future adherence to program rules.</w:t>
            </w:r>
          </w:p>
          <w:p w:rsidR="00A965AB" w:rsidRPr="00C30B8C" w:rsidP="00A965AB">
            <w:pPr>
              <w:rPr>
                <w:rStyle w:val="DefaultParagraphFont"/>
                <w:sz w:val="22"/>
                <w:szCs w:val="22"/>
                <w:lang w:val="en-US" w:eastAsia="en-US" w:bidi="ar-SA"/>
              </w:rPr>
            </w:pPr>
            <w:r w:rsidRPr="00C30B8C">
              <w:rPr>
                <w:sz w:val="22"/>
                <w:szCs w:val="22"/>
                <w:lang w:val="en-US" w:eastAsia="en-US" w:bidi="ar-SA"/>
              </w:rPr>
              <w:t> </w:t>
            </w:r>
          </w:p>
          <w:p w:rsidR="008E2001" w:rsidRPr="00C30B8C" w:rsidP="008E2001">
            <w:pPr>
              <w:rPr>
                <w:rStyle w:val="DefaultParagraphFont"/>
                <w:color w:val="000000"/>
                <w:sz w:val="22"/>
                <w:szCs w:val="22"/>
                <w:lang w:val="en-US" w:eastAsia="en-US" w:bidi="ar-SA"/>
              </w:rPr>
            </w:pPr>
            <w:r w:rsidRPr="00C30B8C">
              <w:rPr>
                <w:sz w:val="22"/>
                <w:szCs w:val="22"/>
                <w:lang w:val="en-US" w:eastAsia="en-US" w:bidi="ar-SA"/>
              </w:rPr>
              <w:t xml:space="preserve">Lifeline is the FCC’s program that helps make communications services more affordable for low-income consumers by providing them with a $9.25 monthly discount. </w:t>
            </w:r>
            <w:r w:rsidRPr="00C30B8C">
              <w:rPr>
                <w:sz w:val="22"/>
                <w:szCs w:val="22"/>
                <w:lang w:val="en-US" w:eastAsia="en-US" w:bidi="ar-SA"/>
              </w:rPr>
              <w:t>For more information about the FCC’s ongoing reforms to Lifeline, see</w:t>
            </w:r>
          </w:p>
          <w:p w:rsidR="00A965AB" w:rsidRPr="00C30B8C" w:rsidP="00A965AB">
            <w:pPr>
              <w:rPr>
                <w:rStyle w:val="DefaultParagraphFont"/>
                <w:color w:val="000000"/>
                <w:sz w:val="22"/>
                <w:szCs w:val="22"/>
                <w:lang w:val="en-US" w:eastAsia="en-US" w:bidi="ar-SA"/>
              </w:rPr>
            </w:pPr>
            <w:r>
              <w:fldChar w:fldCharType="begin"/>
            </w:r>
            <w:r>
              <w:rPr>
                <w:sz w:val="24"/>
                <w:szCs w:val="24"/>
                <w:lang w:val="en-US" w:eastAsia="en-US" w:bidi="ar-SA"/>
              </w:rPr>
              <w:instrText xml:space="preserve"> HYPERLINK "https://apps.fcc.gov/edocs_public/attachmatch/DOC-347792A1.docx" </w:instrText>
            </w:r>
            <w:r>
              <w:fldChar w:fldCharType="separate"/>
            </w:r>
            <w:r w:rsidRPr="00C30B8C" w:rsidR="008E2001">
              <w:rPr>
                <w:rStyle w:val="Hyperlink"/>
                <w:color w:val="0000FF"/>
                <w:sz w:val="22"/>
                <w:szCs w:val="22"/>
                <w:u w:val="single"/>
                <w:lang w:val="en-US" w:eastAsia="en-US" w:bidi="ar-SA"/>
              </w:rPr>
              <w:t>https://apps.fcc.gov/edocs_public/attachmatch/DOC-347792A1.docx</w:t>
            </w:r>
            <w:r>
              <w:fldChar w:fldCharType="end"/>
            </w:r>
            <w:r w:rsidRPr="00C30B8C" w:rsidR="008E2001">
              <w:rPr>
                <w:color w:val="000000"/>
                <w:sz w:val="22"/>
                <w:szCs w:val="22"/>
                <w:lang w:val="en-US" w:eastAsia="en-US" w:bidi="ar-SA"/>
              </w:rPr>
              <w:t>.</w:t>
            </w:r>
          </w:p>
          <w:p w:rsidR="008E2001" w:rsidRPr="00C30B8C" w:rsidP="00A965AB">
            <w:pPr>
              <w:rPr>
                <w:rStyle w:val="DefaultParagraphFont"/>
                <w:color w:val="000000"/>
                <w:sz w:val="22"/>
                <w:szCs w:val="22"/>
                <w:lang w:val="en-US" w:eastAsia="en-US" w:bidi="ar-SA"/>
              </w:rPr>
            </w:pPr>
          </w:p>
          <w:p w:rsidR="00A965AB" w:rsidRPr="00C30B8C" w:rsidP="00A965AB">
            <w:pPr>
              <w:rPr>
                <w:rStyle w:val="DefaultParagraphFont"/>
                <w:sz w:val="22"/>
                <w:szCs w:val="22"/>
                <w:lang w:val="en-US" w:eastAsia="en-US" w:bidi="ar-SA"/>
              </w:rPr>
            </w:pPr>
            <w:r w:rsidRPr="00C30B8C">
              <w:rPr>
                <w:sz w:val="22"/>
                <w:szCs w:val="22"/>
                <w:lang w:val="en-US" w:eastAsia="en-US" w:bidi="ar-SA"/>
              </w:rPr>
              <w:t> </w:t>
            </w:r>
          </w:p>
          <w:p w:rsidR="00A965AB" w:rsidP="00A965AB">
            <w:pPr>
              <w:rPr>
                <w:rStyle w:val="DefaultParagraphFont"/>
                <w:sz w:val="22"/>
                <w:szCs w:val="22"/>
                <w:lang w:val="en-US" w:eastAsia="en-US" w:bidi="ar-SA"/>
              </w:rPr>
            </w:pPr>
            <w:r w:rsidRPr="00C30B8C">
              <w:rPr>
                <w:sz w:val="22"/>
                <w:szCs w:val="22"/>
                <w:lang w:val="en-US" w:eastAsia="en-US" w:bidi="ar-SA"/>
              </w:rPr>
              <w:t>Links to Consent Decrees</w:t>
            </w:r>
            <w:r w:rsidRPr="00C30B8C" w:rsidR="008E2001">
              <w:rPr>
                <w:sz w:val="22"/>
                <w:szCs w:val="22"/>
                <w:lang w:val="en-US" w:eastAsia="en-US" w:bidi="ar-SA"/>
              </w:rPr>
              <w:t>:</w:t>
            </w:r>
          </w:p>
          <w:p w:rsidR="0031609C" w:rsidRPr="00C30B8C" w:rsidP="00A965AB">
            <w:pPr>
              <w:rPr>
                <w:rStyle w:val="DefaultParagraphFont"/>
                <w:sz w:val="22"/>
                <w:szCs w:val="22"/>
                <w:lang w:val="en-US" w:eastAsia="en-US" w:bidi="ar-SA"/>
              </w:rPr>
            </w:pPr>
          </w:p>
          <w:p w:rsidR="0031609C" w:rsidRPr="00C30B8C" w:rsidP="008E2001">
            <w:pPr>
              <w:rPr>
                <w:rStyle w:val="DefaultParagraphFont"/>
                <w:sz w:val="22"/>
                <w:szCs w:val="22"/>
                <w:lang w:val="en-US" w:eastAsia="en-US" w:bidi="ar-SA"/>
              </w:rPr>
            </w:pPr>
            <w:r w:rsidRPr="00C30B8C">
              <w:rPr>
                <w:sz w:val="22"/>
                <w:szCs w:val="22"/>
                <w:lang w:val="en-US" w:eastAsia="en-US" w:bidi="ar-SA"/>
              </w:rPr>
              <w:t xml:space="preserve">Cintex: </w:t>
            </w:r>
            <w:r>
              <w:fldChar w:fldCharType="begin"/>
            </w:r>
            <w:r>
              <w:rPr>
                <w:sz w:val="24"/>
                <w:szCs w:val="24"/>
                <w:lang w:val="en-US" w:eastAsia="en-US" w:bidi="ar-SA"/>
              </w:rPr>
              <w:instrText xml:space="preserve"> HYPERLINK "https://apps.fcc.gov/edocs_public/attachmatch/FCC-17-173A1.pdf" </w:instrText>
            </w:r>
            <w:r>
              <w:fldChar w:fldCharType="separate"/>
            </w:r>
            <w:r w:rsidRPr="00C30B8C">
              <w:rPr>
                <w:rStyle w:val="Hyperlink"/>
                <w:color w:val="0000FF"/>
                <w:sz w:val="22"/>
                <w:szCs w:val="22"/>
                <w:u w:val="single"/>
                <w:lang w:val="en-US" w:eastAsia="en-US" w:bidi="ar-SA"/>
              </w:rPr>
              <w:t>https://apps.fcc.gov/edocs_public/attachmatch/FCC-17-173A1.pdf</w:t>
            </w:r>
            <w:r>
              <w:fldChar w:fldCharType="end"/>
            </w:r>
          </w:p>
          <w:p w:rsidR="0031609C" w:rsidRPr="00C30B8C" w:rsidP="008E2001">
            <w:pPr>
              <w:rPr>
                <w:rStyle w:val="DefaultParagraphFont"/>
                <w:sz w:val="22"/>
                <w:szCs w:val="22"/>
                <w:lang w:val="en-US" w:eastAsia="en-US" w:bidi="ar-SA"/>
              </w:rPr>
            </w:pPr>
            <w:r w:rsidRPr="00C30B8C">
              <w:rPr>
                <w:sz w:val="22"/>
                <w:szCs w:val="22"/>
                <w:lang w:val="en-US" w:eastAsia="en-US" w:bidi="ar-SA"/>
              </w:rPr>
              <w:t xml:space="preserve">Easy Wireless: </w:t>
            </w:r>
            <w:r>
              <w:fldChar w:fldCharType="begin"/>
            </w:r>
            <w:r>
              <w:rPr>
                <w:sz w:val="24"/>
                <w:szCs w:val="24"/>
                <w:lang w:val="en-US" w:eastAsia="en-US" w:bidi="ar-SA"/>
              </w:rPr>
              <w:instrText xml:space="preserve"> HYPERLINK "https://apps.fcc.gov/edocs_public/attachmatch/FCC-17-174A1.pdf" </w:instrText>
            </w:r>
            <w:r>
              <w:fldChar w:fldCharType="separate"/>
            </w:r>
            <w:r w:rsidRPr="00C30B8C">
              <w:rPr>
                <w:rStyle w:val="Hyperlink"/>
                <w:color w:val="0000FF"/>
                <w:sz w:val="22"/>
                <w:szCs w:val="22"/>
                <w:u w:val="single"/>
                <w:lang w:val="en-US" w:eastAsia="en-US" w:bidi="ar-SA"/>
              </w:rPr>
              <w:t>https://apps.fcc.gov/edocs_public/attachmatch/FCC-17-174A1.pdf</w:t>
            </w:r>
            <w:r>
              <w:fldChar w:fldCharType="end"/>
            </w:r>
          </w:p>
          <w:p w:rsidR="0031609C" w:rsidRPr="00C30B8C" w:rsidP="008E2001">
            <w:pPr>
              <w:rPr>
                <w:rStyle w:val="DefaultParagraphFont"/>
                <w:sz w:val="22"/>
                <w:szCs w:val="22"/>
                <w:lang w:val="en-US" w:eastAsia="en-US" w:bidi="ar-SA"/>
              </w:rPr>
            </w:pPr>
            <w:r w:rsidRPr="00C30B8C">
              <w:rPr>
                <w:sz w:val="22"/>
                <w:szCs w:val="22"/>
                <w:lang w:val="en-US" w:eastAsia="en-US" w:bidi="ar-SA"/>
              </w:rPr>
              <w:t xml:space="preserve">Global Connection: </w:t>
            </w:r>
            <w:r>
              <w:fldChar w:fldCharType="begin"/>
            </w:r>
            <w:r>
              <w:rPr>
                <w:sz w:val="24"/>
                <w:szCs w:val="24"/>
                <w:lang w:val="en-US" w:eastAsia="en-US" w:bidi="ar-SA"/>
              </w:rPr>
              <w:instrText xml:space="preserve"> HYPERLINK "https://apps.fcc.gov/edocs_public/attachmatch/FCC-17-175A1.pdf" </w:instrText>
            </w:r>
            <w:r>
              <w:fldChar w:fldCharType="separate"/>
            </w:r>
            <w:r w:rsidRPr="00C30B8C">
              <w:rPr>
                <w:rStyle w:val="Hyperlink"/>
                <w:color w:val="0000FF"/>
                <w:sz w:val="22"/>
                <w:szCs w:val="22"/>
                <w:u w:val="single"/>
                <w:lang w:val="en-US" w:eastAsia="en-US" w:bidi="ar-SA"/>
              </w:rPr>
              <w:t>https://apps.fcc.gov/edocs_public/attachmatch/FCC-17-175A1.pdf</w:t>
            </w:r>
            <w:r>
              <w:fldChar w:fldCharType="end"/>
            </w:r>
          </w:p>
          <w:p w:rsidR="0031609C" w:rsidRPr="00C30B8C" w:rsidP="008E2001">
            <w:pPr>
              <w:rPr>
                <w:rStyle w:val="DefaultParagraphFont"/>
                <w:sz w:val="22"/>
                <w:szCs w:val="22"/>
                <w:lang w:val="en-US" w:eastAsia="en-US" w:bidi="ar-SA"/>
              </w:rPr>
            </w:pPr>
            <w:r w:rsidRPr="00C30B8C">
              <w:rPr>
                <w:sz w:val="22"/>
                <w:szCs w:val="22"/>
                <w:lang w:val="en-US" w:eastAsia="en-US" w:bidi="ar-SA"/>
              </w:rPr>
              <w:t xml:space="preserve">i-wireless: </w:t>
            </w:r>
            <w:r>
              <w:fldChar w:fldCharType="begin"/>
            </w:r>
            <w:r>
              <w:rPr>
                <w:sz w:val="24"/>
                <w:szCs w:val="24"/>
                <w:lang w:val="en-US" w:eastAsia="en-US" w:bidi="ar-SA"/>
              </w:rPr>
              <w:instrText xml:space="preserve"> HYPERLINK "https://apps.fcc.gov/edocs_public/attachmatch/FCC-17-176A1.pdf" </w:instrText>
            </w:r>
            <w:r>
              <w:fldChar w:fldCharType="separate"/>
            </w:r>
            <w:r w:rsidRPr="00C30B8C">
              <w:rPr>
                <w:rStyle w:val="Hyperlink"/>
                <w:color w:val="0000FF"/>
                <w:sz w:val="22"/>
                <w:szCs w:val="22"/>
                <w:u w:val="single"/>
                <w:lang w:val="en-US" w:eastAsia="en-US" w:bidi="ar-SA"/>
              </w:rPr>
              <w:t>https://apps.fcc.gov/edocs_public/attachmatch/FCC-17-176A1.pdf</w:t>
            </w:r>
            <w:r>
              <w:fldChar w:fldCharType="end"/>
            </w:r>
          </w:p>
          <w:p w:rsidR="0031609C" w:rsidRPr="00C30B8C" w:rsidP="008E2001">
            <w:pPr>
              <w:rPr>
                <w:rStyle w:val="DefaultParagraphFont"/>
                <w:sz w:val="22"/>
                <w:szCs w:val="22"/>
                <w:lang w:val="en-US" w:eastAsia="en-US" w:bidi="ar-SA"/>
              </w:rPr>
            </w:pPr>
            <w:r w:rsidRPr="00C30B8C">
              <w:rPr>
                <w:sz w:val="22"/>
                <w:szCs w:val="22"/>
                <w:lang w:val="en-US" w:eastAsia="en-US" w:bidi="ar-SA"/>
              </w:rPr>
              <w:t xml:space="preserve">Telrite: </w:t>
            </w:r>
            <w:r>
              <w:fldChar w:fldCharType="begin"/>
            </w:r>
            <w:r>
              <w:rPr>
                <w:sz w:val="24"/>
                <w:szCs w:val="24"/>
                <w:lang w:val="en-US" w:eastAsia="en-US" w:bidi="ar-SA"/>
              </w:rPr>
              <w:instrText xml:space="preserve"> HYPERLINK "https://apps.fcc.gov/edocs_public/attachmatch/FCC-17-177A1.pdf" </w:instrText>
            </w:r>
            <w:r>
              <w:fldChar w:fldCharType="separate"/>
            </w:r>
            <w:r w:rsidRPr="00C30B8C">
              <w:rPr>
                <w:rStyle w:val="Hyperlink"/>
                <w:color w:val="0000FF"/>
                <w:sz w:val="22"/>
                <w:szCs w:val="22"/>
                <w:u w:val="single"/>
                <w:lang w:val="en-US" w:eastAsia="en-US" w:bidi="ar-SA"/>
              </w:rPr>
              <w:t>https://apps.fcc.gov/edocs_public/attachmatch/FCC-17-177A1.pdf</w:t>
            </w:r>
            <w:r>
              <w:fldChar w:fldCharType="end"/>
            </w:r>
          </w:p>
          <w:p w:rsidR="008E2001" w:rsidP="00850E26">
            <w:pPr>
              <w:ind w:right="72"/>
              <w:jc w:val="center"/>
              <w:rPr>
                <w:rStyle w:val="DefaultParagraphFont"/>
                <w:sz w:val="22"/>
                <w:szCs w:val="22"/>
                <w:lang w:val="en-US" w:eastAsia="en-US" w:bidi="ar-SA"/>
              </w:rPr>
            </w:pPr>
          </w:p>
          <w:p w:rsidR="004F0F1F" w:rsidRPr="004A729A" w:rsidP="00850E26">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P="00850E26">
            <w:pPr>
              <w:ind w:right="72"/>
              <w:jc w:val="center"/>
              <w:rPr>
                <w:rStyle w:val="Hyperlink"/>
                <w:b/>
                <w:bCs/>
                <w:color w:val="auto"/>
                <w:sz w:val="18"/>
                <w:szCs w:val="18"/>
                <w:u w:val="single"/>
                <w:lang w:val="en-US" w:eastAsia="en-US" w:bidi="ar-SA"/>
              </w:rPr>
            </w:pPr>
            <w:r w:rsidRPr="00850E26">
              <w:rPr>
                <w:b/>
                <w:bCs/>
                <w:sz w:val="18"/>
                <w:szCs w:val="18"/>
                <w:lang w:val="en-US" w:eastAsia="en-US" w:bidi="ar-SA"/>
              </w:rPr>
              <w:t>www.fcc.gov/office-media-relations</w:t>
            </w:r>
          </w:p>
          <w:p w:rsidR="0069420F" w:rsidRPr="00EE0E90" w:rsidP="00850E26">
            <w:pPr>
              <w:ind w:right="72"/>
              <w:jc w:val="center"/>
              <w:rPr>
                <w:rStyle w:val="DefaultParagraphFont"/>
                <w:b/>
                <w:bCs/>
                <w:sz w:val="18"/>
                <w:szCs w:val="18"/>
                <w:lang w:val="en-US" w:eastAsia="en-US" w:bidi="ar-SA"/>
              </w:rPr>
            </w:pP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E1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AB"/>
    <w:rsid w:val="00007812"/>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B5335"/>
    <w:rsid w:val="001C4370"/>
    <w:rsid w:val="001D3779"/>
    <w:rsid w:val="001F0469"/>
    <w:rsid w:val="00203A98"/>
    <w:rsid w:val="00206EDD"/>
    <w:rsid w:val="0021247E"/>
    <w:rsid w:val="002143C2"/>
    <w:rsid w:val="002146F6"/>
    <w:rsid w:val="00231C32"/>
    <w:rsid w:val="00240345"/>
    <w:rsid w:val="002421F0"/>
    <w:rsid w:val="00247274"/>
    <w:rsid w:val="00266966"/>
    <w:rsid w:val="00294C0C"/>
    <w:rsid w:val="002A0934"/>
    <w:rsid w:val="002B1013"/>
    <w:rsid w:val="002C5566"/>
    <w:rsid w:val="002D03E5"/>
    <w:rsid w:val="002E3F1D"/>
    <w:rsid w:val="002F2FBC"/>
    <w:rsid w:val="002F31D0"/>
    <w:rsid w:val="00300359"/>
    <w:rsid w:val="0031609C"/>
    <w:rsid w:val="0031773E"/>
    <w:rsid w:val="00333871"/>
    <w:rsid w:val="00347716"/>
    <w:rsid w:val="003506E1"/>
    <w:rsid w:val="003727E3"/>
    <w:rsid w:val="00385A93"/>
    <w:rsid w:val="003910F1"/>
    <w:rsid w:val="003C19DF"/>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5F4F"/>
    <w:rsid w:val="00571B83"/>
    <w:rsid w:val="00575A00"/>
    <w:rsid w:val="0058673C"/>
    <w:rsid w:val="005A7972"/>
    <w:rsid w:val="005B17E7"/>
    <w:rsid w:val="005B2643"/>
    <w:rsid w:val="005D17FD"/>
    <w:rsid w:val="005E3071"/>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C2E15"/>
    <w:rsid w:val="007D21BF"/>
    <w:rsid w:val="007F3C12"/>
    <w:rsid w:val="007F5205"/>
    <w:rsid w:val="008215E7"/>
    <w:rsid w:val="00830FC6"/>
    <w:rsid w:val="00850E26"/>
    <w:rsid w:val="00865EAA"/>
    <w:rsid w:val="00866F06"/>
    <w:rsid w:val="008728F5"/>
    <w:rsid w:val="008824C2"/>
    <w:rsid w:val="008960E4"/>
    <w:rsid w:val="008A3940"/>
    <w:rsid w:val="008B0F18"/>
    <w:rsid w:val="008B13C9"/>
    <w:rsid w:val="008C248C"/>
    <w:rsid w:val="008C5432"/>
    <w:rsid w:val="008C7BF1"/>
    <w:rsid w:val="008D00D6"/>
    <w:rsid w:val="008D4D00"/>
    <w:rsid w:val="008D4E5E"/>
    <w:rsid w:val="008D7ABD"/>
    <w:rsid w:val="008E2001"/>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5DFD"/>
    <w:rsid w:val="00A702DF"/>
    <w:rsid w:val="00A775A3"/>
    <w:rsid w:val="00A81700"/>
    <w:rsid w:val="00A81B5B"/>
    <w:rsid w:val="00A82FAD"/>
    <w:rsid w:val="00A84504"/>
    <w:rsid w:val="00A965AB"/>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44A0C"/>
    <w:rsid w:val="00B57131"/>
    <w:rsid w:val="00B62F2C"/>
    <w:rsid w:val="00B727C9"/>
    <w:rsid w:val="00B735C8"/>
    <w:rsid w:val="00B76A63"/>
    <w:rsid w:val="00BA6350"/>
    <w:rsid w:val="00BB4E29"/>
    <w:rsid w:val="00BB74C9"/>
    <w:rsid w:val="00BC3AB6"/>
    <w:rsid w:val="00BD19E8"/>
    <w:rsid w:val="00BD4273"/>
    <w:rsid w:val="00C30B8C"/>
    <w:rsid w:val="00C432E4"/>
    <w:rsid w:val="00C70C26"/>
    <w:rsid w:val="00C72001"/>
    <w:rsid w:val="00C772B7"/>
    <w:rsid w:val="00C80347"/>
    <w:rsid w:val="00CB7C1A"/>
    <w:rsid w:val="00CC5E08"/>
    <w:rsid w:val="00CE14FD"/>
    <w:rsid w:val="00CF6860"/>
    <w:rsid w:val="00D02AC6"/>
    <w:rsid w:val="00D03412"/>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0BE"/>
    <w:rsid w:val="00E72733"/>
    <w:rsid w:val="00E742FA"/>
    <w:rsid w:val="00E76816"/>
    <w:rsid w:val="00E83DBF"/>
    <w:rsid w:val="00E87C13"/>
    <w:rsid w:val="00E94CD9"/>
    <w:rsid w:val="00EA1A76"/>
    <w:rsid w:val="00EA290B"/>
    <w:rsid w:val="00EE0E90"/>
    <w:rsid w:val="00EE26B3"/>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E720BE"/>
    <w:rPr>
      <w:color w:val="808080"/>
      <w:shd w:val="clear" w:color="auto" w:fill="E6E6E6"/>
    </w:rPr>
  </w:style>
  <w:style w:type="paragraph" w:styleId="BalloonText">
    <w:name w:val="Balloon Text"/>
    <w:basedOn w:val="Normal"/>
    <w:link w:val="BalloonTextChar"/>
    <w:semiHidden/>
    <w:unhideWhenUsed/>
    <w:rsid w:val="005E3071"/>
    <w:rPr>
      <w:rFonts w:ascii="Segoe UI" w:hAnsi="Segoe UI" w:cs="Segoe UI"/>
      <w:sz w:val="18"/>
      <w:szCs w:val="18"/>
    </w:rPr>
  </w:style>
  <w:style w:type="character" w:customStyle="1" w:styleId="BalloonTextChar">
    <w:name w:val="Balloon Text Char"/>
    <w:basedOn w:val="DefaultParagraphFont"/>
    <w:link w:val="BalloonText"/>
    <w:semiHidden/>
    <w:rsid w:val="005E3071"/>
    <w:rPr>
      <w:rFonts w:ascii="Segoe UI" w:hAnsi="Segoe UI" w:cs="Segoe UI"/>
      <w:sz w:val="18"/>
      <w:szCs w:val="18"/>
    </w:rPr>
  </w:style>
  <w:style w:type="paragraph" w:styleId="Header">
    <w:name w:val="header"/>
    <w:basedOn w:val="Normal"/>
    <w:link w:val="HeaderChar"/>
    <w:unhideWhenUsed/>
    <w:rsid w:val="007C2E15"/>
    <w:pPr>
      <w:tabs>
        <w:tab w:val="center" w:pos="4680"/>
        <w:tab w:val="right" w:pos="9360"/>
      </w:tabs>
    </w:pPr>
  </w:style>
  <w:style w:type="character" w:customStyle="1" w:styleId="HeaderChar">
    <w:name w:val="Header Char"/>
    <w:basedOn w:val="DefaultParagraphFont"/>
    <w:link w:val="Header"/>
    <w:rsid w:val="007C2E15"/>
    <w:rPr>
      <w:sz w:val="24"/>
      <w:szCs w:val="24"/>
    </w:rPr>
  </w:style>
  <w:style w:type="paragraph" w:styleId="Footer">
    <w:name w:val="footer"/>
    <w:basedOn w:val="Normal"/>
    <w:link w:val="FooterChar"/>
    <w:unhideWhenUsed/>
    <w:rsid w:val="007C2E15"/>
    <w:pPr>
      <w:tabs>
        <w:tab w:val="center" w:pos="4680"/>
        <w:tab w:val="right" w:pos="9360"/>
      </w:tabs>
    </w:pPr>
  </w:style>
  <w:style w:type="character" w:customStyle="1" w:styleId="FooterChar">
    <w:name w:val="Footer Char"/>
    <w:basedOn w:val="DefaultParagraphFont"/>
    <w:link w:val="Footer"/>
    <w:rsid w:val="007C2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61A5-30CE-45A7-9F4B-236870F9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2017-12-29T15:33:28Z</dcterms:created>
  <dcterms:modified xsi:type="dcterms:W3CDTF">2017-12-29T15:33:28Z</dcterms:modified>
</cp:coreProperties>
</file>