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4310A" w:rsidP="00EF0563">
      <w:pPr>
        <w:jc w:val="center"/>
        <w:rPr>
          <w:b/>
        </w:rPr>
      </w:pPr>
      <w:bookmarkStart w:id="0" w:name="_GoBack"/>
      <w:bookmarkEnd w:id="0"/>
      <w:r w:rsidRPr="00EF0563">
        <w:rPr>
          <w:b/>
        </w:rPr>
        <w:t>Statement of Michael O’Rielly,</w:t>
      </w:r>
      <w:r w:rsidR="003936A8">
        <w:rPr>
          <w:b/>
        </w:rPr>
        <w:t xml:space="preserve"> FCC Commissioner</w:t>
      </w:r>
    </w:p>
    <w:p w:rsidR="003936A8" w:rsidP="00EF0563">
      <w:pPr>
        <w:jc w:val="center"/>
        <w:rPr>
          <w:b/>
        </w:rPr>
      </w:pPr>
      <w:r>
        <w:rPr>
          <w:b/>
        </w:rPr>
        <w:t>Before the Senate Committee on Commerce, Science, and Transportation</w:t>
      </w:r>
    </w:p>
    <w:p w:rsidR="00C0476F" w:rsidRPr="00EF0563" w:rsidP="00EF0563">
      <w:pPr>
        <w:jc w:val="center"/>
        <w:rPr>
          <w:b/>
        </w:rPr>
      </w:pPr>
      <w:r>
        <w:rPr>
          <w:b/>
        </w:rPr>
        <w:t>“Oversight of the Federal Communications Commission”</w:t>
      </w:r>
    </w:p>
    <w:p w:rsidR="00EF0563" w:rsidRPr="00EF0563" w:rsidP="00EF0563">
      <w:pPr>
        <w:jc w:val="center"/>
        <w:rPr>
          <w:b/>
        </w:rPr>
      </w:pPr>
      <w:r w:rsidRPr="00EF0563">
        <w:rPr>
          <w:b/>
        </w:rPr>
        <w:t>March 18, 2015</w:t>
      </w:r>
    </w:p>
    <w:p w:rsidR="00EF0563"/>
    <w:p w:rsidR="00682F86">
      <w:r>
        <w:t xml:space="preserve">Thank you, Mr. Chairman, Ranking Member Nelson and the Members of the Committee for the opportunity to </w:t>
      </w:r>
      <w:r>
        <w:t xml:space="preserve">deliver </w:t>
      </w:r>
      <w:r w:rsidR="00BB3ABC">
        <w:t>testimony</w:t>
      </w:r>
      <w:r>
        <w:t xml:space="preserve"> </w:t>
      </w:r>
      <w:r w:rsidR="00E664F5">
        <w:t xml:space="preserve">to you </w:t>
      </w:r>
      <w:r>
        <w:t>today</w:t>
      </w:r>
      <w:r>
        <w:t xml:space="preserve">.  </w:t>
      </w:r>
      <w:r w:rsidR="00BB3ABC">
        <w:t xml:space="preserve">I </w:t>
      </w:r>
      <w:r>
        <w:t>have always held</w:t>
      </w:r>
      <w:r w:rsidR="00BB3ABC">
        <w:t xml:space="preserve"> this Committee in the highest regard given my </w:t>
      </w:r>
      <w:r w:rsidR="00E664F5">
        <w:t xml:space="preserve">past </w:t>
      </w:r>
      <w:r w:rsidR="00BB3ABC">
        <w:t>involvement</w:t>
      </w:r>
      <w:r w:rsidR="00C13A50">
        <w:t>, as a Congressional staffer,</w:t>
      </w:r>
      <w:r w:rsidR="00BB3ABC">
        <w:t xml:space="preserve"> </w:t>
      </w:r>
      <w:r w:rsidR="00E664F5">
        <w:t>with oversight hearings and legislative efforts to reauthorize the Commission</w:t>
      </w:r>
      <w:r>
        <w:t xml:space="preserve">.  </w:t>
      </w:r>
      <w:r w:rsidR="00E664F5">
        <w:t>Not only did these</w:t>
      </w:r>
      <w:r>
        <w:t xml:space="preserve"> </w:t>
      </w:r>
      <w:r w:rsidR="00E664F5">
        <w:t xml:space="preserve">experiences </w:t>
      </w:r>
      <w:r>
        <w:t>afford me the opportunity to</w:t>
      </w:r>
      <w:r w:rsidR="00BB3ABC">
        <w:t xml:space="preserve"> work and </w:t>
      </w:r>
      <w:r>
        <w:t>form friendships with</w:t>
      </w:r>
      <w:r w:rsidR="00BB3ABC">
        <w:t xml:space="preserve"> a number of the </w:t>
      </w:r>
      <w:r w:rsidR="00E664F5">
        <w:t xml:space="preserve">Committee </w:t>
      </w:r>
      <w:r w:rsidR="00BB3ABC">
        <w:t>staff on both sides of the aisle</w:t>
      </w:r>
      <w:r w:rsidR="00E664F5">
        <w:t xml:space="preserve">, but I am also </w:t>
      </w:r>
      <w:r w:rsidR="00E45129">
        <w:t xml:space="preserve">well aware of your </w:t>
      </w:r>
      <w:r w:rsidR="008A2BD0">
        <w:t xml:space="preserve">responsibilities and </w:t>
      </w:r>
      <w:r w:rsidR="00E664F5">
        <w:t xml:space="preserve">the </w:t>
      </w:r>
      <w:r w:rsidR="008A2BD0">
        <w:t>challenges</w:t>
      </w:r>
      <w:r w:rsidR="00FC5C4F">
        <w:t xml:space="preserve"> </w:t>
      </w:r>
      <w:r w:rsidR="00E664F5">
        <w:t xml:space="preserve">of </w:t>
      </w:r>
      <w:r w:rsidR="00FC5C4F">
        <w:t>conduct</w:t>
      </w:r>
      <w:r w:rsidR="00E664F5">
        <w:t>ing</w:t>
      </w:r>
      <w:r w:rsidR="00FC5C4F">
        <w:t xml:space="preserve"> Congressional oversight.  </w:t>
      </w:r>
      <w:r w:rsidR="008F2AAD">
        <w:t xml:space="preserve">I </w:t>
      </w:r>
      <w:r w:rsidR="001148D6">
        <w:t xml:space="preserve">recommit to </w:t>
      </w:r>
      <w:r w:rsidR="008F2AAD">
        <w:t>mak</w:t>
      </w:r>
      <w:r w:rsidR="001148D6">
        <w:t>ing</w:t>
      </w:r>
      <w:r w:rsidR="008F2AAD">
        <w:t xml:space="preserve"> myself available as a resource if I can be of any </w:t>
      </w:r>
      <w:r w:rsidR="00756337">
        <w:t>assistance</w:t>
      </w:r>
      <w:r w:rsidR="008F2AAD">
        <w:t xml:space="preserve"> to the Committee in the future</w:t>
      </w:r>
      <w:r w:rsidR="00756337">
        <w:t xml:space="preserve">.  </w:t>
      </w:r>
    </w:p>
    <w:p w:rsidR="00756337"/>
    <w:p w:rsidR="00FC5D56">
      <w:r>
        <w:t xml:space="preserve">In my time at the Commission, I have enjoyed </w:t>
      </w:r>
      <w:r w:rsidR="00F6162B">
        <w:t>the</w:t>
      </w:r>
      <w:r w:rsidR="009124CD">
        <w:t xml:space="preserve"> </w:t>
      </w:r>
      <w:r w:rsidR="00F6162B">
        <w:t xml:space="preserve">many </w:t>
      </w:r>
      <w:r w:rsidR="009124CD">
        <w:t xml:space="preserve">intellectual and policy </w:t>
      </w:r>
      <w:r w:rsidR="00F6162B">
        <w:t>challenges</w:t>
      </w:r>
      <w:r w:rsidR="008E6E55">
        <w:t xml:space="preserve"> presented by the innovative and ever-changing communications sector</w:t>
      </w:r>
      <w:r w:rsidR="009124CD">
        <w:t>.  In addition, I</w:t>
      </w:r>
      <w:r w:rsidR="00F6162B">
        <w:t xml:space="preserve"> have appreciated</w:t>
      </w:r>
      <w:r w:rsidR="009124CD">
        <w:t xml:space="preserve"> the opportunity to meet and work with many of </w:t>
      </w:r>
      <w:r w:rsidR="00930A63">
        <w:t>the Commission’s dedicated public servants</w:t>
      </w:r>
      <w:r w:rsidR="009124CD">
        <w:t xml:space="preserve">, including my </w:t>
      </w:r>
      <w:r>
        <w:t>colleagues</w:t>
      </w:r>
      <w:r w:rsidR="009124CD">
        <w:t xml:space="preserve"> here today</w:t>
      </w:r>
      <w:r>
        <w:t>.</w:t>
      </w:r>
      <w:r w:rsidR="009124CD">
        <w:t xml:space="preserve">  It </w:t>
      </w:r>
      <w:r w:rsidR="00F6162B">
        <w:t xml:space="preserve">is </w:t>
      </w:r>
      <w:r w:rsidR="009124CD">
        <w:t xml:space="preserve">my goal to maintain friendships even when we disagree, and seek </w:t>
      </w:r>
      <w:r w:rsidR="003C005B">
        <w:t>out opportunities where we can</w:t>
      </w:r>
      <w:r w:rsidR="009124CD">
        <w:t xml:space="preserve"> work together.  </w:t>
      </w:r>
      <w:r w:rsidR="00654E61">
        <w:t xml:space="preserve">To provide a brief snapshot, I have </w:t>
      </w:r>
      <w:r w:rsidR="008F2AAD">
        <w:t>voted</w:t>
      </w:r>
      <w:r w:rsidR="00654E61">
        <w:t xml:space="preserve"> with </w:t>
      </w:r>
      <w:r w:rsidR="00657923">
        <w:t>the Chairman on approximately 90</w:t>
      </w:r>
      <w:r w:rsidR="00AD2221">
        <w:t xml:space="preserve"> percent of all </w:t>
      </w:r>
      <w:r w:rsidR="00654E61">
        <w:t>items</w:t>
      </w:r>
      <w:r w:rsidR="001148D6">
        <w:t xml:space="preserve">.  </w:t>
      </w:r>
      <w:r w:rsidR="00930A63">
        <w:t xml:space="preserve">Unfortunately, </w:t>
      </w:r>
      <w:r w:rsidR="00654E61">
        <w:t>th</w:t>
      </w:r>
      <w:r w:rsidR="00F6162B">
        <w:t>is</w:t>
      </w:r>
      <w:r w:rsidR="00654E61">
        <w:t xml:space="preserve"> perc</w:t>
      </w:r>
      <w:r w:rsidR="00F45DD7">
        <w:t xml:space="preserve">entage drops </w:t>
      </w:r>
      <w:r w:rsidR="008F2AAD">
        <w:t xml:space="preserve">significantly </w:t>
      </w:r>
      <w:r w:rsidR="00930A63">
        <w:t xml:space="preserve">– </w:t>
      </w:r>
      <w:r w:rsidR="00657923">
        <w:t>to approximately 62</w:t>
      </w:r>
      <w:r w:rsidR="00654E61">
        <w:t xml:space="preserve"> percent</w:t>
      </w:r>
      <w:r w:rsidR="00F6162B">
        <w:t xml:space="preserve"> </w:t>
      </w:r>
      <w:r w:rsidR="00930A63">
        <w:t xml:space="preserve">– </w:t>
      </w:r>
      <w:r w:rsidR="00F6162B">
        <w:t>for the higher-profile Open Meeting items</w:t>
      </w:r>
      <w:r w:rsidR="00654E61">
        <w:t xml:space="preserve">.  </w:t>
      </w:r>
    </w:p>
    <w:p w:rsidR="00FC5D56"/>
    <w:p w:rsidR="00FC5D56" w:rsidRPr="0000582D" w:rsidP="00FC5D56">
      <w:r>
        <w:t>One of the policies I have not been able to support is the insertion of the Commission into every aspect of the Internet.  As you may have heard, the Commission pursued an ends-justify-the-means approach to subject broadband providers to a new Title II regime without a shred of evidence that it is even necessary, solely to check the boxes on a partisan agenda.  Even worse, the order punts authority to FCC staff to review current and future Internet practices under vague standards, such as “just and reasonable</w:t>
      </w:r>
      <w:r w:rsidR="00D10756">
        <w:t>,</w:t>
      </w:r>
      <w:r>
        <w:t>” “unreasonable interference</w:t>
      </w:r>
      <w:r w:rsidR="00D10756">
        <w:t xml:space="preserve"> or disadvantage</w:t>
      </w:r>
      <w:r>
        <w:t>”</w:t>
      </w:r>
      <w:r w:rsidR="00031921">
        <w:t xml:space="preserve"> (i.e., the infamous general conduct standard),</w:t>
      </w:r>
      <w:r w:rsidR="00D10756">
        <w:t xml:space="preserve"> and “reasonable network management</w:t>
      </w:r>
      <w:r>
        <w:t>.</w:t>
      </w:r>
      <w:r w:rsidR="00D10756">
        <w:t>”</w:t>
      </w:r>
      <w:r>
        <w:t xml:space="preserve">  This is a recipe for uncertainty for our nation’s broadband providers and, ultimately, edge providers.  Additionally, the Commission has gone down a path of no return by allowing this Administration to have undue influence over its decisions, which undermines confidence in our ability to produce fair, </w:t>
      </w:r>
      <w:r w:rsidR="00080459">
        <w:t>unbiased</w:t>
      </w:r>
      <w:r>
        <w:t xml:space="preserve"> and reasoned outcomes.  </w:t>
      </w:r>
      <w:r w:rsidRPr="0000582D" w:rsidR="006B0058">
        <w:t>Other countries follow the actions of the FCC, and this decision is likely to sway the positions of our international regulatory counterparts in international fora</w:t>
      </w:r>
      <w:r w:rsidRPr="0000582D">
        <w:t xml:space="preserve">.       </w:t>
      </w:r>
    </w:p>
    <w:p w:rsidR="00FC5D56" w:rsidRPr="0000582D"/>
    <w:p w:rsidR="000E62F3" w:rsidP="00FC5D56">
      <w:r>
        <w:t xml:space="preserve">Nonetheless, I continue to suggest creative ideas to </w:t>
      </w:r>
      <w:r w:rsidR="00930A63">
        <w:t>modernize the</w:t>
      </w:r>
      <w:r w:rsidR="00294119">
        <w:t xml:space="preserve"> regulatory environment</w:t>
      </w:r>
      <w:r w:rsidR="00494763">
        <w:t xml:space="preserve"> </w:t>
      </w:r>
      <w:r w:rsidR="00856EE1">
        <w:t>to reflect the current marketplace</w:t>
      </w:r>
      <w:r w:rsidR="00B14BD0">
        <w:t>, often through my public blog</w:t>
      </w:r>
      <w:r>
        <w:t xml:space="preserve">.  </w:t>
      </w:r>
      <w:r w:rsidR="005E340D">
        <w:t xml:space="preserve">I have written extensively </w:t>
      </w:r>
      <w:r w:rsidR="008F3F7B">
        <w:t xml:space="preserve">on </w:t>
      </w:r>
      <w:r w:rsidR="005E340D">
        <w:t xml:space="preserve">the need to reform </w:t>
      </w:r>
      <w:r>
        <w:t xml:space="preserve">numerous </w:t>
      </w:r>
      <w:r w:rsidR="005E340D">
        <w:t>outdated and inap</w:t>
      </w:r>
      <w:r>
        <w:t>propriate Commission procedures</w:t>
      </w:r>
      <w:r w:rsidR="005E340D">
        <w:t xml:space="preserve">.  For instance, I have advocated that any document to be considered at an Open Meeting </w:t>
      </w:r>
      <w:r w:rsidR="008F3F7B">
        <w:t xml:space="preserve">should </w:t>
      </w:r>
      <w:r w:rsidR="005E340D">
        <w:t xml:space="preserve">be made publicly available on the Commission’s website at the same time it is circulated to the Commissioners, typically three weeks in advance.  This fix is not tied to the net neutrality item, although I think </w:t>
      </w:r>
      <w:r w:rsidR="008F3F7B">
        <w:t>it provides</w:t>
      </w:r>
      <w:r w:rsidR="00294119">
        <w:t xml:space="preserve"> a great example</w:t>
      </w:r>
      <w:r w:rsidR="005E340D">
        <w:t xml:space="preserve"> of why change is needed.  </w:t>
      </w:r>
    </w:p>
    <w:p w:rsidR="000E62F3"/>
    <w:p w:rsidR="00756337">
      <w:r>
        <w:t xml:space="preserve">Under the current process, I meet </w:t>
      </w:r>
      <w:r w:rsidR="00F01CE0">
        <w:t>with</w:t>
      </w:r>
      <w:r>
        <w:t xml:space="preserve"> </w:t>
      </w:r>
      <w:r w:rsidR="00F01CE0">
        <w:t xml:space="preserve">numerous </w:t>
      </w:r>
      <w:r>
        <w:t xml:space="preserve">outside parties prior to an Open Meeting, but I am precluded from telling </w:t>
      </w:r>
      <w:r w:rsidR="00F01CE0">
        <w:t>them</w:t>
      </w:r>
      <w:r>
        <w:t xml:space="preserve">, </w:t>
      </w:r>
      <w:r w:rsidR="00294119">
        <w:t xml:space="preserve">for example, </w:t>
      </w:r>
      <w:r>
        <w:t xml:space="preserve">having read the document, </w:t>
      </w:r>
      <w:r w:rsidR="001148D6">
        <w:t xml:space="preserve">that </w:t>
      </w:r>
      <w:r>
        <w:t xml:space="preserve">their concern is misguided or already addressed.  </w:t>
      </w:r>
      <w:r w:rsidR="000E62F3">
        <w:t>I can’t tell them anything</w:t>
      </w:r>
      <w:r w:rsidR="00B14BD0">
        <w:t xml:space="preserve"> of value</w:t>
      </w:r>
      <w:r w:rsidR="00FC5C4F">
        <w:t>.  This can be a</w:t>
      </w:r>
      <w:r>
        <w:t xml:space="preserve"> hu</w:t>
      </w:r>
      <w:r w:rsidR="000E62F3">
        <w:t>ge waste of time and effort</w:t>
      </w:r>
      <w:r w:rsidR="00294119">
        <w:t xml:space="preserve"> for everyone involved</w:t>
      </w:r>
      <w:r w:rsidR="00504673">
        <w:t>, and allows some favored parties an unfair advantage in the hunt for scarce and highly prized information nuggets</w:t>
      </w:r>
      <w:r w:rsidR="000E62F3">
        <w:t xml:space="preserve">.  Ultimately, it </w:t>
      </w:r>
      <w:r>
        <w:t xml:space="preserve">prevents the staff from focusing on </w:t>
      </w:r>
      <w:r w:rsidR="001148D6">
        <w:t xml:space="preserve">the </w:t>
      </w:r>
      <w:r>
        <w:t xml:space="preserve">real issues </w:t>
      </w:r>
      <w:r w:rsidR="001148D6">
        <w:t xml:space="preserve">and improving </w:t>
      </w:r>
      <w:r>
        <w:t>the text of an item.  The only solution, in my eyes, is greater transparency by the Commission</w:t>
      </w:r>
      <w:r w:rsidR="00FC5C4F">
        <w:t xml:space="preserve">, </w:t>
      </w:r>
      <w:r w:rsidR="008F2AAD">
        <w:t xml:space="preserve">and I have suggested a way to </w:t>
      </w:r>
      <w:r w:rsidR="001148D6">
        <w:t xml:space="preserve">accomplish </w:t>
      </w:r>
      <w:r w:rsidR="008F2AAD">
        <w:t>this</w:t>
      </w:r>
      <w:r w:rsidR="00FC5C4F">
        <w:t xml:space="preserve"> consistent with current law</w:t>
      </w:r>
      <w:r w:rsidR="000E62F3">
        <w:t xml:space="preserve">.  </w:t>
      </w:r>
      <w:r w:rsidR="008E6E55">
        <w:t>T</w:t>
      </w:r>
      <w:r w:rsidR="000E62F3">
        <w:t xml:space="preserve">he stated </w:t>
      </w:r>
      <w:r w:rsidR="00B14BD0">
        <w:t xml:space="preserve">objections </w:t>
      </w:r>
      <w:r w:rsidR="00FC5C4F">
        <w:t>to this approach</w:t>
      </w:r>
      <w:r w:rsidR="008E6E55">
        <w:t xml:space="preserve">, </w:t>
      </w:r>
      <w:r w:rsidR="001148D6">
        <w:t xml:space="preserve">presented under the </w:t>
      </w:r>
      <w:r w:rsidR="00C13A50">
        <w:t xml:space="preserve">cloak </w:t>
      </w:r>
      <w:r w:rsidR="001148D6">
        <w:t>of procedural law</w:t>
      </w:r>
      <w:r w:rsidR="008E6E55">
        <w:t>,</w:t>
      </w:r>
      <w:r w:rsidR="00FC5C4F">
        <w:t xml:space="preserve"> </w:t>
      </w:r>
      <w:r w:rsidR="001148D6">
        <w:t>are</w:t>
      </w:r>
      <w:r w:rsidR="008E6E55">
        <w:t xml:space="preserve"> </w:t>
      </w:r>
      <w:r w:rsidR="00C13A50">
        <w:t xml:space="preserve">really </w:t>
      </w:r>
      <w:r w:rsidR="000E62F3">
        <w:t>grounded</w:t>
      </w:r>
      <w:r>
        <w:t xml:space="preserve"> in </w:t>
      </w:r>
      <w:r w:rsidR="00294119">
        <w:t>resistance to change</w:t>
      </w:r>
      <w:r>
        <w:t xml:space="preserve"> and </w:t>
      </w:r>
      <w:r w:rsidR="008E6E55">
        <w:t>concerns about</w:t>
      </w:r>
      <w:r>
        <w:t xml:space="preserve"> resource management.</w:t>
      </w:r>
    </w:p>
    <w:p w:rsidR="005E340D"/>
    <w:p w:rsidR="0000582D">
      <w:r>
        <w:t>In addition, the Commission has a questionable post</w:t>
      </w:r>
      <w:r w:rsidR="008E6E55">
        <w:t>-</w:t>
      </w:r>
      <w:r>
        <w:t xml:space="preserve">adoption process that deserves </w:t>
      </w:r>
      <w:r w:rsidR="00031921">
        <w:t xml:space="preserve">significant </w:t>
      </w:r>
      <w:r>
        <w:t xml:space="preserve">attention.  In particular, items approved at a </w:t>
      </w:r>
      <w:r w:rsidR="00B56EFC">
        <w:t xml:space="preserve">Commission </w:t>
      </w:r>
      <w:r>
        <w:t xml:space="preserve">meeting can </w:t>
      </w:r>
      <w:r w:rsidR="00B56EFC">
        <w:t xml:space="preserve">then </w:t>
      </w:r>
      <w:r>
        <w:t xml:space="preserve">be changed by the </w:t>
      </w:r>
      <w:r w:rsidR="00481EFA">
        <w:t>Commission staff</w:t>
      </w:r>
      <w:r>
        <w:t xml:space="preserve"> after the meeting</w:t>
      </w:r>
      <w:r w:rsidRPr="00B56EFC" w:rsidR="00B56EFC">
        <w:t xml:space="preserve"> </w:t>
      </w:r>
      <w:r w:rsidR="00B56EFC">
        <w:t>to make or strengthen arguments in response to Commissioner dissents</w:t>
      </w:r>
      <w:r w:rsidRPr="00B56EFC" w:rsidR="00B56EFC">
        <w:t xml:space="preserve"> </w:t>
      </w:r>
      <w:r w:rsidR="00B56EFC">
        <w:t xml:space="preserve">or </w:t>
      </w:r>
      <w:r w:rsidR="00481EFA">
        <w:t>additional</w:t>
      </w:r>
      <w:r w:rsidR="00B56EFC">
        <w:t xml:space="preserve"> industry filings to improve the Commission’s potential litigation position</w:t>
      </w:r>
      <w:r>
        <w:t xml:space="preserve">.  </w:t>
      </w:r>
      <w:r w:rsidR="00031921">
        <w:t xml:space="preserve"> </w:t>
      </w:r>
    </w:p>
    <w:p w:rsidR="008F033E"/>
    <w:p w:rsidR="009320BA">
      <w:r>
        <w:t>While I generally refrain from commenting on legislation, I appreciate the ideas put forth by Senator</w:t>
      </w:r>
      <w:r w:rsidR="002E2601">
        <w:t>s</w:t>
      </w:r>
      <w:r w:rsidR="008A2BD0">
        <w:t xml:space="preserve"> Heller and </w:t>
      </w:r>
      <w:r w:rsidR="00AD2221">
        <w:t>other</w:t>
      </w:r>
      <w:r>
        <w:t>s, which would</w:t>
      </w:r>
      <w:r w:rsidR="008A2BD0">
        <w:t xml:space="preserve"> address th</w:t>
      </w:r>
      <w:r w:rsidR="0000582D">
        <w:t>ese</w:t>
      </w:r>
      <w:r w:rsidR="008A2BD0">
        <w:t xml:space="preserve"> and other </w:t>
      </w:r>
      <w:r w:rsidR="00294119">
        <w:t>Commission</w:t>
      </w:r>
      <w:r w:rsidR="00FC5C4F">
        <w:t xml:space="preserve"> </w:t>
      </w:r>
      <w:r w:rsidR="008A2BD0">
        <w:t>practices</w:t>
      </w:r>
      <w:r w:rsidR="008F033E">
        <w:t>,</w:t>
      </w:r>
      <w:r w:rsidR="00294119">
        <w:t xml:space="preserve"> </w:t>
      </w:r>
      <w:r w:rsidR="00080459">
        <w:t xml:space="preserve">such as </w:t>
      </w:r>
      <w:r w:rsidR="003D1B05">
        <w:t xml:space="preserve">the </w:t>
      </w:r>
      <w:r w:rsidR="00080459">
        <w:t>abuse of delegation</w:t>
      </w:r>
      <w:r w:rsidR="008F033E">
        <w:t>,</w:t>
      </w:r>
      <w:r w:rsidR="00080459">
        <w:t xml:space="preserve"> </w:t>
      </w:r>
      <w:r w:rsidR="00294119">
        <w:t xml:space="preserve">that lock the public out of </w:t>
      </w:r>
      <w:r w:rsidR="00044945">
        <w:t xml:space="preserve">the critical end stages of the </w:t>
      </w:r>
      <w:r w:rsidR="002E2601">
        <w:t xml:space="preserve">deliberative </w:t>
      </w:r>
      <w:r w:rsidR="00044945">
        <w:t>process</w:t>
      </w:r>
      <w:r w:rsidR="00CF7F0C">
        <w:t xml:space="preserve">.  I </w:t>
      </w:r>
      <w:r>
        <w:t>believe that the</w:t>
      </w:r>
      <w:r w:rsidR="00CF7F0C">
        <w:t>se</w:t>
      </w:r>
      <w:r>
        <w:t xml:space="preserve"> </w:t>
      </w:r>
      <w:r w:rsidR="00B56EFC">
        <w:t xml:space="preserve">proposed </w:t>
      </w:r>
      <w:r>
        <w:t>changes</w:t>
      </w:r>
      <w:r w:rsidR="00CF7F0C">
        <w:t>, as well as others,</w:t>
      </w:r>
      <w:r>
        <w:t xml:space="preserve"> would improve the functionality of the Commission and improve consumer access to information.  </w:t>
      </w:r>
    </w:p>
    <w:p w:rsidR="00D2730F"/>
    <w:p w:rsidR="00481EFA">
      <w:r>
        <w:t xml:space="preserve">Separately, </w:t>
      </w:r>
      <w:r w:rsidR="007964CA">
        <w:t xml:space="preserve">I have </w:t>
      </w:r>
      <w:r w:rsidR="00563699">
        <w:t xml:space="preserve">also </w:t>
      </w:r>
      <w:r w:rsidR="007964CA">
        <w:t xml:space="preserve">been outspoken </w:t>
      </w:r>
      <w:r w:rsidR="00563699">
        <w:t>on many substantive issues, such as</w:t>
      </w:r>
      <w:r w:rsidR="007964CA">
        <w:t xml:space="preserve"> the need to free up spectrum resources for wireless broadband, both licensed and unlicensed.  I was pleased to work with my colleague,</w:t>
      </w:r>
      <w:r>
        <w:t xml:space="preserve"> Commissioner Rosenworcel, </w:t>
      </w:r>
      <w:r w:rsidR="007964CA">
        <w:t>and share our though</w:t>
      </w:r>
      <w:r>
        <w:t xml:space="preserve">ts </w:t>
      </w:r>
      <w:r w:rsidR="007964CA">
        <w:t>on how to</w:t>
      </w:r>
      <w:r>
        <w:t xml:space="preserve"> </w:t>
      </w:r>
      <w:r w:rsidR="007964CA">
        <w:t>expand</w:t>
      </w:r>
      <w:r>
        <w:t xml:space="preserve"> opportunities for unlicensed spectrum, especially in the upper 5 GHz band.  I applaud Senators Rubio and Booker for their continued leadership on looking for ways to increase access to this band for Wi-Fi use. </w:t>
      </w:r>
      <w:r w:rsidR="004A6772">
        <w:t xml:space="preserve"> </w:t>
      </w:r>
      <w:r w:rsidR="00563699">
        <w:t xml:space="preserve">Additionally, </w:t>
      </w:r>
      <w:r w:rsidR="004A6772">
        <w:t xml:space="preserve">I have put forward substantive suggestions for the Lifeline program.  I recognize that several of my colleagues are interested in expanding the program to include broadband, and I have put forth ideas on how to ensure that any expansion </w:t>
      </w:r>
      <w:r w:rsidR="0000582D">
        <w:t xml:space="preserve">fits within a reasoned budget and </w:t>
      </w:r>
      <w:r w:rsidR="004A6772">
        <w:t>does not result in new waste, fraud, and abuse.</w:t>
      </w:r>
      <w:r w:rsidR="007964CA">
        <w:t xml:space="preserve">  I look forward to working with my colleagues on this and other issues </w:t>
      </w:r>
      <w:r w:rsidR="00563699">
        <w:t>in the coming months</w:t>
      </w:r>
      <w:r w:rsidR="007964CA">
        <w:t>.</w:t>
      </w:r>
    </w:p>
    <w:p w:rsidR="00FC5C4F">
      <w:r>
        <w:t xml:space="preserve">  </w:t>
      </w:r>
    </w:p>
    <w:p w:rsidR="00BB3ABC">
      <w:r>
        <w:t xml:space="preserve">I stand ready to answer any questions you may have.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3"/>
    <w:rsid w:val="0000582D"/>
    <w:rsid w:val="00031921"/>
    <w:rsid w:val="00037A19"/>
    <w:rsid w:val="000431C0"/>
    <w:rsid w:val="00044945"/>
    <w:rsid w:val="00080459"/>
    <w:rsid w:val="000C05D0"/>
    <w:rsid w:val="000E62F3"/>
    <w:rsid w:val="001148D6"/>
    <w:rsid w:val="00253893"/>
    <w:rsid w:val="00260006"/>
    <w:rsid w:val="002739C6"/>
    <w:rsid w:val="00294119"/>
    <w:rsid w:val="002E2601"/>
    <w:rsid w:val="003936A8"/>
    <w:rsid w:val="003C005B"/>
    <w:rsid w:val="003D1B05"/>
    <w:rsid w:val="003D61ED"/>
    <w:rsid w:val="003F4638"/>
    <w:rsid w:val="00481EFA"/>
    <w:rsid w:val="00494763"/>
    <w:rsid w:val="004A6772"/>
    <w:rsid w:val="00504673"/>
    <w:rsid w:val="00563699"/>
    <w:rsid w:val="005E340D"/>
    <w:rsid w:val="00654E61"/>
    <w:rsid w:val="00657923"/>
    <w:rsid w:val="00667552"/>
    <w:rsid w:val="00682F86"/>
    <w:rsid w:val="006934CA"/>
    <w:rsid w:val="006B0058"/>
    <w:rsid w:val="006D38E1"/>
    <w:rsid w:val="00756337"/>
    <w:rsid w:val="007964CA"/>
    <w:rsid w:val="00856EE1"/>
    <w:rsid w:val="00886EC3"/>
    <w:rsid w:val="008A2BD0"/>
    <w:rsid w:val="008E6E55"/>
    <w:rsid w:val="008F033E"/>
    <w:rsid w:val="008F2AAD"/>
    <w:rsid w:val="008F3F7B"/>
    <w:rsid w:val="009124CD"/>
    <w:rsid w:val="00930A63"/>
    <w:rsid w:val="009320BA"/>
    <w:rsid w:val="009444E5"/>
    <w:rsid w:val="009709CB"/>
    <w:rsid w:val="00A06404"/>
    <w:rsid w:val="00AD2221"/>
    <w:rsid w:val="00AF03A5"/>
    <w:rsid w:val="00B14BD0"/>
    <w:rsid w:val="00B56EFC"/>
    <w:rsid w:val="00BB3ABC"/>
    <w:rsid w:val="00BD6EB1"/>
    <w:rsid w:val="00C0476F"/>
    <w:rsid w:val="00C101D7"/>
    <w:rsid w:val="00C13A50"/>
    <w:rsid w:val="00C477C0"/>
    <w:rsid w:val="00CF7F0C"/>
    <w:rsid w:val="00D10756"/>
    <w:rsid w:val="00D2730F"/>
    <w:rsid w:val="00D34B0D"/>
    <w:rsid w:val="00D534B2"/>
    <w:rsid w:val="00E04A87"/>
    <w:rsid w:val="00E45129"/>
    <w:rsid w:val="00E664F5"/>
    <w:rsid w:val="00EF0563"/>
    <w:rsid w:val="00F01CE0"/>
    <w:rsid w:val="00F14938"/>
    <w:rsid w:val="00F4310A"/>
    <w:rsid w:val="00F45DD7"/>
    <w:rsid w:val="00F6162B"/>
    <w:rsid w:val="00F73D92"/>
    <w:rsid w:val="00F847C2"/>
    <w:rsid w:val="00FC5C4F"/>
    <w:rsid w:val="00FC5D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CB"/>
    <w:rPr>
      <w:rFonts w:ascii="Tahoma" w:hAnsi="Tahoma" w:cs="Tahoma"/>
      <w:sz w:val="16"/>
      <w:szCs w:val="16"/>
    </w:rPr>
  </w:style>
  <w:style w:type="character" w:customStyle="1" w:styleId="BalloonTextChar">
    <w:name w:val="Balloon Text Char"/>
    <w:basedOn w:val="DefaultParagraphFont"/>
    <w:link w:val="BalloonText"/>
    <w:uiPriority w:val="99"/>
    <w:semiHidden/>
    <w:rsid w:val="009709CB"/>
    <w:rPr>
      <w:rFonts w:ascii="Tahoma" w:hAnsi="Tahoma" w:cs="Tahoma"/>
      <w:sz w:val="16"/>
      <w:szCs w:val="16"/>
    </w:rPr>
  </w:style>
  <w:style w:type="character" w:styleId="CommentReference">
    <w:name w:val="annotation reference"/>
    <w:basedOn w:val="DefaultParagraphFont"/>
    <w:uiPriority w:val="99"/>
    <w:semiHidden/>
    <w:unhideWhenUsed/>
    <w:rsid w:val="00B56EFC"/>
    <w:rPr>
      <w:sz w:val="16"/>
      <w:szCs w:val="16"/>
    </w:rPr>
  </w:style>
  <w:style w:type="paragraph" w:styleId="CommentText">
    <w:name w:val="annotation text"/>
    <w:basedOn w:val="Normal"/>
    <w:link w:val="CommentTextChar"/>
    <w:uiPriority w:val="99"/>
    <w:semiHidden/>
    <w:unhideWhenUsed/>
    <w:rsid w:val="00B56EFC"/>
    <w:rPr>
      <w:sz w:val="20"/>
      <w:szCs w:val="20"/>
    </w:rPr>
  </w:style>
  <w:style w:type="character" w:customStyle="1" w:styleId="CommentTextChar">
    <w:name w:val="Comment Text Char"/>
    <w:basedOn w:val="DefaultParagraphFont"/>
    <w:link w:val="CommentText"/>
    <w:uiPriority w:val="99"/>
    <w:semiHidden/>
    <w:rsid w:val="00B56EFC"/>
    <w:rPr>
      <w:sz w:val="20"/>
      <w:szCs w:val="20"/>
    </w:rPr>
  </w:style>
  <w:style w:type="paragraph" w:styleId="CommentSubject">
    <w:name w:val="annotation subject"/>
    <w:basedOn w:val="CommentText"/>
    <w:next w:val="CommentText"/>
    <w:link w:val="CommentSubjectChar"/>
    <w:uiPriority w:val="99"/>
    <w:semiHidden/>
    <w:unhideWhenUsed/>
    <w:rsid w:val="00B56EFC"/>
    <w:rPr>
      <w:b/>
      <w:bCs/>
    </w:rPr>
  </w:style>
  <w:style w:type="character" w:customStyle="1" w:styleId="CommentSubjectChar">
    <w:name w:val="Comment Subject Char"/>
    <w:basedOn w:val="CommentTextChar"/>
    <w:link w:val="CommentSubject"/>
    <w:uiPriority w:val="99"/>
    <w:semiHidden/>
    <w:rsid w:val="00B56EFC"/>
    <w:rPr>
      <w:b/>
      <w:bCs/>
      <w:sz w:val="20"/>
      <w:szCs w:val="20"/>
    </w:rPr>
  </w:style>
  <w:style w:type="paragraph" w:styleId="FootnoteText">
    <w:name w:val="footnote text"/>
    <w:basedOn w:val="Normal"/>
    <w:link w:val="FootnoteTextChar"/>
    <w:uiPriority w:val="99"/>
    <w:semiHidden/>
    <w:unhideWhenUsed/>
    <w:rsid w:val="00D534B2"/>
    <w:rPr>
      <w:sz w:val="20"/>
      <w:szCs w:val="20"/>
    </w:rPr>
  </w:style>
  <w:style w:type="character" w:customStyle="1" w:styleId="FootnoteTextChar">
    <w:name w:val="Footnote Text Char"/>
    <w:basedOn w:val="DefaultParagraphFont"/>
    <w:link w:val="FootnoteText"/>
    <w:uiPriority w:val="99"/>
    <w:semiHidden/>
    <w:rsid w:val="00D534B2"/>
    <w:rPr>
      <w:sz w:val="20"/>
      <w:szCs w:val="20"/>
    </w:rPr>
  </w:style>
  <w:style w:type="character" w:styleId="FootnoteReference">
    <w:name w:val="footnote reference"/>
    <w:basedOn w:val="DefaultParagraphFont"/>
    <w:uiPriority w:val="99"/>
    <w:semiHidden/>
    <w:unhideWhenUsed/>
    <w:rsid w:val="00D534B2"/>
    <w:rPr>
      <w:vertAlign w:val="superscript"/>
    </w:rPr>
  </w:style>
  <w:style w:type="paragraph" w:styleId="Header">
    <w:name w:val="header"/>
    <w:basedOn w:val="Normal"/>
    <w:link w:val="HeaderChar"/>
    <w:uiPriority w:val="99"/>
    <w:unhideWhenUsed/>
    <w:rsid w:val="000C05D0"/>
    <w:pPr>
      <w:tabs>
        <w:tab w:val="center" w:pos="4680"/>
        <w:tab w:val="right" w:pos="9360"/>
      </w:tabs>
    </w:pPr>
  </w:style>
  <w:style w:type="character" w:customStyle="1" w:styleId="HeaderChar">
    <w:name w:val="Header Char"/>
    <w:basedOn w:val="DefaultParagraphFont"/>
    <w:link w:val="Header"/>
    <w:uiPriority w:val="99"/>
    <w:rsid w:val="000C05D0"/>
  </w:style>
  <w:style w:type="paragraph" w:styleId="Footer">
    <w:name w:val="footer"/>
    <w:basedOn w:val="Normal"/>
    <w:link w:val="FooterChar"/>
    <w:uiPriority w:val="99"/>
    <w:unhideWhenUsed/>
    <w:rsid w:val="000C05D0"/>
    <w:pPr>
      <w:tabs>
        <w:tab w:val="center" w:pos="4680"/>
        <w:tab w:val="right" w:pos="9360"/>
      </w:tabs>
    </w:pPr>
  </w:style>
  <w:style w:type="character" w:customStyle="1" w:styleId="FooterChar">
    <w:name w:val="Footer Char"/>
    <w:basedOn w:val="DefaultParagraphFont"/>
    <w:link w:val="Footer"/>
    <w:uiPriority w:val="99"/>
    <w:rsid w:val="000C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8671-6A4D-4DC0-8500-07F83B4D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2018-01-17T19:41:10Z</dcterms:created>
  <dcterms:modified xsi:type="dcterms:W3CDTF">2018-01-17T19:41:10Z</dcterms:modified>
</cp:coreProperties>
</file>