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40D52993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0607A20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37858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03A192F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0FE4E7C9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624BC2" w:rsidRPr="00506059" w:rsidP="00624BC2" w14:paraId="2EB40622" w14:textId="62109651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 Grace, (202) 418-0506</w:t>
            </w:r>
          </w:p>
          <w:p w:rsidR="00624BC2" w:rsidRPr="00506059" w:rsidP="00624BC2" w14:paraId="4B5C18B3" w14:textId="2C96424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Neil.grac</w:t>
            </w:r>
            <w:r w:rsidRPr="00506059">
              <w:rPr>
                <w:bCs/>
                <w:sz w:val="22"/>
                <w:szCs w:val="22"/>
                <w:lang w:val="en-US" w:eastAsia="en-US" w:bidi="ar-SA"/>
              </w:rPr>
              <w:t>e@fcc.gov</w:t>
            </w:r>
          </w:p>
          <w:p w:rsidR="007A44F8" w:rsidRPr="008A3940" w:rsidP="00BB4E29" w14:paraId="5E9F1C1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1905E571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123FEB48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F61155" w:rsidRPr="00C10DC2" w:rsidP="0044165D" w14:paraId="4B066C36" w14:textId="13210F41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44165D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NAMES SHULDINER NEW </w:t>
            </w:r>
            <w:r w:rsidR="00624BC2">
              <w:rPr>
                <w:b/>
                <w:bCs/>
                <w:sz w:val="26"/>
                <w:szCs w:val="26"/>
                <w:lang w:val="en-US" w:eastAsia="en-US" w:bidi="ar-SA"/>
              </w:rPr>
              <w:t>AUDIO DIVISION CHIEF</w:t>
            </w:r>
          </w:p>
          <w:p w:rsidR="00BD19E8" w:rsidP="00040127" w14:paraId="50722583" w14:textId="3E704CA4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0420E2">
              <w:rPr>
                <w:sz w:val="22"/>
                <w:szCs w:val="22"/>
                <w:lang w:val="en-US" w:eastAsia="en-US" w:bidi="ar-SA"/>
              </w:rPr>
              <w:t xml:space="preserve">January </w:t>
            </w:r>
            <w:r w:rsidR="00C94169">
              <w:rPr>
                <w:sz w:val="22"/>
                <w:szCs w:val="22"/>
                <w:lang w:val="en-US" w:eastAsia="en-US" w:bidi="ar-SA"/>
              </w:rPr>
              <w:t>19</w:t>
            </w:r>
            <w:r w:rsidR="00C10DC2">
              <w:rPr>
                <w:sz w:val="22"/>
                <w:szCs w:val="22"/>
                <w:lang w:val="en-US" w:eastAsia="en-US" w:bidi="ar-SA"/>
              </w:rPr>
              <w:t xml:space="preserve">, 2018 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="00C10DC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FD79A0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506059" w:rsidR="00C10DC2">
              <w:rPr>
                <w:sz w:val="22"/>
                <w:szCs w:val="22"/>
                <w:lang w:val="en-US" w:eastAsia="en-US" w:bidi="ar-SA"/>
              </w:rPr>
              <w:t xml:space="preserve">Federal Communications Commission today announced the appointment of </w:t>
            </w:r>
            <w:r w:rsidR="00C10DC2">
              <w:rPr>
                <w:sz w:val="22"/>
                <w:szCs w:val="22"/>
                <w:lang w:val="en-US" w:eastAsia="en-US" w:bidi="ar-SA"/>
              </w:rPr>
              <w:t>Albert Shuldiner</w:t>
            </w:r>
            <w:r w:rsidRPr="00506059" w:rsidR="00C10DC2">
              <w:rPr>
                <w:sz w:val="22"/>
                <w:szCs w:val="22"/>
                <w:lang w:val="en-US" w:eastAsia="en-US" w:bidi="ar-SA"/>
              </w:rPr>
              <w:t xml:space="preserve"> as Chief </w:t>
            </w:r>
            <w:r w:rsidR="00C10DC2">
              <w:rPr>
                <w:sz w:val="22"/>
                <w:szCs w:val="22"/>
                <w:lang w:val="en-US" w:eastAsia="en-US" w:bidi="ar-SA"/>
              </w:rPr>
              <w:t>of the</w:t>
            </w:r>
            <w:r w:rsidR="0044165D">
              <w:rPr>
                <w:sz w:val="22"/>
                <w:szCs w:val="22"/>
                <w:lang w:val="en-US" w:eastAsia="en-US" w:bidi="ar-SA"/>
              </w:rPr>
              <w:t xml:space="preserve"> Media</w:t>
            </w:r>
            <w:r w:rsidR="00C10DC2">
              <w:rPr>
                <w:sz w:val="22"/>
                <w:szCs w:val="22"/>
                <w:lang w:val="en-US" w:eastAsia="en-US" w:bidi="ar-SA"/>
              </w:rPr>
              <w:t xml:space="preserve"> Bureau’s Audio Division</w:t>
            </w:r>
            <w:r w:rsidRPr="00506059" w:rsidR="00C10DC2">
              <w:rPr>
                <w:sz w:val="22"/>
                <w:szCs w:val="22"/>
                <w:lang w:val="en-US" w:eastAsia="en-US" w:bidi="ar-SA"/>
              </w:rPr>
              <w:t xml:space="preserve">.  </w:t>
            </w:r>
          </w:p>
          <w:p w:rsidR="002D0ED7" w:rsidP="00E969C9" w14:paraId="6654709A" w14:textId="5070B28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969C9" w:rsidRPr="00E969C9" w:rsidP="00E969C9" w14:paraId="31C15165" w14:textId="3DB43D16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506059">
              <w:rPr>
                <w:sz w:val="22"/>
                <w:szCs w:val="22"/>
                <w:lang w:val="en-US" w:eastAsia="en-US" w:bidi="ar-SA"/>
              </w:rPr>
              <w:t>“</w:t>
            </w:r>
            <w:r>
              <w:rPr>
                <w:sz w:val="22"/>
                <w:szCs w:val="22"/>
                <w:lang w:val="en-US" w:eastAsia="en-US" w:bidi="ar-SA"/>
              </w:rPr>
              <w:t>Al’s</w:t>
            </w:r>
            <w:r w:rsidR="000179F9">
              <w:rPr>
                <w:sz w:val="22"/>
                <w:szCs w:val="22"/>
                <w:lang w:val="en-US" w:eastAsia="en-US" w:bidi="ar-SA"/>
              </w:rPr>
              <w:t xml:space="preserve"> breadth of experience in the </w:t>
            </w:r>
            <w:r>
              <w:rPr>
                <w:sz w:val="22"/>
                <w:szCs w:val="22"/>
                <w:lang w:val="en-US" w:eastAsia="en-US" w:bidi="ar-SA"/>
              </w:rPr>
              <w:t xml:space="preserve">radio industry </w:t>
            </w:r>
            <w:r w:rsidR="000A18FA">
              <w:rPr>
                <w:sz w:val="22"/>
                <w:szCs w:val="22"/>
                <w:lang w:val="en-US" w:eastAsia="en-US" w:bidi="ar-SA"/>
              </w:rPr>
              <w:t xml:space="preserve">will </w:t>
            </w:r>
            <w:r>
              <w:rPr>
                <w:sz w:val="22"/>
                <w:szCs w:val="22"/>
                <w:lang w:val="en-US" w:eastAsia="en-US" w:bidi="ar-SA"/>
              </w:rPr>
              <w:t xml:space="preserve">enable </w:t>
            </w:r>
            <w:r w:rsidR="00D96D98">
              <w:rPr>
                <w:sz w:val="22"/>
                <w:szCs w:val="22"/>
                <w:lang w:val="en-US" w:eastAsia="en-US" w:bidi="ar-SA"/>
              </w:rPr>
              <w:t xml:space="preserve">him to hit the ground running as he takes </w:t>
            </w:r>
            <w:r w:rsidR="000A18FA">
              <w:rPr>
                <w:sz w:val="22"/>
                <w:szCs w:val="22"/>
                <w:lang w:val="en-US" w:eastAsia="en-US" w:bidi="ar-SA"/>
              </w:rPr>
              <w:t>over as Audio Division Chief</w:t>
            </w:r>
            <w:r w:rsidRPr="00506059">
              <w:rPr>
                <w:sz w:val="22"/>
                <w:szCs w:val="22"/>
                <w:lang w:val="en-US" w:eastAsia="en-US" w:bidi="ar-SA"/>
              </w:rPr>
              <w:t xml:space="preserve">,” said </w:t>
            </w:r>
            <w:r w:rsidR="00BD0FCE">
              <w:rPr>
                <w:sz w:val="22"/>
                <w:szCs w:val="22"/>
                <w:lang w:val="en-US" w:eastAsia="en-US" w:bidi="ar-SA"/>
              </w:rPr>
              <w:t xml:space="preserve">Chairman </w:t>
            </w:r>
            <w:r w:rsidR="00384626">
              <w:rPr>
                <w:sz w:val="22"/>
                <w:szCs w:val="22"/>
                <w:lang w:val="en-US" w:eastAsia="en-US" w:bidi="ar-SA"/>
              </w:rPr>
              <w:t xml:space="preserve">Ajit </w:t>
            </w:r>
            <w:r w:rsidR="00BD0FCE">
              <w:rPr>
                <w:sz w:val="22"/>
                <w:szCs w:val="22"/>
                <w:lang w:val="en-US" w:eastAsia="en-US" w:bidi="ar-SA"/>
              </w:rPr>
              <w:t>Pai</w:t>
            </w:r>
            <w:r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D96D98">
              <w:rPr>
                <w:sz w:val="22"/>
                <w:szCs w:val="22"/>
                <w:lang w:val="en-US" w:eastAsia="en-US" w:bidi="ar-SA"/>
              </w:rPr>
              <w:t>“</w:t>
            </w:r>
            <w:r w:rsidR="003A7BC5">
              <w:rPr>
                <w:sz w:val="22"/>
                <w:szCs w:val="22"/>
                <w:lang w:val="en-US" w:eastAsia="en-US" w:bidi="ar-SA"/>
              </w:rPr>
              <w:t xml:space="preserve">His </w:t>
            </w:r>
            <w:r w:rsidR="0048799C">
              <w:rPr>
                <w:sz w:val="22"/>
                <w:szCs w:val="22"/>
                <w:lang w:val="en-US" w:eastAsia="en-US" w:bidi="ar-SA"/>
              </w:rPr>
              <w:t xml:space="preserve">extensive </w:t>
            </w:r>
            <w:r w:rsidR="003A7BC5">
              <w:rPr>
                <w:sz w:val="22"/>
                <w:szCs w:val="22"/>
                <w:lang w:val="en-US" w:eastAsia="en-US" w:bidi="ar-SA"/>
              </w:rPr>
              <w:t xml:space="preserve">knowledge of </w:t>
            </w:r>
            <w:r w:rsidR="00E915DE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A5534B">
              <w:rPr>
                <w:sz w:val="22"/>
                <w:szCs w:val="22"/>
                <w:lang w:val="en-US" w:eastAsia="en-US" w:bidi="ar-SA"/>
              </w:rPr>
              <w:t xml:space="preserve">radio business as well as </w:t>
            </w:r>
            <w:r w:rsidR="003A7BC5">
              <w:rPr>
                <w:sz w:val="22"/>
                <w:szCs w:val="22"/>
                <w:lang w:val="en-US" w:eastAsia="en-US" w:bidi="ar-SA"/>
              </w:rPr>
              <w:t>FCC regulatory issu</w:t>
            </w:r>
            <w:r w:rsidR="00DC48BA">
              <w:rPr>
                <w:sz w:val="22"/>
                <w:szCs w:val="22"/>
                <w:lang w:val="en-US" w:eastAsia="en-US" w:bidi="ar-SA"/>
              </w:rPr>
              <w:t>es make</w:t>
            </w:r>
            <w:r w:rsidR="001A3E55">
              <w:rPr>
                <w:sz w:val="22"/>
                <w:szCs w:val="22"/>
                <w:lang w:val="en-US" w:eastAsia="en-US" w:bidi="ar-SA"/>
              </w:rPr>
              <w:t>s</w:t>
            </w:r>
            <w:r w:rsidR="00F46323">
              <w:rPr>
                <w:sz w:val="22"/>
                <w:szCs w:val="22"/>
                <w:lang w:val="en-US" w:eastAsia="en-US" w:bidi="ar-SA"/>
              </w:rPr>
              <w:t xml:space="preserve"> him extremely qualified to assume this position.” </w:t>
            </w:r>
          </w:p>
          <w:p w:rsidR="0061361E" w:rsidP="00E969C9" w14:paraId="50A0423D" w14:textId="33940D1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1361E" w:rsidP="00E969C9" w14:paraId="2F19F84D" w14:textId="0391FD4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To ensure a smooth transition, current </w:t>
            </w:r>
            <w:r w:rsidR="0044165D">
              <w:rPr>
                <w:sz w:val="22"/>
                <w:szCs w:val="22"/>
                <w:lang w:val="en-US" w:eastAsia="en-US" w:bidi="ar-SA"/>
              </w:rPr>
              <w:t xml:space="preserve">Audio </w:t>
            </w:r>
            <w:r>
              <w:rPr>
                <w:sz w:val="22"/>
                <w:szCs w:val="22"/>
                <w:lang w:val="en-US" w:eastAsia="en-US" w:bidi="ar-SA"/>
              </w:rPr>
              <w:t xml:space="preserve">Division Chief Peter Doyle will, on a temporary basis, assume a new part-time role as Senior Advisor in the Division.  </w:t>
            </w:r>
            <w:r w:rsidR="00BD0FCE">
              <w:rPr>
                <w:sz w:val="22"/>
                <w:szCs w:val="22"/>
                <w:lang w:val="en-US" w:eastAsia="en-US" w:bidi="ar-SA"/>
              </w:rPr>
              <w:t>Chairman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55DD9">
              <w:rPr>
                <w:sz w:val="22"/>
                <w:szCs w:val="22"/>
                <w:lang w:val="en-US" w:eastAsia="en-US" w:bidi="ar-SA"/>
              </w:rPr>
              <w:t xml:space="preserve">Pai </w:t>
            </w:r>
            <w:r>
              <w:rPr>
                <w:sz w:val="22"/>
                <w:szCs w:val="22"/>
                <w:lang w:val="en-US" w:eastAsia="en-US" w:bidi="ar-SA"/>
              </w:rPr>
              <w:t xml:space="preserve">thanked Mr. </w:t>
            </w:r>
            <w:r w:rsidR="003A7BC5">
              <w:rPr>
                <w:sz w:val="22"/>
                <w:szCs w:val="22"/>
                <w:lang w:val="en-US" w:eastAsia="en-US" w:bidi="ar-SA"/>
              </w:rPr>
              <w:t>Doyle</w:t>
            </w:r>
            <w:r w:rsidR="00722CF7">
              <w:rPr>
                <w:sz w:val="22"/>
                <w:szCs w:val="22"/>
                <w:lang w:val="en-US" w:eastAsia="en-US" w:bidi="ar-SA"/>
              </w:rPr>
              <w:t xml:space="preserve"> for his </w:t>
            </w:r>
            <w:r>
              <w:rPr>
                <w:sz w:val="22"/>
                <w:szCs w:val="22"/>
                <w:lang w:val="en-US" w:eastAsia="en-US" w:bidi="ar-SA"/>
              </w:rPr>
              <w:t xml:space="preserve">tremendous </w:t>
            </w:r>
            <w:r w:rsidR="000B4E5E">
              <w:rPr>
                <w:sz w:val="22"/>
                <w:szCs w:val="22"/>
                <w:lang w:val="en-US" w:eastAsia="en-US" w:bidi="ar-SA"/>
              </w:rPr>
              <w:t xml:space="preserve">public </w:t>
            </w:r>
            <w:r w:rsidR="00722CF7">
              <w:rPr>
                <w:sz w:val="22"/>
                <w:szCs w:val="22"/>
                <w:lang w:val="en-US" w:eastAsia="en-US" w:bidi="ar-SA"/>
              </w:rPr>
              <w:t>service as Audio Division Chief</w:t>
            </w:r>
            <w:r w:rsidR="0044165D">
              <w:rPr>
                <w:sz w:val="22"/>
                <w:szCs w:val="22"/>
                <w:lang w:val="en-US" w:eastAsia="en-US" w:bidi="ar-SA"/>
              </w:rPr>
              <w:t xml:space="preserve">, saying </w:t>
            </w: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0A18FA">
              <w:rPr>
                <w:sz w:val="22"/>
                <w:szCs w:val="22"/>
                <w:lang w:val="en-US" w:eastAsia="en-US" w:bidi="ar-SA"/>
              </w:rPr>
              <w:t xml:space="preserve">Peter’s </w:t>
            </w:r>
            <w:r w:rsidR="00722CF7">
              <w:rPr>
                <w:sz w:val="22"/>
                <w:szCs w:val="22"/>
                <w:lang w:val="en-US" w:eastAsia="en-US" w:bidi="ar-SA"/>
              </w:rPr>
              <w:t>sixteen</w:t>
            </w:r>
            <w:r w:rsidR="00374BBB">
              <w:rPr>
                <w:sz w:val="22"/>
                <w:szCs w:val="22"/>
                <w:lang w:val="en-US" w:eastAsia="en-US" w:bidi="ar-SA"/>
              </w:rPr>
              <w:t>-and-a-</w:t>
            </w:r>
            <w:r w:rsidR="00722CF7">
              <w:rPr>
                <w:sz w:val="22"/>
                <w:szCs w:val="22"/>
                <w:lang w:val="en-US" w:eastAsia="en-US" w:bidi="ar-SA"/>
              </w:rPr>
              <w:t xml:space="preserve">half </w:t>
            </w:r>
            <w:r w:rsidR="000A18FA">
              <w:rPr>
                <w:sz w:val="22"/>
                <w:szCs w:val="22"/>
                <w:lang w:val="en-US" w:eastAsia="en-US" w:bidi="ar-SA"/>
              </w:rPr>
              <w:t xml:space="preserve">year run as Division Chief has been </w:t>
            </w:r>
            <w:r>
              <w:rPr>
                <w:sz w:val="22"/>
                <w:szCs w:val="22"/>
                <w:lang w:val="en-US" w:eastAsia="en-US" w:bidi="ar-SA"/>
              </w:rPr>
              <w:t xml:space="preserve">truly </w:t>
            </w:r>
            <w:r w:rsidR="000A18FA">
              <w:rPr>
                <w:sz w:val="22"/>
                <w:szCs w:val="22"/>
                <w:lang w:val="en-US" w:eastAsia="en-US" w:bidi="ar-SA"/>
              </w:rPr>
              <w:t xml:space="preserve">outstanding.  </w:t>
            </w:r>
            <w:r w:rsidR="000B4E5E">
              <w:rPr>
                <w:sz w:val="22"/>
                <w:szCs w:val="22"/>
                <w:lang w:val="en-US" w:eastAsia="en-US" w:bidi="ar-SA"/>
              </w:rPr>
              <w:t xml:space="preserve">Peter worked tirelessly to ensure </w:t>
            </w:r>
            <w:r w:rsidR="00411CEF">
              <w:rPr>
                <w:sz w:val="22"/>
                <w:szCs w:val="22"/>
                <w:lang w:val="en-US" w:eastAsia="en-US" w:bidi="ar-SA"/>
              </w:rPr>
              <w:t xml:space="preserve">fair and efficient licensing of the radio service.  His </w:t>
            </w:r>
            <w:r>
              <w:rPr>
                <w:sz w:val="22"/>
                <w:szCs w:val="22"/>
                <w:lang w:val="en-US" w:eastAsia="en-US" w:bidi="ar-SA"/>
              </w:rPr>
              <w:t xml:space="preserve">dedication and sound judgment </w:t>
            </w:r>
            <w:r w:rsidR="00411CEF">
              <w:rPr>
                <w:sz w:val="22"/>
                <w:szCs w:val="22"/>
                <w:lang w:val="en-US" w:eastAsia="en-US" w:bidi="ar-SA"/>
              </w:rPr>
              <w:t>ha</w:t>
            </w:r>
            <w:r w:rsidR="00384626">
              <w:rPr>
                <w:sz w:val="22"/>
                <w:szCs w:val="22"/>
                <w:lang w:val="en-US" w:eastAsia="en-US" w:bidi="ar-SA"/>
              </w:rPr>
              <w:t>ve</w:t>
            </w:r>
            <w:r w:rsidR="00411CEF">
              <w:rPr>
                <w:sz w:val="22"/>
                <w:szCs w:val="22"/>
                <w:lang w:val="en-US" w:eastAsia="en-US" w:bidi="ar-SA"/>
              </w:rPr>
              <w:t xml:space="preserve"> enabled thousands of radio stations to serve their listeners</w:t>
            </w:r>
            <w:r w:rsidR="00591768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374BBB">
              <w:rPr>
                <w:sz w:val="22"/>
                <w:szCs w:val="22"/>
                <w:lang w:val="en-US" w:eastAsia="en-US" w:bidi="ar-SA"/>
              </w:rPr>
              <w:t>In particular, I’m personally grateful for his leadership and hard work over the past few years on the AM revitalization initiative.”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44165D" w:rsidP="00E969C9" w14:paraId="2AE71CDF" w14:textId="7F4B5D84">
            <w:pPr>
              <w:tabs>
                <w:tab w:val="left" w:pos="8640"/>
              </w:tabs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44165D" w:rsidRPr="00A225A9" w:rsidP="00E969C9" w14:paraId="094F8E3D" w14:textId="12AF415A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Mr. Shuldiner brings decades of legal experience to the FCC, including positions at DTS, Inc., Ibiquity Digital Corporation, and Vinson &amp; Elkins, LLP.  He received a J.D. from the University of Pennsylvania Law School and a </w:t>
            </w:r>
            <w:r w:rsidR="00384626">
              <w:rPr>
                <w:sz w:val="22"/>
                <w:szCs w:val="22"/>
                <w:lang w:val="en-US" w:eastAsia="en-US" w:bidi="ar-SA"/>
              </w:rPr>
              <w:t xml:space="preserve">B.A. </w:t>
            </w:r>
            <w:r>
              <w:rPr>
                <w:sz w:val="22"/>
                <w:szCs w:val="22"/>
                <w:lang w:val="en-US" w:eastAsia="en-US" w:bidi="ar-SA"/>
              </w:rPr>
              <w:t xml:space="preserve">from Johns Hopkins University. </w:t>
            </w:r>
          </w:p>
          <w:p w:rsidR="00BD19E8" w:rsidP="00DA7B44" w14:paraId="12576928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AC5127" w:rsidRPr="00A225A9" w:rsidP="00DA7B44" w14:paraId="00A0546A" w14:textId="65A491E8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 w:rsidRPr="0036585A">
              <w:rPr>
                <w:sz w:val="22"/>
                <w:szCs w:val="22"/>
                <w:lang w:val="en-US" w:eastAsia="en-US" w:bidi="ar-SA"/>
              </w:rPr>
              <w:t xml:space="preserve">The Audio Division of the Media Bureau licenses commercial and noncommercial educational AM, FM, FM Translator, and FM Booster radio services, </w:t>
            </w:r>
            <w:r w:rsidRPr="0036585A" w:rsidR="0044165D">
              <w:rPr>
                <w:sz w:val="22"/>
                <w:szCs w:val="22"/>
                <w:lang w:val="en-US" w:eastAsia="en-US" w:bidi="ar-SA"/>
              </w:rPr>
              <w:t>and</w:t>
            </w:r>
            <w:r w:rsidRPr="0036585A">
              <w:rPr>
                <w:sz w:val="22"/>
                <w:szCs w:val="22"/>
                <w:lang w:val="en-US" w:eastAsia="en-US" w:bidi="ar-SA"/>
              </w:rPr>
              <w:t xml:space="preserve"> the noncommercial educational Low Power FM radio service.  The </w:t>
            </w:r>
            <w:r w:rsidR="0044165D">
              <w:rPr>
                <w:sz w:val="22"/>
                <w:szCs w:val="22"/>
                <w:lang w:val="en-US" w:eastAsia="en-US" w:bidi="ar-SA"/>
              </w:rPr>
              <w:t>d</w:t>
            </w:r>
            <w:r w:rsidRPr="0036585A">
              <w:rPr>
                <w:sz w:val="22"/>
                <w:szCs w:val="22"/>
                <w:lang w:val="en-US" w:eastAsia="en-US" w:bidi="ar-SA"/>
              </w:rPr>
              <w:t>ivision provides legal analysis of broadcast, technical, and engineering radio filings and recommends appropriate disposition of applications, requests for waivers, and other pleadings.</w:t>
            </w:r>
            <w:r w:rsidRPr="007D2124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4F0F1F" w:rsidRPr="004A729A" w:rsidP="00850E26" w14:paraId="21D3242D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A76CC" w:rsidP="009A76CC" w14:paraId="0B5F86C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Office of Media Relations: (202) 418-0500</w:t>
            </w:r>
          </w:p>
          <w:p w:rsidR="009A76CC" w:rsidP="009A76CC" w14:paraId="6AC1E88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ASL Videophone: (844) 432-2275</w:t>
            </w:r>
          </w:p>
          <w:p w:rsidR="009A76CC" w:rsidP="009A76CC" w14:paraId="2C02E01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TTY: (888) 835-5322</w:t>
            </w:r>
          </w:p>
          <w:p w:rsidR="009A76CC" w:rsidP="009A76CC" w14:paraId="055B5954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9A76CC" w:rsidP="009A76CC" w14:paraId="1C7E9AD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9A76CC" w:rsidP="009A76CC" w14:paraId="40082F0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6C3B7A71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4CA8D53A" w14:textId="77777777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99D" w14:paraId="40CF61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99D" w14:paraId="0A284B0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99D" w14:paraId="331C589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99D" w14:paraId="786267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99D" w14:paraId="0F71CAA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699D" w14:paraId="11F3AD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8C"/>
    <w:rsid w:val="000179F9"/>
    <w:rsid w:val="0002500C"/>
    <w:rsid w:val="000311FC"/>
    <w:rsid w:val="00040127"/>
    <w:rsid w:val="000420E2"/>
    <w:rsid w:val="00081232"/>
    <w:rsid w:val="00091E65"/>
    <w:rsid w:val="00096D4A"/>
    <w:rsid w:val="000A18FA"/>
    <w:rsid w:val="000A38EA"/>
    <w:rsid w:val="000B4E5E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3E55"/>
    <w:rsid w:val="001A4497"/>
    <w:rsid w:val="001B20BB"/>
    <w:rsid w:val="001C4370"/>
    <w:rsid w:val="001D375C"/>
    <w:rsid w:val="001D3779"/>
    <w:rsid w:val="001F0469"/>
    <w:rsid w:val="00203A98"/>
    <w:rsid w:val="00206EDD"/>
    <w:rsid w:val="0021247E"/>
    <w:rsid w:val="002146F6"/>
    <w:rsid w:val="00231C32"/>
    <w:rsid w:val="0023201A"/>
    <w:rsid w:val="00240345"/>
    <w:rsid w:val="002421F0"/>
    <w:rsid w:val="00247274"/>
    <w:rsid w:val="00266966"/>
    <w:rsid w:val="002703AC"/>
    <w:rsid w:val="002925BB"/>
    <w:rsid w:val="00294C0C"/>
    <w:rsid w:val="002A0934"/>
    <w:rsid w:val="002B1013"/>
    <w:rsid w:val="002D03E5"/>
    <w:rsid w:val="002D0ED7"/>
    <w:rsid w:val="002E3F1D"/>
    <w:rsid w:val="002F31D0"/>
    <w:rsid w:val="00300359"/>
    <w:rsid w:val="0031773E"/>
    <w:rsid w:val="00333871"/>
    <w:rsid w:val="00347716"/>
    <w:rsid w:val="003506E1"/>
    <w:rsid w:val="0036585A"/>
    <w:rsid w:val="003727E3"/>
    <w:rsid w:val="00374BBB"/>
    <w:rsid w:val="0038085D"/>
    <w:rsid w:val="00384626"/>
    <w:rsid w:val="00385A93"/>
    <w:rsid w:val="003910F1"/>
    <w:rsid w:val="003A7BC5"/>
    <w:rsid w:val="003E42FC"/>
    <w:rsid w:val="003E5991"/>
    <w:rsid w:val="003F344A"/>
    <w:rsid w:val="00403FF0"/>
    <w:rsid w:val="00405DE2"/>
    <w:rsid w:val="00411CEF"/>
    <w:rsid w:val="0042046D"/>
    <w:rsid w:val="0042116E"/>
    <w:rsid w:val="00425345"/>
    <w:rsid w:val="00425AEF"/>
    <w:rsid w:val="00426518"/>
    <w:rsid w:val="00427B06"/>
    <w:rsid w:val="0044165D"/>
    <w:rsid w:val="00441F59"/>
    <w:rsid w:val="00444E07"/>
    <w:rsid w:val="00444FA9"/>
    <w:rsid w:val="00473E9C"/>
    <w:rsid w:val="00480099"/>
    <w:rsid w:val="0048799C"/>
    <w:rsid w:val="00497858"/>
    <w:rsid w:val="004A729A"/>
    <w:rsid w:val="004B4FEA"/>
    <w:rsid w:val="004C0ADA"/>
    <w:rsid w:val="004C33A6"/>
    <w:rsid w:val="004C433E"/>
    <w:rsid w:val="004C4512"/>
    <w:rsid w:val="004C4F36"/>
    <w:rsid w:val="004D3D85"/>
    <w:rsid w:val="004E2BD8"/>
    <w:rsid w:val="004F0F1F"/>
    <w:rsid w:val="005022AA"/>
    <w:rsid w:val="00504845"/>
    <w:rsid w:val="00506059"/>
    <w:rsid w:val="0050757F"/>
    <w:rsid w:val="00511CA4"/>
    <w:rsid w:val="00516AD2"/>
    <w:rsid w:val="00522FD6"/>
    <w:rsid w:val="00533694"/>
    <w:rsid w:val="00545DAE"/>
    <w:rsid w:val="00553CD4"/>
    <w:rsid w:val="005639C0"/>
    <w:rsid w:val="00571B83"/>
    <w:rsid w:val="00575A00"/>
    <w:rsid w:val="0058673C"/>
    <w:rsid w:val="00591768"/>
    <w:rsid w:val="005A7972"/>
    <w:rsid w:val="005B17E7"/>
    <w:rsid w:val="005B2643"/>
    <w:rsid w:val="005D17FD"/>
    <w:rsid w:val="005E611E"/>
    <w:rsid w:val="005F0D55"/>
    <w:rsid w:val="005F183E"/>
    <w:rsid w:val="00600DDA"/>
    <w:rsid w:val="00604211"/>
    <w:rsid w:val="00604D8C"/>
    <w:rsid w:val="00613498"/>
    <w:rsid w:val="0061361E"/>
    <w:rsid w:val="00617B94"/>
    <w:rsid w:val="00620BED"/>
    <w:rsid w:val="00624BC2"/>
    <w:rsid w:val="00632934"/>
    <w:rsid w:val="006415B4"/>
    <w:rsid w:val="00644E3D"/>
    <w:rsid w:val="00651B9E"/>
    <w:rsid w:val="00652019"/>
    <w:rsid w:val="00655DD9"/>
    <w:rsid w:val="00657EC9"/>
    <w:rsid w:val="00664403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397E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2CF7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24"/>
    <w:rsid w:val="007D21BF"/>
    <w:rsid w:val="007F3542"/>
    <w:rsid w:val="007F3C12"/>
    <w:rsid w:val="007F5205"/>
    <w:rsid w:val="008215E7"/>
    <w:rsid w:val="00822213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0973"/>
    <w:rsid w:val="009734B6"/>
    <w:rsid w:val="00974141"/>
    <w:rsid w:val="0098096F"/>
    <w:rsid w:val="0098437A"/>
    <w:rsid w:val="00986C92"/>
    <w:rsid w:val="00993C47"/>
    <w:rsid w:val="009972BC"/>
    <w:rsid w:val="009A76CC"/>
    <w:rsid w:val="009B4B16"/>
    <w:rsid w:val="009E54A1"/>
    <w:rsid w:val="009F4E25"/>
    <w:rsid w:val="009F5B1F"/>
    <w:rsid w:val="00A20CA3"/>
    <w:rsid w:val="00A225A9"/>
    <w:rsid w:val="00A26A27"/>
    <w:rsid w:val="00A35DFD"/>
    <w:rsid w:val="00A5534B"/>
    <w:rsid w:val="00A6039E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27"/>
    <w:rsid w:val="00AC517B"/>
    <w:rsid w:val="00AD0D19"/>
    <w:rsid w:val="00AF051B"/>
    <w:rsid w:val="00AF678D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5B65"/>
    <w:rsid w:val="00BA256B"/>
    <w:rsid w:val="00BA6350"/>
    <w:rsid w:val="00BB4E29"/>
    <w:rsid w:val="00BB74C9"/>
    <w:rsid w:val="00BC3AB6"/>
    <w:rsid w:val="00BD0FCE"/>
    <w:rsid w:val="00BD19E8"/>
    <w:rsid w:val="00BD4273"/>
    <w:rsid w:val="00C10DC2"/>
    <w:rsid w:val="00C432E4"/>
    <w:rsid w:val="00C6581B"/>
    <w:rsid w:val="00C70C26"/>
    <w:rsid w:val="00C72001"/>
    <w:rsid w:val="00C772B7"/>
    <w:rsid w:val="00C80347"/>
    <w:rsid w:val="00C94169"/>
    <w:rsid w:val="00CB7C1A"/>
    <w:rsid w:val="00CC5E08"/>
    <w:rsid w:val="00CE14FD"/>
    <w:rsid w:val="00CF6860"/>
    <w:rsid w:val="00D02AC6"/>
    <w:rsid w:val="00D03F0C"/>
    <w:rsid w:val="00D04312"/>
    <w:rsid w:val="00D155E4"/>
    <w:rsid w:val="00D16A7F"/>
    <w:rsid w:val="00D16AD2"/>
    <w:rsid w:val="00D22596"/>
    <w:rsid w:val="00D22691"/>
    <w:rsid w:val="00D24C3D"/>
    <w:rsid w:val="00D46CB1"/>
    <w:rsid w:val="00D723F0"/>
    <w:rsid w:val="00D80880"/>
    <w:rsid w:val="00D8133F"/>
    <w:rsid w:val="00D861EE"/>
    <w:rsid w:val="00D95B05"/>
    <w:rsid w:val="00D96D98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8B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15DE"/>
    <w:rsid w:val="00E94CD9"/>
    <w:rsid w:val="00E969C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6323"/>
    <w:rsid w:val="00F50D25"/>
    <w:rsid w:val="00F535D8"/>
    <w:rsid w:val="00F557F0"/>
    <w:rsid w:val="00F61155"/>
    <w:rsid w:val="00F708E3"/>
    <w:rsid w:val="00F76561"/>
    <w:rsid w:val="00F84736"/>
    <w:rsid w:val="00FB63EC"/>
    <w:rsid w:val="00FC6C29"/>
    <w:rsid w:val="00FD58E0"/>
    <w:rsid w:val="00FD71AE"/>
    <w:rsid w:val="00FD79A0"/>
    <w:rsid w:val="00FE0198"/>
    <w:rsid w:val="00FE3A7C"/>
    <w:rsid w:val="00FF1C0B"/>
    <w:rsid w:val="00FF232D"/>
    <w:rsid w:val="00FF699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22F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2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F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2FD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22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2F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3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2018-01-19T15:42:01Z</dcterms:created>
  <dcterms:modified xsi:type="dcterms:W3CDTF">2018-01-19T15:42:01Z</dcterms:modified>
</cp:coreProperties>
</file>