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56B44" w:rsidRPr="005E3366" w:rsidP="005E3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3366">
        <w:rPr>
          <w:rFonts w:ascii="Times New Roman" w:hAnsi="Times New Roman" w:cs="Times New Roman"/>
          <w:b/>
        </w:rPr>
        <w:t>Before the</w:t>
      </w:r>
    </w:p>
    <w:p w:rsidR="00156B44" w:rsidRPr="005E3366" w:rsidP="005E3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366">
        <w:rPr>
          <w:rFonts w:ascii="Times New Roman" w:hAnsi="Times New Roman" w:cs="Times New Roman"/>
          <w:b/>
        </w:rPr>
        <w:t>Federal Communications Commission</w:t>
      </w:r>
    </w:p>
    <w:p w:rsidR="00156B44" w:rsidRPr="005E3366" w:rsidP="005E33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5E3366">
            <w:rPr>
              <w:rFonts w:ascii="Times New Roman" w:hAnsi="Times New Roman" w:cs="Times New Roman"/>
              <w:b/>
            </w:rPr>
            <w:t>Washington</w:t>
          </w:r>
        </w:smartTag>
        <w:r w:rsidRPr="005E3366">
          <w:rPr>
            <w:rFonts w:ascii="Times New Roman" w:hAnsi="Times New Roman" w:cs="Times New Roman"/>
            <w:b/>
          </w:rPr>
          <w:t xml:space="preserve">, </w:t>
        </w:r>
        <w:smartTag w:uri="urn:schemas-microsoft-com:office:smarttags" w:element="State">
          <w:r w:rsidRPr="005E3366">
            <w:rPr>
              <w:rFonts w:ascii="Times New Roman" w:hAnsi="Times New Roman" w:cs="Times New Roman"/>
              <w:b/>
            </w:rPr>
            <w:t>D.C.</w:t>
          </w:r>
        </w:smartTag>
        <w:r w:rsidRPr="005E3366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ostalCode">
          <w:r w:rsidRPr="005E3366">
            <w:rPr>
              <w:rFonts w:ascii="Times New Roman" w:hAnsi="Times New Roman" w:cs="Times New Roman"/>
              <w:b/>
            </w:rPr>
            <w:t>20554</w:t>
          </w:r>
        </w:smartTag>
      </w:smartTag>
    </w:p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630"/>
        <w:gridCol w:w="4248"/>
      </w:tblGrid>
      <w:tr w:rsidTr="00FD56DF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>In the Matter of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 xml:space="preserve">Amendments </w:t>
            </w:r>
            <w:r w:rsidRPr="005E3366" w:rsidR="004A1CE2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>t</w:t>
            </w:r>
            <w:r w:rsidRPr="005E3366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 xml:space="preserve">o Harmonize and Streamline Part 20 of the Commission’s Rules Concerning Requirements for Licensees </w:t>
            </w:r>
            <w:r w:rsidRPr="005E3366" w:rsidR="004A1CE2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>t</w:t>
            </w:r>
            <w:r w:rsidRPr="005E3366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>o Overcome a CMRS Presumption</w:t>
            </w:r>
          </w:p>
        </w:tc>
        <w:tc>
          <w:tcPr>
            <w:tcW w:w="630" w:type="dxa"/>
          </w:tcPr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b/>
                <w:spacing w:val="-2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4248" w:type="dxa"/>
          </w:tcPr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</w:p>
          <w:p w:rsidR="00156B44" w:rsidRPr="005E3366" w:rsidP="005E3366">
            <w:pPr>
              <w:pStyle w:val="TOAHeading"/>
              <w:tabs>
                <w:tab w:val="center" w:pos="4680"/>
                <w:tab w:val="clear" w:pos="936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</w:p>
          <w:p w:rsidR="00156B44" w:rsidRPr="005E3366" w:rsidP="005E3366">
            <w:pPr>
              <w:tabs>
                <w:tab w:val="center" w:pos="4680"/>
              </w:tabs>
              <w:suppressAutoHyphens/>
              <w:spacing w:after="0" w:line="240" w:lineRule="auto"/>
              <w:ind w:left="-100"/>
              <w:rPr>
                <w:rStyle w:val="DefaultParagraphFont"/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</w:pPr>
            <w:r w:rsidRPr="005E3366">
              <w:rPr>
                <w:rFonts w:ascii="Times New Roman" w:hAnsi="Times New Roman" w:eastAsiaTheme="minorHAnsi" w:cs="Times New Roman"/>
                <w:spacing w:val="-2"/>
                <w:sz w:val="22"/>
                <w:szCs w:val="22"/>
                <w:lang w:val="en-US" w:eastAsia="en-US" w:bidi="ar-SA"/>
              </w:rPr>
              <w:t>WT Docket No. 16-240</w:t>
            </w:r>
          </w:p>
        </w:tc>
      </w:tr>
    </w:tbl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5E3366">
        <w:rPr>
          <w:rFonts w:ascii="Times New Roman" w:hAnsi="Times New Roman" w:cs="Times New Roman"/>
          <w:b/>
          <w:spacing w:val="-2"/>
        </w:rPr>
        <w:t>ERRATUM</w:t>
      </w:r>
    </w:p>
    <w:p w:rsidR="00156B44" w:rsidRPr="005E3366" w:rsidP="005E336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56B44" w:rsidRPr="005E3366" w:rsidP="005E336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E3366">
        <w:rPr>
          <w:rFonts w:ascii="Times New Roman" w:hAnsi="Times New Roman" w:cs="Times New Roman"/>
          <w:b/>
        </w:rPr>
        <w:t xml:space="preserve">Released: </w:t>
      </w:r>
      <w:r w:rsidRPr="005E3366" w:rsidR="004A1CE2">
        <w:rPr>
          <w:rFonts w:ascii="Times New Roman" w:hAnsi="Times New Roman" w:cs="Times New Roman"/>
          <w:b/>
        </w:rPr>
        <w:t>February 20, 2018</w:t>
      </w:r>
    </w:p>
    <w:p w:rsidR="00156B44" w:rsidRPr="005E3366" w:rsidP="005E336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56B44" w:rsidRPr="005E3366" w:rsidP="005E336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By the Managing Director</w:t>
      </w:r>
      <w:r w:rsidRPr="005E3366">
        <w:rPr>
          <w:rFonts w:ascii="Times New Roman" w:hAnsi="Times New Roman" w:cs="Times New Roman"/>
          <w:spacing w:val="-2"/>
        </w:rPr>
        <w:t>:</w:t>
      </w:r>
    </w:p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On December 18, 2017, the Commission released a Report and Order (</w:t>
      </w:r>
      <w:r w:rsidRPr="005E3366">
        <w:rPr>
          <w:rFonts w:ascii="Times New Roman" w:hAnsi="Times New Roman" w:cs="Times New Roman"/>
          <w:i/>
        </w:rPr>
        <w:t>CMRS Presumption Report and Order</w:t>
      </w:r>
      <w:r w:rsidRPr="005E3366">
        <w:rPr>
          <w:rFonts w:ascii="Times New Roman" w:hAnsi="Times New Roman" w:cs="Times New Roman"/>
        </w:rPr>
        <w:t xml:space="preserve">), FCC 17-167, in the above-captioned proceeding.  This Erratum amends section 20.3 in Appendix A of the </w:t>
      </w:r>
      <w:r w:rsidRPr="005E3366">
        <w:rPr>
          <w:rFonts w:ascii="Times New Roman" w:hAnsi="Times New Roman" w:cs="Times New Roman"/>
          <w:i/>
        </w:rPr>
        <w:t>CMRS Presumption Report and Order</w:t>
      </w:r>
      <w:r w:rsidRPr="005E3366">
        <w:rPr>
          <w:rFonts w:ascii="Times New Roman" w:hAnsi="Times New Roman" w:cs="Times New Roman"/>
        </w:rPr>
        <w:t xml:space="preserve"> as indicated below:</w:t>
      </w:r>
    </w:p>
    <w:p w:rsidR="00156B44" w:rsidRPr="005E3366" w:rsidP="005E3366">
      <w:pPr>
        <w:pStyle w:val="ParaNum"/>
        <w:numPr>
          <w:ilvl w:val="0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 xml:space="preserve">In paragraph (b), of the definition of </w:t>
      </w:r>
      <w:r w:rsidRPr="005E3366">
        <w:rPr>
          <w:rFonts w:ascii="Times New Roman" w:hAnsi="Times New Roman" w:cs="Times New Roman"/>
          <w:i/>
        </w:rPr>
        <w:t>Commercial Mobile Radio Service</w:t>
      </w:r>
      <w:r w:rsidRPr="005E3366">
        <w:rPr>
          <w:rFonts w:ascii="Times New Roman" w:hAnsi="Times New Roman" w:cs="Times New Roman"/>
        </w:rPr>
        <w:t>, replace the word “section” with “definition.”</w:t>
      </w: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Heading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  <w:t>FEDERAL COMMUNICATIONS COMMISSION</w:t>
      </w:r>
    </w:p>
    <w:p w:rsidR="00156B44" w:rsidRPr="005E3366" w:rsidP="005E3366">
      <w:pPr>
        <w:pStyle w:val="Heading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Mark Stephens</w:t>
      </w: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Managing Director</w:t>
      </w: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Approved by:</w:t>
      </w: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Donald Stockdale</w:t>
      </w: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>Chief, Wireless Telecommunications Bureau</w:t>
      </w:r>
    </w:p>
    <w:p w:rsidR="002E484C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3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7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6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5E3366" w:rsidP="002A29D2">
    <w:pPr>
      <w:pStyle w:val="Header"/>
      <w:rPr>
        <w:rFonts w:ascii="Times New Roman" w:hAnsi="Times New Roman" w:cs="Times New Roman"/>
      </w:rPr>
    </w:pPr>
    <w:r w:rsidRPr="005E336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165100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3pt" to="468pt,13pt" o:allowincell="f" strokeweight="1pt"/>
          </w:pict>
        </mc:Fallback>
      </mc:AlternateContent>
    </w:r>
    <w:r w:rsidRPr="005E3366">
      <w:rPr>
        <w:rFonts w:ascii="Times New Roman" w:hAnsi="Times New Roman" w:cs="Times New Roman"/>
      </w:rPr>
      <w:tab/>
      <w:t>Federal Communications Commission</w:t>
    </w:r>
    <w:r w:rsidRPr="005E3366">
      <w:rPr>
        <w:rFonts w:ascii="Times New Roman" w:hAnsi="Times New Roman" w:cs="Times New Roman"/>
      </w:rPr>
      <w:tab/>
    </w:r>
    <w:r w:rsidRPr="005E3366" w:rsidR="004A1CE2">
      <w:rPr>
        <w:rFonts w:ascii="Times New Roman" w:hAnsi="Times New Roman" w:cs="Times New Roman"/>
      </w:rPr>
      <w:t>DA 18-164</w:t>
    </w:r>
    <w:r w:rsidRPr="005E3366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C"/>
    <w:rsid w:val="00156B44"/>
    <w:rsid w:val="001667F8"/>
    <w:rsid w:val="002A29D2"/>
    <w:rsid w:val="002A4E36"/>
    <w:rsid w:val="002E484C"/>
    <w:rsid w:val="00456E40"/>
    <w:rsid w:val="004A1CE2"/>
    <w:rsid w:val="005A09E4"/>
    <w:rsid w:val="005E3366"/>
    <w:rsid w:val="0060228B"/>
    <w:rsid w:val="00684297"/>
    <w:rsid w:val="00880AC7"/>
    <w:rsid w:val="00891ADC"/>
    <w:rsid w:val="00891BFE"/>
    <w:rsid w:val="00B07300"/>
    <w:rsid w:val="00E00E22"/>
    <w:rsid w:val="00E60467"/>
    <w:rsid w:val="00EB1A95"/>
    <w:rsid w:val="00ED2EA8"/>
    <w:rsid w:val="00F258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F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E6046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6046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6046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6046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6046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6046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6046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6046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6046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667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67F8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E6046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60467"/>
    <w:pPr>
      <w:spacing w:after="120"/>
    </w:pPr>
  </w:style>
  <w:style w:type="paragraph" w:customStyle="1" w:styleId="Bullet">
    <w:name w:val="Bullet"/>
    <w:basedOn w:val="Normal"/>
    <w:rsid w:val="00E6046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6046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6046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6046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E6046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E6046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6046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6046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6046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6046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6046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6046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6046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6046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6046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60467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E604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E60467"/>
    <w:rPr>
      <w:vertAlign w:val="superscript"/>
    </w:rPr>
  </w:style>
  <w:style w:type="paragraph" w:styleId="TOAHeading">
    <w:name w:val="toa heading"/>
    <w:basedOn w:val="Normal"/>
    <w:next w:val="Normal"/>
    <w:rsid w:val="00E6046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0467"/>
  </w:style>
  <w:style w:type="paragraph" w:customStyle="1" w:styleId="Paratitle">
    <w:name w:val="Para title"/>
    <w:basedOn w:val="Normal"/>
    <w:rsid w:val="00E6046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6046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0467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E604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6B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B44"/>
    <w:rPr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B44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rsid w:val="0015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6B4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2018-02-20T21:05:06Z</dcterms:created>
  <dcterms:modified xsi:type="dcterms:W3CDTF">2018-02-20T21:05:06Z</dcterms:modified>
</cp:coreProperties>
</file>