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CB738B">
        <w:tblPrEx>
          <w:tblW w:w="0" w:type="auto"/>
          <w:tblInd w:w="0" w:type="dxa"/>
          <w:tblCellMar>
            <w:top w:w="0" w:type="dxa"/>
            <w:left w:w="108" w:type="dxa"/>
            <w:bottom w:w="0" w:type="dxa"/>
            <w:right w:w="108" w:type="dxa"/>
          </w:tblCellMar>
          <w:tblLook w:val="0000"/>
        </w:tblPrEx>
        <w:trPr>
          <w:trHeight w:val="2181"/>
        </w:trPr>
        <w:tc>
          <w:tcPr>
            <w:tcW w:w="8640"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692987"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pPr>
              <w:rPr>
                <w:rStyle w:val="DefaultParagraphFont"/>
                <w:b/>
                <w:bCs/>
                <w:sz w:val="24"/>
                <w:szCs w:val="24"/>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390E44" w:rsidP="00BF00C0">
            <w:pPr>
              <w:rPr>
                <w:rStyle w:val="DefaultParagraphFont"/>
                <w:sz w:val="24"/>
                <w:szCs w:val="24"/>
                <w:lang w:val="en-US" w:eastAsia="en-US" w:bidi="ar-SA"/>
              </w:rPr>
            </w:pPr>
            <w:r>
              <w:rPr>
                <w:bCs/>
                <w:sz w:val="22"/>
                <w:szCs w:val="22"/>
                <w:lang w:val="en-US" w:eastAsia="en-US" w:bidi="ar-SA"/>
              </w:rPr>
              <w:t>Brooke Ericson</w:t>
            </w:r>
            <w:r>
              <w:rPr>
                <w:bCs/>
                <w:sz w:val="22"/>
                <w:szCs w:val="22"/>
                <w:lang w:val="en-US" w:eastAsia="en-US" w:bidi="ar-SA"/>
              </w:rPr>
              <w:t xml:space="preserve">, </w:t>
            </w:r>
            <w:r w:rsidR="00AC0A38">
              <w:rPr>
                <w:bCs/>
                <w:sz w:val="22"/>
                <w:szCs w:val="22"/>
                <w:lang w:val="en-US" w:eastAsia="en-US" w:bidi="ar-SA"/>
              </w:rPr>
              <w:t>(</w:t>
            </w:r>
            <w:r w:rsidRPr="008A3940" w:rsidR="007A44F8">
              <w:rPr>
                <w:bCs/>
                <w:sz w:val="22"/>
                <w:szCs w:val="22"/>
                <w:lang w:val="en-US" w:eastAsia="en-US" w:bidi="ar-SA"/>
              </w:rPr>
              <w:t>202</w:t>
            </w:r>
            <w:r w:rsidR="00AC0A38">
              <w:rPr>
                <w:bCs/>
                <w:sz w:val="22"/>
                <w:szCs w:val="22"/>
                <w:lang w:val="en-US" w:eastAsia="en-US" w:bidi="ar-SA"/>
              </w:rPr>
              <w:t xml:space="preserve">) </w:t>
            </w:r>
            <w:r w:rsidRPr="008A3940" w:rsidR="007A44F8">
              <w:rPr>
                <w:bCs/>
                <w:sz w:val="22"/>
                <w:szCs w:val="22"/>
                <w:lang w:val="en-US" w:eastAsia="en-US" w:bidi="ar-SA"/>
              </w:rPr>
              <w:t>418-</w:t>
            </w:r>
            <w:r w:rsidR="0023503E">
              <w:rPr>
                <w:bCs/>
                <w:sz w:val="22"/>
                <w:szCs w:val="22"/>
                <w:lang w:val="en-US" w:eastAsia="en-US" w:bidi="ar-SA"/>
              </w:rPr>
              <w:t>2300</w:t>
            </w:r>
          </w:p>
          <w:p w:rsidR="00EA46AA" w:rsidP="00BF00C0">
            <w:pPr>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"mailto:Brooke.Ericson@fcc.gov" </w:instrText>
            </w:r>
            <w:r>
              <w:fldChar w:fldCharType="separate"/>
            </w:r>
            <w:r w:rsidRPr="008A474E">
              <w:rPr>
                <w:rStyle w:val="Hyperlink"/>
                <w:color w:val="0000FF"/>
                <w:sz w:val="24"/>
                <w:szCs w:val="24"/>
                <w:u w:val="single"/>
                <w:lang w:val="en-US" w:eastAsia="en-US" w:bidi="ar-SA"/>
              </w:rPr>
              <w:t>Brooke.Ericson@fcc.gov</w:t>
            </w:r>
            <w:r>
              <w:fldChar w:fldCharType="end"/>
            </w:r>
          </w:p>
          <w:p w:rsidR="003F4475" w:rsidP="00BF00C0">
            <w:pPr>
              <w:rPr>
                <w:rStyle w:val="Hyperlink"/>
                <w:color w:val="0000FF"/>
                <w:sz w:val="24"/>
                <w:szCs w:val="24"/>
                <w:u w:val="single"/>
                <w:lang w:val="en-US" w:eastAsia="en-US" w:bidi="ar-SA"/>
              </w:rPr>
            </w:pPr>
          </w:p>
          <w:p w:rsidR="00390E44" w:rsidRPr="003D1578" w:rsidP="00BB4E29">
            <w:pPr>
              <w:rPr>
                <w:rStyle w:val="DefaultParagraphFont"/>
                <w:b/>
                <w:bCs/>
                <w:sz w:val="22"/>
                <w:szCs w:val="22"/>
                <w:lang w:val="en-US" w:eastAsia="en-US" w:bidi="ar-SA"/>
              </w:rPr>
            </w:pPr>
            <w:r w:rsidRPr="003D1578">
              <w:rPr>
                <w:b/>
                <w:bCs/>
                <w:sz w:val="22"/>
                <w:szCs w:val="22"/>
                <w:lang w:val="en-US" w:eastAsia="en-US" w:bidi="ar-SA"/>
              </w:rPr>
              <w:t>For immediate release</w:t>
            </w:r>
          </w:p>
          <w:p w:rsidR="003F4475" w:rsidP="00BB4E29">
            <w:pPr>
              <w:jc w:val="center"/>
              <w:rPr>
                <w:rStyle w:val="DefaultParagraphFont"/>
                <w:sz w:val="24"/>
                <w:szCs w:val="24"/>
                <w:lang w:val="en-US" w:eastAsia="en-US" w:bidi="ar-SA"/>
              </w:rPr>
            </w:pPr>
          </w:p>
          <w:p w:rsidR="0066799D" w:rsidP="004341FB">
            <w:pPr>
              <w:jc w:val="center"/>
              <w:rPr>
                <w:rStyle w:val="DefaultParagraphFont"/>
                <w:b/>
                <w:caps/>
                <w:sz w:val="24"/>
                <w:szCs w:val="24"/>
                <w:lang w:val="en-US" w:eastAsia="en-US" w:bidi="ar-SA"/>
              </w:rPr>
            </w:pPr>
            <w:bookmarkStart w:id="1" w:name="_Hlk505700799"/>
            <w:r>
              <w:rPr>
                <w:b/>
                <w:caps/>
                <w:sz w:val="24"/>
                <w:szCs w:val="24"/>
                <w:lang w:val="en-US" w:eastAsia="en-US" w:bidi="ar-SA"/>
              </w:rPr>
              <w:t xml:space="preserve">STATEMENT OF </w:t>
            </w:r>
            <w:r w:rsidRPr="00EA46AA" w:rsidR="00EA46AA">
              <w:rPr>
                <w:b/>
                <w:caps/>
                <w:sz w:val="24"/>
                <w:szCs w:val="24"/>
                <w:lang w:val="en-US" w:eastAsia="en-US" w:bidi="ar-SA"/>
              </w:rPr>
              <w:t xml:space="preserve">Commissioner </w:t>
            </w:r>
            <w:r>
              <w:rPr>
                <w:b/>
                <w:caps/>
                <w:sz w:val="24"/>
                <w:szCs w:val="24"/>
                <w:lang w:val="en-US" w:eastAsia="en-US" w:bidi="ar-SA"/>
              </w:rPr>
              <w:t xml:space="preserve">MICHAEL </w:t>
            </w:r>
            <w:r w:rsidRPr="00EA46AA" w:rsidR="00EA46AA">
              <w:rPr>
                <w:b/>
                <w:caps/>
                <w:sz w:val="24"/>
                <w:szCs w:val="24"/>
                <w:lang w:val="en-US" w:eastAsia="en-US" w:bidi="ar-SA"/>
              </w:rPr>
              <w:t xml:space="preserve">O’Rielly </w:t>
            </w:r>
          </w:p>
          <w:p w:rsidR="00835E96" w:rsidP="0066799D">
            <w:pPr>
              <w:jc w:val="center"/>
              <w:rPr>
                <w:rStyle w:val="DefaultParagraphFont"/>
                <w:b/>
                <w:caps/>
                <w:sz w:val="24"/>
                <w:szCs w:val="24"/>
                <w:lang w:val="en-US" w:eastAsia="en-US" w:bidi="ar-SA"/>
              </w:rPr>
            </w:pPr>
            <w:r w:rsidRPr="00EA46AA">
              <w:rPr>
                <w:b/>
                <w:caps/>
                <w:sz w:val="24"/>
                <w:szCs w:val="24"/>
                <w:lang w:val="en-US" w:eastAsia="en-US" w:bidi="ar-SA"/>
              </w:rPr>
              <w:t>on</w:t>
            </w:r>
            <w:r w:rsidR="009100E1">
              <w:rPr>
                <w:b/>
                <w:caps/>
                <w:sz w:val="24"/>
                <w:szCs w:val="24"/>
                <w:lang w:val="en-US" w:eastAsia="en-US" w:bidi="ar-SA"/>
              </w:rPr>
              <w:t xml:space="preserve"> </w:t>
            </w:r>
            <w:r>
              <w:rPr>
                <w:b/>
                <w:caps/>
                <w:sz w:val="24"/>
                <w:szCs w:val="24"/>
                <w:lang w:val="en-US" w:eastAsia="en-US" w:bidi="ar-SA"/>
              </w:rPr>
              <w:t xml:space="preserve">Letter to States that Failed to Submit Data to FCC on </w:t>
            </w:r>
          </w:p>
          <w:p w:rsidR="00835E96" w:rsidP="0066799D">
            <w:pPr>
              <w:jc w:val="center"/>
              <w:rPr>
                <w:rStyle w:val="DefaultParagraphFont"/>
                <w:b/>
                <w:caps/>
                <w:sz w:val="24"/>
                <w:szCs w:val="24"/>
                <w:lang w:val="en-US" w:eastAsia="en-US" w:bidi="ar-SA"/>
              </w:rPr>
            </w:pPr>
            <w:r>
              <w:rPr>
                <w:b/>
                <w:caps/>
                <w:sz w:val="24"/>
                <w:szCs w:val="24"/>
                <w:lang w:val="en-US" w:eastAsia="en-US" w:bidi="ar-SA"/>
              </w:rPr>
              <w:t xml:space="preserve">9-1-1 Fee Diversion </w:t>
            </w:r>
          </w:p>
          <w:p w:rsidR="0021245C" w:rsidRPr="00835E96" w:rsidP="0066799D">
            <w:pPr>
              <w:jc w:val="center"/>
              <w:rPr>
                <w:rStyle w:val="DefaultParagraphFont"/>
                <w:b/>
                <w:i/>
                <w:caps/>
                <w:sz w:val="24"/>
                <w:szCs w:val="24"/>
                <w:lang w:val="en-US" w:eastAsia="en-US" w:bidi="ar-SA"/>
              </w:rPr>
            </w:pPr>
            <w:r w:rsidRPr="00835E96">
              <w:rPr>
                <w:b/>
                <w:i/>
                <w:caps/>
                <w:sz w:val="24"/>
                <w:szCs w:val="24"/>
                <w:lang w:val="en-US" w:eastAsia="en-US" w:bidi="ar-SA"/>
              </w:rPr>
              <w:t xml:space="preserve">Letters Sent to NY, MO, OK, MT, PR, </w:t>
            </w:r>
            <w:r w:rsidR="00C67D48">
              <w:rPr>
                <w:b/>
                <w:i/>
                <w:caps/>
                <w:sz w:val="24"/>
                <w:szCs w:val="24"/>
                <w:lang w:val="en-US" w:eastAsia="en-US" w:bidi="ar-SA"/>
              </w:rPr>
              <w:t>MP</w:t>
            </w:r>
            <w:r w:rsidRPr="00835E96">
              <w:rPr>
                <w:b/>
                <w:i/>
                <w:caps/>
                <w:sz w:val="24"/>
                <w:szCs w:val="24"/>
                <w:lang w:val="en-US" w:eastAsia="en-US" w:bidi="ar-SA"/>
              </w:rPr>
              <w:t>, GU</w:t>
            </w:r>
            <w:r w:rsidRPr="00835E96" w:rsidR="00D85C82">
              <w:rPr>
                <w:b/>
                <w:i/>
                <w:caps/>
                <w:sz w:val="24"/>
                <w:szCs w:val="24"/>
                <w:lang w:val="en-US" w:eastAsia="en-US" w:bidi="ar-SA"/>
              </w:rPr>
              <w:t xml:space="preserve"> </w:t>
            </w:r>
            <w:r w:rsidRPr="00835E96" w:rsidR="00346C65">
              <w:rPr>
                <w:b/>
                <w:i/>
                <w:caps/>
                <w:sz w:val="24"/>
                <w:szCs w:val="24"/>
                <w:lang w:val="en-US" w:eastAsia="en-US" w:bidi="ar-SA"/>
              </w:rPr>
              <w:t xml:space="preserve"> </w:t>
            </w:r>
            <w:r w:rsidRPr="00835E96" w:rsidR="004341FB">
              <w:rPr>
                <w:b/>
                <w:i/>
                <w:caps/>
                <w:sz w:val="24"/>
                <w:szCs w:val="24"/>
                <w:lang w:val="en-US" w:eastAsia="en-US" w:bidi="ar-SA"/>
              </w:rPr>
              <w:t xml:space="preserve"> </w:t>
            </w:r>
          </w:p>
          <w:p w:rsidR="00766FF0" w:rsidP="00766FF0">
            <w:pPr>
              <w:tabs>
                <w:tab w:val="left" w:pos="8625"/>
              </w:tabs>
              <w:jc w:val="center"/>
              <w:rPr>
                <w:rStyle w:val="DefaultParagraphFont"/>
                <w:b/>
                <w:i/>
                <w:caps/>
                <w:sz w:val="24"/>
                <w:szCs w:val="24"/>
                <w:lang w:val="en-US" w:eastAsia="en-US" w:bidi="ar-SA"/>
              </w:rPr>
            </w:pPr>
          </w:p>
          <w:p w:rsidR="00835E96" w:rsidRPr="00835E96" w:rsidP="00835E96">
            <w:pPr>
              <w:rPr>
                <w:rStyle w:val="DefaultParagraphFont"/>
                <w:sz w:val="24"/>
                <w:szCs w:val="24"/>
                <w:lang w:val="en-US" w:eastAsia="en-US" w:bidi="ar-SA"/>
              </w:rPr>
            </w:pPr>
            <w:r w:rsidRPr="00835E96">
              <w:rPr>
                <w:sz w:val="24"/>
                <w:szCs w:val="24"/>
                <w:lang w:val="en-US" w:eastAsia="en-US" w:bidi="ar-SA"/>
              </w:rPr>
              <w:t xml:space="preserve">WASHINGTON, </w:t>
            </w:r>
            <w:r w:rsidRPr="00835E96" w:rsidR="00D85C82">
              <w:rPr>
                <w:sz w:val="24"/>
                <w:szCs w:val="24"/>
                <w:lang w:val="en-US" w:eastAsia="en-US" w:bidi="ar-SA"/>
              </w:rPr>
              <w:t>February 20, 2018. –</w:t>
            </w:r>
            <w:r w:rsidRPr="00835E96">
              <w:rPr>
                <w:sz w:val="24"/>
                <w:szCs w:val="24"/>
                <w:lang w:val="en-US" w:eastAsia="en-US" w:bidi="ar-SA"/>
              </w:rPr>
              <w:t xml:space="preserve"> Commissioner O’Rielly sent letters today to the seven governors of states and territories that failed to report information to the Commission regarding </w:t>
            </w:r>
            <w:r>
              <w:rPr>
                <w:sz w:val="24"/>
                <w:szCs w:val="24"/>
                <w:lang w:val="en-US" w:eastAsia="en-US" w:bidi="ar-SA"/>
              </w:rPr>
              <w:t xml:space="preserve">its </w:t>
            </w:r>
            <w:r w:rsidRPr="00835E96">
              <w:rPr>
                <w:sz w:val="24"/>
                <w:szCs w:val="24"/>
                <w:lang w:val="en-US" w:eastAsia="en-US" w:bidi="ar-SA"/>
              </w:rPr>
              <w:t>9-1-1 fee diversion practices.  The letter can be found below</w:t>
            </w:r>
            <w:r w:rsidR="00C67D48">
              <w:rPr>
                <w:sz w:val="24"/>
                <w:szCs w:val="24"/>
                <w:lang w:val="en-US" w:eastAsia="en-US" w:bidi="ar-SA"/>
              </w:rPr>
              <w:t xml:space="preserve"> and </w:t>
            </w:r>
            <w:r>
              <w:fldChar w:fldCharType="begin"/>
            </w:r>
            <w:r>
              <w:rPr>
                <w:sz w:val="24"/>
                <w:szCs w:val="24"/>
                <w:lang w:val="en-US" w:eastAsia="en-US" w:bidi="ar-SA"/>
              </w:rPr>
              <w:instrText xml:space="preserve"> HYPERLINK "https://apps.fcc.gov/edocs_public/attachmatch/DOC-349330A1.pdf" </w:instrText>
            </w:r>
            <w:r>
              <w:fldChar w:fldCharType="separate"/>
            </w:r>
            <w:r w:rsidRPr="00C67D48" w:rsidR="00C67D48">
              <w:rPr>
                <w:rStyle w:val="Hyperlink"/>
                <w:color w:val="0000FF"/>
                <w:sz w:val="24"/>
                <w:szCs w:val="24"/>
                <w:u w:val="single"/>
                <w:lang w:val="en-US" w:eastAsia="en-US" w:bidi="ar-SA"/>
              </w:rPr>
              <w:t>here</w:t>
            </w:r>
            <w:r>
              <w:fldChar w:fldCharType="end"/>
            </w:r>
            <w:r w:rsidR="00C67D48">
              <w:rPr>
                <w:sz w:val="24"/>
                <w:szCs w:val="24"/>
                <w:lang w:val="en-US" w:eastAsia="en-US" w:bidi="ar-SA"/>
              </w:rPr>
              <w:t xml:space="preserve">.  </w:t>
            </w:r>
            <w:r w:rsidRPr="00835E96">
              <w:rPr>
                <w:sz w:val="24"/>
                <w:szCs w:val="24"/>
                <w:lang w:val="en-US" w:eastAsia="en-US" w:bidi="ar-SA"/>
              </w:rPr>
              <w:t xml:space="preserve">Commissioner O’Rielly had this to say: </w:t>
            </w:r>
          </w:p>
          <w:p w:rsidR="00835E96" w:rsidP="00835E96">
            <w:pPr>
              <w:rPr>
                <w:rStyle w:val="DefaultParagraphFont"/>
                <w:sz w:val="24"/>
                <w:szCs w:val="24"/>
                <w:lang w:val="en-US" w:eastAsia="en-US" w:bidi="ar-SA"/>
              </w:rPr>
            </w:pPr>
          </w:p>
          <w:p w:rsidR="00835E96" w:rsidP="00835E96">
            <w:pPr>
              <w:rPr>
                <w:rStyle w:val="DefaultParagraphFont"/>
                <w:sz w:val="24"/>
                <w:szCs w:val="24"/>
                <w:lang w:val="en-US" w:eastAsia="en-US" w:bidi="ar-SA"/>
              </w:rPr>
            </w:pPr>
            <w:r w:rsidRPr="00835E96">
              <w:rPr>
                <w:sz w:val="24"/>
                <w:szCs w:val="24"/>
                <w:lang w:val="en-US" w:eastAsia="en-US" w:bidi="ar-SA"/>
              </w:rPr>
              <w:t xml:space="preserve">“The Commission relies on states and territories to self-report whether and to what </w:t>
            </w:r>
            <w:r w:rsidR="005B1300">
              <w:rPr>
                <w:sz w:val="24"/>
                <w:szCs w:val="24"/>
                <w:lang w:val="en-US" w:eastAsia="en-US" w:bidi="ar-SA"/>
              </w:rPr>
              <w:t>extent</w:t>
            </w:r>
            <w:r w:rsidRPr="00835E96">
              <w:rPr>
                <w:sz w:val="24"/>
                <w:szCs w:val="24"/>
                <w:lang w:val="en-US" w:eastAsia="en-US" w:bidi="ar-SA"/>
              </w:rPr>
              <w:t xml:space="preserve"> they divert 9-1-1 fees for other purposes.  This information is then supplied to Congress</w:t>
            </w:r>
            <w:r w:rsidR="005B1300">
              <w:rPr>
                <w:sz w:val="24"/>
                <w:szCs w:val="24"/>
                <w:lang w:val="en-US" w:eastAsia="en-US" w:bidi="ar-SA"/>
              </w:rPr>
              <w:t>, which</w:t>
            </w:r>
            <w:r w:rsidRPr="00835E96">
              <w:rPr>
                <w:sz w:val="24"/>
                <w:szCs w:val="24"/>
                <w:lang w:val="en-US" w:eastAsia="en-US" w:bidi="ar-SA"/>
              </w:rPr>
              <w:t xml:space="preserve"> has the importan</w:t>
            </w:r>
            <w:r w:rsidR="005B1300">
              <w:rPr>
                <w:sz w:val="24"/>
                <w:szCs w:val="24"/>
                <w:lang w:val="en-US" w:eastAsia="en-US" w:bidi="ar-SA"/>
              </w:rPr>
              <w:t>t job of determining what policies</w:t>
            </w:r>
            <w:r w:rsidRPr="00835E96">
              <w:rPr>
                <w:sz w:val="24"/>
                <w:szCs w:val="24"/>
                <w:lang w:val="en-US" w:eastAsia="en-US" w:bidi="ar-SA"/>
              </w:rPr>
              <w:t xml:space="preserve"> may be needed </w:t>
            </w:r>
            <w:r w:rsidR="005B1300">
              <w:rPr>
                <w:sz w:val="24"/>
                <w:szCs w:val="24"/>
                <w:lang w:val="en-US" w:eastAsia="en-US" w:bidi="ar-SA"/>
              </w:rPr>
              <w:t xml:space="preserve">to </w:t>
            </w:r>
            <w:r w:rsidRPr="00835E96">
              <w:rPr>
                <w:sz w:val="24"/>
                <w:szCs w:val="24"/>
                <w:lang w:val="en-US" w:eastAsia="en-US" w:bidi="ar-SA"/>
              </w:rPr>
              <w:t xml:space="preserve">ensure that sufficient funds are provided for 9-1-1 services.  Unfortunately, seven states and territories failed to </w:t>
            </w:r>
            <w:r w:rsidR="005B1300">
              <w:rPr>
                <w:sz w:val="24"/>
                <w:szCs w:val="24"/>
                <w:lang w:val="en-US" w:eastAsia="en-US" w:bidi="ar-SA"/>
              </w:rPr>
              <w:t>provide</w:t>
            </w:r>
            <w:r w:rsidRPr="00835E96">
              <w:rPr>
                <w:sz w:val="24"/>
                <w:szCs w:val="24"/>
                <w:lang w:val="en-US" w:eastAsia="en-US" w:bidi="ar-SA"/>
              </w:rPr>
              <w:t xml:space="preserve"> the FCC with this needed information.  Today’s letter calls on these states and territories to immediately rectify this issue.  The diversion of 9-1-1 fees can lead to understaffed calling centers, longer wait times in an emergency, or the inability to upgrade to next generation systems.  This is of critical significance to public safety, and simply ignoring the Commission’s inquiry can no longer be an option.”   </w:t>
            </w:r>
          </w:p>
          <w:p w:rsidR="005B1300" w:rsidRPr="00835E96" w:rsidP="00835E96">
            <w:pPr>
              <w:rPr>
                <w:rStyle w:val="DefaultParagraphFont"/>
                <w:sz w:val="24"/>
                <w:szCs w:val="24"/>
                <w:lang w:val="en-US" w:eastAsia="en-US" w:bidi="ar-SA"/>
              </w:rPr>
            </w:pPr>
          </w:p>
          <w:p w:rsidR="00835E96" w:rsidP="00D85C82">
            <w:pP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r w:rsidRPr="008A3940">
              <w:rPr>
                <w:sz w:val="22"/>
                <w:szCs w:val="22"/>
                <w:lang w:val="en-US" w:eastAsia="en-US" w:bidi="ar-SA"/>
              </w:rPr>
              <w:t>###</w:t>
            </w:r>
          </w:p>
          <w:p w:rsidR="005B1300" w:rsidP="00D85C82">
            <w:pPr>
              <w:rPr>
                <w:rStyle w:val="DefaultParagraphFont"/>
                <w:sz w:val="24"/>
                <w:szCs w:val="24"/>
                <w:lang w:val="en-US" w:eastAsia="en-US" w:bidi="ar-SA"/>
              </w:rPr>
            </w:pPr>
          </w:p>
          <w:p w:rsidR="005B1300" w:rsidP="005B1300">
            <w:pP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P="005B1300">
            <w:pPr>
              <w:jc w:val="center"/>
              <w:rPr>
                <w:rStyle w:val="DefaultParagraphFont"/>
                <w:sz w:val="24"/>
                <w:szCs w:val="24"/>
                <w:lang w:val="en-US" w:eastAsia="en-US" w:bidi="ar-SA"/>
              </w:rPr>
            </w:pPr>
          </w:p>
          <w:p w:rsidR="005B1300" w:rsidRPr="005B1300" w:rsidP="005B1300">
            <w:pPr>
              <w:jc w:val="center"/>
              <w:rPr>
                <w:rStyle w:val="DefaultParagraphFont"/>
                <w:sz w:val="24"/>
                <w:szCs w:val="24"/>
                <w:lang w:val="en-US" w:eastAsia="en-US" w:bidi="ar-SA"/>
              </w:rPr>
            </w:pPr>
            <w:r w:rsidRPr="005B1300">
              <w:rPr>
                <w:sz w:val="24"/>
                <w:szCs w:val="24"/>
                <w:lang w:val="en-US" w:eastAsia="en-US" w:bidi="ar-SA"/>
              </w:rPr>
              <w:t>February 20, 2018</w:t>
            </w:r>
          </w:p>
          <w:p w:rsidR="005B1300" w:rsidRPr="005B1300" w:rsidP="005B1300">
            <w:pPr>
              <w:rPr>
                <w:rStyle w:val="DefaultParagraphFont"/>
                <w:sz w:val="24"/>
                <w:szCs w:val="24"/>
                <w:lang w:val="en-US" w:eastAsia="en-US" w:bidi="ar-SA"/>
              </w:rPr>
            </w:pPr>
          </w:p>
          <w:p w:rsidR="005B1300" w:rsidRPr="005B1300" w:rsidP="005B1300">
            <w:pPr>
              <w:rPr>
                <w:rStyle w:val="DefaultParagraphFont"/>
                <w:sz w:val="24"/>
                <w:szCs w:val="24"/>
                <w:lang w:val="en-US" w:eastAsia="en-US" w:bidi="ar-SA"/>
              </w:rPr>
            </w:pPr>
          </w:p>
          <w:tbl>
            <w:tblPr>
              <w:tblStyle w:val="GridTableLight"/>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722"/>
              <w:gridCol w:w="4723"/>
            </w:tblGrid>
            <w:tr w:rsidTr="005229D8">
              <w:tblPrEx>
                <w:tblW w:w="94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585"/>
              </w:trPr>
              <w:tc>
                <w:tcPr>
                  <w:tcW w:w="4722" w:type="dxa"/>
                  <w:tcMar>
                    <w:left w:w="0" w:type="dxa"/>
                    <w:right w:w="115" w:type="dxa"/>
                  </w:tcMar>
                </w:tcPr>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The Honorable Andrew Cuomo</w:t>
                  </w:r>
                </w:p>
                <w:p w:rsidR="005B1300" w:rsidRPr="007A1834" w:rsidP="005B1300">
                  <w:pPr>
                    <w:rPr>
                      <w:rStyle w:val="DefaultParagraphFont"/>
                      <w:rFonts w:ascii="Times New Roman" w:eastAsia="Times New Roman" w:hAnsi="Times New Roman" w:cs="Times New Roman"/>
                      <w:sz w:val="24"/>
                      <w:szCs w:val="24"/>
                      <w:lang w:val="en-US" w:eastAsia="en-US" w:bidi="ar-SA"/>
                    </w:rPr>
                  </w:pPr>
                  <w:r w:rsidRPr="007A1834">
                    <w:rPr>
                      <w:rFonts w:ascii="Times New Roman" w:eastAsia="Times New Roman" w:hAnsi="Times New Roman" w:cs="Times New Roman"/>
                      <w:sz w:val="24"/>
                      <w:szCs w:val="24"/>
                      <w:shd w:val="clear" w:color="auto" w:fill="FFFFFF"/>
                      <w:lang w:val="en-US" w:eastAsia="en-US" w:bidi="ar-SA"/>
                    </w:rPr>
                    <w:t>Governor of New York State</w:t>
                  </w:r>
                  <w:r w:rsidRPr="007A1834">
                    <w:rPr>
                      <w:rFonts w:ascii="Times New Roman" w:eastAsia="Times New Roman" w:hAnsi="Times New Roman" w:cs="Times New Roman"/>
                      <w:sz w:val="24"/>
                      <w:szCs w:val="24"/>
                      <w:lang w:val="en-US" w:eastAsia="en-US" w:bidi="ar-SA"/>
                    </w:rPr>
                    <w:br/>
                  </w:r>
                  <w:r w:rsidRPr="007A1834">
                    <w:rPr>
                      <w:rFonts w:ascii="Times New Roman" w:eastAsia="Times New Roman" w:hAnsi="Times New Roman" w:cs="Times New Roman"/>
                      <w:sz w:val="24"/>
                      <w:szCs w:val="24"/>
                      <w:shd w:val="clear" w:color="auto" w:fill="FFFFFF"/>
                      <w:lang w:val="en-US" w:eastAsia="en-US" w:bidi="ar-SA"/>
                    </w:rPr>
                    <w:t>NYS State Capitol Building</w:t>
                  </w:r>
                  <w:r w:rsidRPr="007A1834">
                    <w:rPr>
                      <w:rFonts w:ascii="Times New Roman" w:eastAsia="Times New Roman" w:hAnsi="Times New Roman" w:cs="Times New Roman"/>
                      <w:sz w:val="24"/>
                      <w:szCs w:val="24"/>
                      <w:lang w:val="en-US" w:eastAsia="en-US" w:bidi="ar-SA"/>
                    </w:rPr>
                    <w:br/>
                  </w:r>
                  <w:r w:rsidRPr="007A1834">
                    <w:rPr>
                      <w:rFonts w:ascii="Times New Roman" w:eastAsia="Times New Roman" w:hAnsi="Times New Roman" w:cs="Times New Roman"/>
                      <w:sz w:val="24"/>
                      <w:szCs w:val="24"/>
                      <w:shd w:val="clear" w:color="auto" w:fill="FFFFFF"/>
                      <w:lang w:val="en-US" w:eastAsia="en-US" w:bidi="ar-SA"/>
                    </w:rPr>
                    <w:t>Albany, NY 12224</w:t>
                  </w:r>
                </w:p>
                <w:p w:rsidR="005B1300" w:rsidRPr="007A1834" w:rsidP="005B1300">
                  <w:pPr>
                    <w:rPr>
                      <w:rStyle w:val="DefaultParagraphFont"/>
                      <w:rFonts w:ascii="Times New Roman" w:eastAsia="Times New Roman" w:hAnsi="Times New Roman" w:cs="Times New Roman"/>
                      <w:sz w:val="24"/>
                      <w:szCs w:val="24"/>
                      <w:lang w:val="en-US" w:eastAsia="en-US" w:bidi="ar-SA"/>
                    </w:rPr>
                  </w:pPr>
                </w:p>
              </w:tc>
              <w:tc>
                <w:tcPr>
                  <w:tcW w:w="4723" w:type="dxa"/>
                  <w:tcMar>
                    <w:left w:w="720" w:type="dxa"/>
                    <w:right w:w="115" w:type="dxa"/>
                  </w:tcMar>
                </w:tcPr>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The Honorable Eric Greitens</w:t>
                  </w:r>
                </w:p>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Governor of Missouri</w:t>
                  </w:r>
                </w:p>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shd w:val="clear" w:color="auto" w:fill="FFFFFF"/>
                      <w:lang w:val="en-US" w:eastAsia="en-US" w:bidi="ar-SA"/>
                    </w:rPr>
                    <w:t>P.O. Box 720</w:t>
                  </w:r>
                  <w:r w:rsidRPr="007A1834">
                    <w:rPr>
                      <w:rFonts w:ascii="Times New Roman" w:hAnsi="Times New Roman" w:eastAsiaTheme="minorEastAsia" w:cs="Times New Roman"/>
                      <w:sz w:val="24"/>
                      <w:szCs w:val="24"/>
                      <w:lang w:val="en-US" w:eastAsia="en-US" w:bidi="ar-SA"/>
                    </w:rPr>
                    <w:br/>
                  </w:r>
                  <w:r w:rsidRPr="007A1834">
                    <w:rPr>
                      <w:rFonts w:ascii="Times New Roman" w:hAnsi="Times New Roman" w:eastAsiaTheme="minorEastAsia" w:cs="Times New Roman"/>
                      <w:sz w:val="24"/>
                      <w:szCs w:val="24"/>
                      <w:shd w:val="clear" w:color="auto" w:fill="FFFFFF"/>
                      <w:lang w:val="en-US" w:eastAsia="en-US" w:bidi="ar-SA"/>
                    </w:rPr>
                    <w:t>Jefferson City, MO 65102</w:t>
                  </w:r>
                  <w:r w:rsidRPr="007A1834">
                    <w:rPr>
                      <w:rFonts w:ascii="Times New Roman" w:hAnsi="Times New Roman" w:eastAsiaTheme="minorEastAsia" w:cs="Times New Roman"/>
                      <w:sz w:val="24"/>
                      <w:szCs w:val="24"/>
                      <w:lang w:val="en-US" w:eastAsia="en-US" w:bidi="ar-SA"/>
                    </w:rPr>
                    <w:br/>
                  </w:r>
                </w:p>
              </w:tc>
            </w:tr>
            <w:tr w:rsidTr="005229D8">
              <w:tblPrEx>
                <w:tblW w:w="9445" w:type="dxa"/>
                <w:tblInd w:w="0" w:type="dxa"/>
                <w:tblCellMar>
                  <w:top w:w="0" w:type="dxa"/>
                  <w:left w:w="108" w:type="dxa"/>
                  <w:bottom w:w="0" w:type="dxa"/>
                  <w:right w:w="108" w:type="dxa"/>
                </w:tblCellMar>
                <w:tblLook w:val="04A0"/>
              </w:tblPrEx>
              <w:trPr>
                <w:trHeight w:val="622"/>
              </w:trPr>
              <w:tc>
                <w:tcPr>
                  <w:tcW w:w="4722" w:type="dxa"/>
                  <w:tcMar>
                    <w:left w:w="0" w:type="dxa"/>
                    <w:right w:w="115" w:type="dxa"/>
                  </w:tcMar>
                </w:tcPr>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The Honorable Mary Fallin</w:t>
                  </w:r>
                </w:p>
                <w:p w:rsidR="005B1300" w:rsidRPr="007A1834" w:rsidP="005B1300">
                  <w:pPr>
                    <w:rPr>
                      <w:rStyle w:val="DefaultParagraphFont"/>
                      <w:rFonts w:ascii="Times New Roman" w:hAnsi="Times New Roman" w:eastAsiaTheme="minorEastAsia" w:cs="Times New Roman"/>
                      <w:sz w:val="24"/>
                      <w:szCs w:val="24"/>
                      <w:shd w:val="clear" w:color="auto" w:fill="FFFFFF"/>
                      <w:lang w:val="en-US" w:eastAsia="en-US" w:bidi="ar-SA"/>
                    </w:rPr>
                  </w:pPr>
                  <w:r w:rsidRPr="007A1834">
                    <w:rPr>
                      <w:rFonts w:ascii="Times New Roman" w:hAnsi="Times New Roman" w:eastAsiaTheme="minorEastAsia" w:cs="Times New Roman"/>
                      <w:sz w:val="24"/>
                      <w:szCs w:val="24"/>
                      <w:shd w:val="clear" w:color="auto" w:fill="FFFFFF"/>
                      <w:lang w:val="en-US" w:eastAsia="en-US" w:bidi="ar-SA"/>
                    </w:rPr>
                    <w:t>Governor of Oklahoma</w:t>
                  </w:r>
                  <w:r w:rsidRPr="007A1834">
                    <w:rPr>
                      <w:rFonts w:ascii="Times New Roman" w:hAnsi="Times New Roman" w:eastAsiaTheme="minorEastAsia" w:cs="Times New Roman"/>
                      <w:sz w:val="24"/>
                      <w:szCs w:val="24"/>
                      <w:lang w:val="en-US" w:eastAsia="en-US" w:bidi="ar-SA"/>
                    </w:rPr>
                    <w:br/>
                  </w:r>
                  <w:r w:rsidRPr="007A1834">
                    <w:rPr>
                      <w:rFonts w:ascii="Times New Roman" w:hAnsi="Times New Roman" w:eastAsiaTheme="minorEastAsia" w:cs="Times New Roman"/>
                      <w:sz w:val="24"/>
                      <w:szCs w:val="24"/>
                      <w:shd w:val="clear" w:color="auto" w:fill="FFFFFF"/>
                      <w:lang w:val="en-US" w:eastAsia="en-US" w:bidi="ar-SA"/>
                    </w:rPr>
                    <w:t>2300 N. Lincoln Blvd., Room 212 </w:t>
                  </w:r>
                  <w:r w:rsidRPr="007A1834">
                    <w:rPr>
                      <w:rFonts w:ascii="Times New Roman" w:hAnsi="Times New Roman" w:eastAsiaTheme="minorEastAsia" w:cs="Times New Roman"/>
                      <w:sz w:val="24"/>
                      <w:szCs w:val="24"/>
                      <w:lang w:val="en-US" w:eastAsia="en-US" w:bidi="ar-SA"/>
                    </w:rPr>
                    <w:br/>
                  </w:r>
                  <w:r w:rsidRPr="007A1834">
                    <w:rPr>
                      <w:rFonts w:ascii="Times New Roman" w:hAnsi="Times New Roman" w:eastAsiaTheme="minorEastAsia" w:cs="Times New Roman"/>
                      <w:sz w:val="24"/>
                      <w:szCs w:val="24"/>
                      <w:shd w:val="clear" w:color="auto" w:fill="FFFFFF"/>
                      <w:lang w:val="en-US" w:eastAsia="en-US" w:bidi="ar-SA"/>
                    </w:rPr>
                    <w:t>Oklahoma City, OK 73105</w:t>
                  </w:r>
                </w:p>
                <w:p w:rsidR="005B1300" w:rsidRPr="007A1834" w:rsidP="005B1300">
                  <w:pPr>
                    <w:rPr>
                      <w:rStyle w:val="DefaultParagraphFont"/>
                      <w:rFonts w:ascii="Times New Roman" w:hAnsi="Times New Roman" w:eastAsiaTheme="minorEastAsia" w:cs="Times New Roman"/>
                      <w:sz w:val="24"/>
                      <w:szCs w:val="24"/>
                      <w:lang w:val="en-US" w:eastAsia="en-US" w:bidi="ar-SA"/>
                    </w:rPr>
                  </w:pPr>
                </w:p>
              </w:tc>
              <w:tc>
                <w:tcPr>
                  <w:tcW w:w="4723" w:type="dxa"/>
                  <w:tcMar>
                    <w:left w:w="720" w:type="dxa"/>
                    <w:right w:w="115" w:type="dxa"/>
                  </w:tcMar>
                </w:tcPr>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The Honorable Steve Bullock</w:t>
                  </w:r>
                </w:p>
                <w:p w:rsidR="005B1300" w:rsidRPr="007A1834" w:rsidP="005B1300">
                  <w:pPr>
                    <w:rPr>
                      <w:rStyle w:val="DefaultParagraphFont"/>
                      <w:rFonts w:ascii="Times New Roman" w:hAnsi="Times New Roman" w:eastAsiaTheme="minorEastAsia" w:cs="Times New Roman"/>
                      <w:sz w:val="24"/>
                      <w:szCs w:val="24"/>
                      <w:shd w:val="clear" w:color="auto" w:fill="FFFFFF"/>
                      <w:lang w:val="en-US" w:eastAsia="en-US" w:bidi="ar-SA"/>
                    </w:rPr>
                  </w:pPr>
                  <w:r w:rsidRPr="007A1834">
                    <w:rPr>
                      <w:rFonts w:ascii="Times New Roman" w:hAnsi="Times New Roman" w:eastAsiaTheme="minorEastAsia" w:cs="Times New Roman"/>
                      <w:sz w:val="24"/>
                      <w:szCs w:val="24"/>
                      <w:shd w:val="clear" w:color="auto" w:fill="FFFFFF"/>
                      <w:lang w:val="en-US" w:eastAsia="en-US" w:bidi="ar-SA"/>
                    </w:rPr>
                    <w:t>Governor of Montana</w:t>
                  </w:r>
                  <w:r w:rsidRPr="007A1834">
                    <w:rPr>
                      <w:rFonts w:ascii="Times New Roman" w:hAnsi="Times New Roman" w:eastAsiaTheme="minorEastAsia" w:cs="Times New Roman"/>
                      <w:sz w:val="24"/>
                      <w:szCs w:val="24"/>
                      <w:lang w:val="en-US" w:eastAsia="en-US" w:bidi="ar-SA"/>
                    </w:rPr>
                    <w:br/>
                  </w:r>
                  <w:r w:rsidRPr="007A1834">
                    <w:rPr>
                      <w:rFonts w:ascii="Times New Roman" w:hAnsi="Times New Roman" w:eastAsiaTheme="minorEastAsia" w:cs="Times New Roman"/>
                      <w:sz w:val="24"/>
                      <w:szCs w:val="24"/>
                      <w:shd w:val="clear" w:color="auto" w:fill="FFFFFF"/>
                      <w:lang w:val="en-US" w:eastAsia="en-US" w:bidi="ar-SA"/>
                    </w:rPr>
                    <w:t>PO Box 200801</w:t>
                  </w:r>
                  <w:r w:rsidRPr="007A1834">
                    <w:rPr>
                      <w:rFonts w:ascii="Times New Roman" w:hAnsi="Times New Roman" w:eastAsiaTheme="minorEastAsia" w:cs="Times New Roman"/>
                      <w:sz w:val="24"/>
                      <w:szCs w:val="24"/>
                      <w:lang w:val="en-US" w:eastAsia="en-US" w:bidi="ar-SA"/>
                    </w:rPr>
                    <w:br/>
                  </w:r>
                  <w:r w:rsidRPr="007A1834">
                    <w:rPr>
                      <w:rFonts w:ascii="Times New Roman" w:hAnsi="Times New Roman" w:eastAsiaTheme="minorEastAsia" w:cs="Times New Roman"/>
                      <w:sz w:val="24"/>
                      <w:szCs w:val="24"/>
                      <w:shd w:val="clear" w:color="auto" w:fill="FFFFFF"/>
                      <w:lang w:val="en-US" w:eastAsia="en-US" w:bidi="ar-SA"/>
                    </w:rPr>
                    <w:t>Helena MT 59620-0801</w:t>
                  </w:r>
                </w:p>
                <w:p w:rsidR="005B1300" w:rsidRPr="007A1834" w:rsidP="005B1300">
                  <w:pPr>
                    <w:rPr>
                      <w:rStyle w:val="DefaultParagraphFont"/>
                      <w:rFonts w:ascii="Times New Roman" w:hAnsi="Times New Roman" w:eastAsiaTheme="minorEastAsia" w:cs="Times New Roman"/>
                      <w:sz w:val="24"/>
                      <w:szCs w:val="24"/>
                      <w:lang w:val="en-US" w:eastAsia="en-US" w:bidi="ar-SA"/>
                    </w:rPr>
                  </w:pPr>
                </w:p>
              </w:tc>
            </w:tr>
            <w:tr w:rsidTr="005229D8">
              <w:tblPrEx>
                <w:tblW w:w="9445" w:type="dxa"/>
                <w:tblInd w:w="0" w:type="dxa"/>
                <w:tblCellMar>
                  <w:top w:w="0" w:type="dxa"/>
                  <w:left w:w="108" w:type="dxa"/>
                  <w:bottom w:w="0" w:type="dxa"/>
                  <w:right w:w="108" w:type="dxa"/>
                </w:tblCellMar>
                <w:tblLook w:val="04A0"/>
              </w:tblPrEx>
              <w:trPr>
                <w:trHeight w:val="585"/>
              </w:trPr>
              <w:tc>
                <w:tcPr>
                  <w:tcW w:w="4722" w:type="dxa"/>
                  <w:tcMar>
                    <w:left w:w="0" w:type="dxa"/>
                    <w:right w:w="115" w:type="dxa"/>
                  </w:tcMar>
                </w:tcPr>
                <w:p w:rsidR="005B1300" w:rsidRPr="007A1834" w:rsidP="005B1300">
                  <w:pPr>
                    <w:rPr>
                      <w:rStyle w:val="DefaultParagraphFont"/>
                      <w:rFonts w:ascii="Times New Roman" w:eastAsia="Times New Roman" w:hAnsi="Times New Roman" w:cs="Times New Roman"/>
                      <w:bCs/>
                      <w:sz w:val="24"/>
                      <w:szCs w:val="24"/>
                      <w:bdr w:val="none" w:sz="0" w:space="0" w:color="auto" w:frame="1"/>
                      <w:lang w:val="en-US" w:eastAsia="en-US" w:bidi="ar-SA"/>
                    </w:rPr>
                  </w:pPr>
                  <w:r w:rsidRPr="007A1834">
                    <w:rPr>
                      <w:rFonts w:ascii="Times New Roman" w:hAnsi="Times New Roman" w:eastAsiaTheme="minorEastAsia" w:cs="Times New Roman"/>
                      <w:sz w:val="24"/>
                      <w:szCs w:val="24"/>
                      <w:lang w:val="en-US" w:eastAsia="en-US" w:bidi="ar-SA"/>
                    </w:rPr>
                    <w:t xml:space="preserve">The Honorable </w:t>
                  </w:r>
                  <w:r w:rsidRPr="007A1834">
                    <w:rPr>
                      <w:rFonts w:ascii="Times New Roman" w:eastAsia="Times New Roman" w:hAnsi="Times New Roman" w:cs="Times New Roman"/>
                      <w:bCs/>
                      <w:sz w:val="24"/>
                      <w:szCs w:val="24"/>
                      <w:bdr w:val="none" w:sz="0" w:space="0" w:color="auto" w:frame="1"/>
                      <w:lang w:val="en-US" w:eastAsia="en-US" w:bidi="ar-SA"/>
                    </w:rPr>
                    <w:t>Ricardo Rosselló Nevares</w:t>
                  </w:r>
                </w:p>
                <w:p w:rsidR="005B1300" w:rsidRPr="007A1834" w:rsidP="005B1300">
                  <w:pPr>
                    <w:rPr>
                      <w:rStyle w:val="DefaultParagraphFont"/>
                      <w:rFonts w:ascii="Times New Roman" w:eastAsia="Times New Roman" w:hAnsi="Times New Roman" w:cs="Times New Roman"/>
                      <w:bCs/>
                      <w:sz w:val="24"/>
                      <w:szCs w:val="24"/>
                      <w:bdr w:val="none" w:sz="0" w:space="0" w:color="auto" w:frame="1"/>
                      <w:lang w:val="en-US" w:eastAsia="en-US" w:bidi="ar-SA"/>
                    </w:rPr>
                  </w:pPr>
                  <w:r w:rsidRPr="007A1834">
                    <w:rPr>
                      <w:rFonts w:ascii="Times New Roman" w:eastAsia="Times New Roman" w:hAnsi="Times New Roman" w:cs="Times New Roman"/>
                      <w:bCs/>
                      <w:sz w:val="24"/>
                      <w:szCs w:val="24"/>
                      <w:bdr w:val="none" w:sz="0" w:space="0" w:color="auto" w:frame="1"/>
                      <w:lang w:val="en-US" w:eastAsia="en-US" w:bidi="ar-SA"/>
                    </w:rPr>
                    <w:t>Governor of the Commonwealth of Puerto Rico</w:t>
                  </w:r>
                </w:p>
                <w:p w:rsidR="005B1300" w:rsidRPr="007A1834" w:rsidP="005B1300">
                  <w:pPr>
                    <w:rPr>
                      <w:rStyle w:val="DefaultParagraphFont"/>
                      <w:rFonts w:ascii="Times New Roman" w:eastAsia="Times New Roman" w:hAnsi="Times New Roman" w:cs="Times New Roman"/>
                      <w:sz w:val="24"/>
                      <w:szCs w:val="24"/>
                      <w:lang w:val="en-US" w:eastAsia="en-US" w:bidi="ar-SA"/>
                    </w:rPr>
                  </w:pPr>
                  <w:r w:rsidRPr="007A1834">
                    <w:rPr>
                      <w:rFonts w:ascii="Times New Roman" w:eastAsia="Times New Roman" w:hAnsi="Times New Roman" w:cs="Times New Roman"/>
                      <w:sz w:val="24"/>
                      <w:szCs w:val="24"/>
                      <w:shd w:val="clear" w:color="auto" w:fill="FFFFFF"/>
                      <w:lang w:val="en-US" w:eastAsia="en-US" w:bidi="ar-SA"/>
                    </w:rPr>
                    <w:t>Avenida Juan Ponce de León</w:t>
                  </w:r>
                  <w:r w:rsidRPr="007A1834">
                    <w:rPr>
                      <w:rFonts w:ascii="Times New Roman" w:eastAsia="Times New Roman" w:hAnsi="Times New Roman" w:cs="Times New Roman"/>
                      <w:sz w:val="24"/>
                      <w:szCs w:val="24"/>
                      <w:lang w:val="en-US" w:eastAsia="en-US" w:bidi="ar-SA"/>
                    </w:rPr>
                    <w:br/>
                    <w:t>San Juan</w:t>
                  </w:r>
                  <w:r w:rsidRPr="007A1834">
                    <w:rPr>
                      <w:rFonts w:ascii="Times New Roman" w:eastAsia="Times New Roman" w:hAnsi="Times New Roman" w:cs="Times New Roman"/>
                      <w:sz w:val="24"/>
                      <w:szCs w:val="24"/>
                      <w:shd w:val="clear" w:color="auto" w:fill="FFFFFF"/>
                      <w:lang w:val="en-US" w:eastAsia="en-US" w:bidi="ar-SA"/>
                    </w:rPr>
                    <w:t>, </w:t>
                  </w:r>
                  <w:r w:rsidRPr="007A1834">
                    <w:rPr>
                      <w:rFonts w:ascii="Times New Roman" w:eastAsia="Times New Roman" w:hAnsi="Times New Roman" w:cs="Times New Roman"/>
                      <w:sz w:val="24"/>
                      <w:szCs w:val="24"/>
                      <w:lang w:val="en-US" w:eastAsia="en-US" w:bidi="ar-SA"/>
                    </w:rPr>
                    <w:t>PR</w:t>
                  </w:r>
                  <w:r w:rsidRPr="007A1834">
                    <w:rPr>
                      <w:rFonts w:ascii="Times New Roman" w:eastAsia="Times New Roman" w:hAnsi="Times New Roman" w:cs="Times New Roman"/>
                      <w:sz w:val="24"/>
                      <w:szCs w:val="24"/>
                      <w:shd w:val="clear" w:color="auto" w:fill="FFFFFF"/>
                      <w:lang w:val="en-US" w:eastAsia="en-US" w:bidi="ar-SA"/>
                    </w:rPr>
                    <w:t> </w:t>
                  </w:r>
                  <w:r w:rsidRPr="007A1834">
                    <w:rPr>
                      <w:rFonts w:ascii="Times New Roman" w:eastAsia="Times New Roman" w:hAnsi="Times New Roman" w:cs="Times New Roman"/>
                      <w:sz w:val="24"/>
                      <w:szCs w:val="24"/>
                      <w:lang w:val="en-US" w:eastAsia="en-US" w:bidi="ar-SA"/>
                    </w:rPr>
                    <w:t>00901</w:t>
                  </w:r>
                </w:p>
                <w:p w:rsidR="005B1300" w:rsidRPr="007A1834" w:rsidP="005B1300">
                  <w:pPr>
                    <w:rPr>
                      <w:rStyle w:val="DefaultParagraphFont"/>
                      <w:rFonts w:ascii="Times New Roman" w:hAnsi="Times New Roman" w:eastAsiaTheme="minorEastAsia" w:cs="Times New Roman"/>
                      <w:sz w:val="24"/>
                      <w:szCs w:val="24"/>
                      <w:lang w:val="en-US" w:eastAsia="en-US" w:bidi="ar-SA"/>
                    </w:rPr>
                  </w:pPr>
                </w:p>
              </w:tc>
              <w:tc>
                <w:tcPr>
                  <w:tcW w:w="4723" w:type="dxa"/>
                  <w:tcMar>
                    <w:left w:w="720" w:type="dxa"/>
                    <w:right w:w="115" w:type="dxa"/>
                  </w:tcMar>
                </w:tcPr>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The Honorable Eddie Calvo</w:t>
                  </w:r>
                </w:p>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Governor of Guam</w:t>
                  </w:r>
                </w:p>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Executive Chamber, P.O. Box 2950</w:t>
                  </w:r>
                </w:p>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Agana, GU 96932</w:t>
                  </w:r>
                </w:p>
                <w:p w:rsidR="005B1300" w:rsidRPr="007A1834" w:rsidP="005B1300">
                  <w:pPr>
                    <w:rPr>
                      <w:rStyle w:val="DefaultParagraphFont"/>
                      <w:rFonts w:ascii="Times New Roman" w:hAnsi="Times New Roman" w:eastAsiaTheme="minorEastAsia" w:cs="Times New Roman"/>
                      <w:sz w:val="24"/>
                      <w:szCs w:val="24"/>
                      <w:lang w:val="en-US" w:eastAsia="en-US" w:bidi="ar-SA"/>
                    </w:rPr>
                  </w:pPr>
                </w:p>
              </w:tc>
            </w:tr>
            <w:tr w:rsidTr="005229D8">
              <w:tblPrEx>
                <w:tblW w:w="9445" w:type="dxa"/>
                <w:tblInd w:w="0" w:type="dxa"/>
                <w:tblCellMar>
                  <w:top w:w="0" w:type="dxa"/>
                  <w:left w:w="108" w:type="dxa"/>
                  <w:bottom w:w="0" w:type="dxa"/>
                  <w:right w:w="108" w:type="dxa"/>
                </w:tblCellMar>
                <w:tblLook w:val="04A0"/>
              </w:tblPrEx>
              <w:trPr>
                <w:trHeight w:val="585"/>
              </w:trPr>
              <w:tc>
                <w:tcPr>
                  <w:tcW w:w="4722" w:type="dxa"/>
                  <w:tcMar>
                    <w:left w:w="0" w:type="dxa"/>
                    <w:right w:w="115" w:type="dxa"/>
                  </w:tcMar>
                </w:tcPr>
                <w:p w:rsidR="005B1300" w:rsidRPr="007A1834" w:rsidP="005B1300">
                  <w:pPr>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 xml:space="preserve">The Honorable </w:t>
                  </w:r>
                  <w:r w:rsidRPr="007A1834">
                    <w:rPr>
                      <w:rFonts w:ascii="Times New Roman" w:hAnsi="Times New Roman" w:eastAsiaTheme="minorEastAsia" w:cs="Times New Roman"/>
                      <w:sz w:val="24"/>
                      <w:szCs w:val="24"/>
                      <w:shd w:val="clear" w:color="auto" w:fill="FFFFFF"/>
                      <w:lang w:val="en-US" w:eastAsia="en-US" w:bidi="ar-SA"/>
                    </w:rPr>
                    <w:t>Ralph Deleon Guerrero Torres</w:t>
                  </w:r>
                </w:p>
                <w:p w:rsidR="005B1300" w:rsidRPr="007A1834" w:rsidP="005B1300">
                  <w:pPr>
                    <w:ind w:left="360" w:hanging="360"/>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Governor of the Commonwealth of the Northern Mariana Islands</w:t>
                  </w:r>
                </w:p>
                <w:p w:rsidR="005B1300" w:rsidRPr="007A1834" w:rsidP="005B1300">
                  <w:pPr>
                    <w:ind w:left="360" w:hanging="360"/>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Caller Box 10007</w:t>
                  </w:r>
                </w:p>
                <w:p w:rsidR="005B1300" w:rsidRPr="007A1834" w:rsidP="005B1300">
                  <w:pPr>
                    <w:ind w:left="360" w:hanging="360"/>
                    <w:rPr>
                      <w:rStyle w:val="DefaultParagraphFont"/>
                      <w:rFonts w:ascii="Times New Roman" w:hAnsi="Times New Roman" w:eastAsiaTheme="minorEastAsia" w:cs="Times New Roman"/>
                      <w:sz w:val="24"/>
                      <w:szCs w:val="24"/>
                      <w:lang w:val="en-US" w:eastAsia="en-US" w:bidi="ar-SA"/>
                    </w:rPr>
                  </w:pPr>
                  <w:r w:rsidRPr="007A1834">
                    <w:rPr>
                      <w:rFonts w:ascii="Times New Roman" w:hAnsi="Times New Roman" w:eastAsiaTheme="minorEastAsia" w:cs="Times New Roman"/>
                      <w:sz w:val="24"/>
                      <w:szCs w:val="24"/>
                      <w:lang w:val="en-US" w:eastAsia="en-US" w:bidi="ar-SA"/>
                    </w:rPr>
                    <w:t>Saipan, MP 96950</w:t>
                  </w:r>
                </w:p>
                <w:p w:rsidR="005B1300" w:rsidRPr="007A1834" w:rsidP="005B1300">
                  <w:pPr>
                    <w:ind w:left="360" w:hanging="360"/>
                    <w:rPr>
                      <w:rStyle w:val="DefaultParagraphFont"/>
                      <w:rFonts w:ascii="Times New Roman" w:hAnsi="Times New Roman" w:eastAsiaTheme="minorEastAsia" w:cs="Times New Roman"/>
                      <w:sz w:val="24"/>
                      <w:szCs w:val="24"/>
                      <w:lang w:val="en-US" w:eastAsia="en-US" w:bidi="ar-SA"/>
                    </w:rPr>
                  </w:pPr>
                </w:p>
                <w:p w:rsidR="005B1300" w:rsidRPr="007A1834" w:rsidP="005B1300">
                  <w:pPr>
                    <w:ind w:left="360" w:hanging="360"/>
                    <w:rPr>
                      <w:rStyle w:val="DefaultParagraphFont"/>
                      <w:rFonts w:ascii="Times New Roman" w:hAnsi="Times New Roman" w:eastAsiaTheme="minorEastAsia" w:cs="Times New Roman"/>
                      <w:sz w:val="24"/>
                      <w:szCs w:val="24"/>
                      <w:lang w:val="en-US" w:eastAsia="en-US" w:bidi="ar-SA"/>
                    </w:rPr>
                  </w:pPr>
                </w:p>
              </w:tc>
              <w:tc>
                <w:tcPr>
                  <w:tcW w:w="4723" w:type="dxa"/>
                </w:tcPr>
                <w:p w:rsidR="005B1300" w:rsidRPr="007A1834" w:rsidP="005B1300">
                  <w:pPr>
                    <w:rPr>
                      <w:rStyle w:val="DefaultParagraphFont"/>
                      <w:rFonts w:ascii="Times New Roman" w:hAnsi="Times New Roman" w:eastAsiaTheme="minorEastAsia" w:cs="Times New Roman"/>
                      <w:sz w:val="24"/>
                      <w:szCs w:val="24"/>
                      <w:lang w:val="en-US" w:eastAsia="en-US" w:bidi="ar-SA"/>
                    </w:rPr>
                  </w:pPr>
                </w:p>
              </w:tc>
            </w:tr>
          </w:tbl>
          <w:p w:rsidR="005B1300" w:rsidRPr="00396368" w:rsidP="005B1300">
            <w:pPr>
              <w:rPr>
                <w:rStyle w:val="DefaultParagraphFont"/>
                <w:sz w:val="24"/>
                <w:szCs w:val="24"/>
                <w:lang w:val="en-US" w:eastAsia="en-US" w:bidi="ar-SA"/>
              </w:rPr>
            </w:pPr>
            <w:r>
              <w:rPr>
                <w:sz w:val="24"/>
                <w:szCs w:val="24"/>
                <w:lang w:val="en-US" w:eastAsia="en-US" w:bidi="ar-SA"/>
              </w:rPr>
              <w:t>Dear Governors</w:t>
            </w:r>
            <w:r w:rsidRPr="00396368">
              <w:rPr>
                <w:sz w:val="24"/>
                <w:szCs w:val="24"/>
                <w:lang w:val="en-US" w:eastAsia="en-US" w:bidi="ar-SA"/>
              </w:rPr>
              <w:t>:</w:t>
            </w:r>
          </w:p>
          <w:p w:rsidR="005B1300" w:rsidP="005B1300">
            <w:pPr>
              <w:rPr>
                <w:rStyle w:val="DefaultParagraphFont"/>
                <w:sz w:val="24"/>
                <w:szCs w:val="24"/>
                <w:lang w:val="en-US" w:eastAsia="en-US" w:bidi="ar-SA"/>
              </w:rPr>
            </w:pPr>
          </w:p>
          <w:p w:rsidR="005B1300" w:rsidP="005B1300">
            <w:pPr>
              <w:rPr>
                <w:rStyle w:val="DefaultParagraphFont"/>
                <w:sz w:val="24"/>
                <w:szCs w:val="24"/>
                <w:lang w:val="en-US" w:eastAsia="en-US" w:bidi="ar-SA"/>
              </w:rPr>
            </w:pPr>
            <w:r>
              <w:rPr>
                <w:sz w:val="24"/>
                <w:szCs w:val="24"/>
                <w:lang w:val="en-US" w:eastAsia="en-US" w:bidi="ar-SA"/>
              </w:rPr>
              <w:t xml:space="preserve">On a daily basis, hundreds of thousands of Americans — many within the borders of your respective states or territories — rely on fully functional, responsive 9-1-1 emergency communications systems to seek help in times of need.  These systems also play an integral role in preserving overall public safety, especially from threats to our nation’s homeland.  In order for these systems to serve the American people, sufficient funding must be available.  To that end, the allocation of 9-1-1 collected fees must not be corrupted by governments diverting funding for other purposes, which ultimately undermines public confidence and the overall integrity of these systems.  For these reasons and others, Congress charged the Federal Communications Commission (the FCC or Commission) with examining whether states and territories are using 9-1-1 fees collected from consumers solely for their intended purposes.  </w:t>
            </w:r>
          </w:p>
          <w:p w:rsidR="005B1300" w:rsidP="005B1300">
            <w:pPr>
              <w:rPr>
                <w:rStyle w:val="DefaultParagraphFont"/>
                <w:sz w:val="24"/>
                <w:szCs w:val="24"/>
                <w:lang w:val="en-US" w:eastAsia="en-US" w:bidi="ar-SA"/>
              </w:rPr>
            </w:pPr>
          </w:p>
          <w:p w:rsidR="005B1300" w:rsidP="005B1300">
            <w:pPr>
              <w:rPr>
                <w:rStyle w:val="DefaultParagraphFont"/>
                <w:sz w:val="24"/>
                <w:szCs w:val="24"/>
                <w:lang w:val="en-US" w:eastAsia="en-US" w:bidi="ar-SA"/>
              </w:rPr>
            </w:pPr>
            <w:r>
              <w:rPr>
                <w:sz w:val="24"/>
                <w:szCs w:val="24"/>
                <w:lang w:val="en-US" w:eastAsia="en-US" w:bidi="ar-SA"/>
              </w:rPr>
              <w:t xml:space="preserve">To facilitate our obligations, the Commission seeks information annually from states and territories, in response to specific questions, regarding 9-1-1 fee collection and allocation.  Of particular importance in this inquiry is whether 9-1-1 fees are being diverted to other functions.  The Commission uses this self-reported information to compile its annual report, with the last sent to Congress in December 2017 and made publicly available two weeks ago.  Failure by a state or territory to appropriately </w:t>
            </w:r>
            <w:r>
              <w:rPr>
                <w:sz w:val="24"/>
                <w:szCs w:val="24"/>
                <w:lang w:val="en-US" w:eastAsia="en-US" w:bidi="ar-SA"/>
              </w:rPr>
              <w:t xml:space="preserve">respond forces the Commission to provide an incomplete picture of 9-1-1 diversion activities. </w:t>
            </w:r>
          </w:p>
          <w:p w:rsidR="005B1300" w:rsidP="005B1300">
            <w:pPr>
              <w:rPr>
                <w:rStyle w:val="DefaultParagraphFont"/>
                <w:sz w:val="24"/>
                <w:szCs w:val="24"/>
                <w:lang w:val="en-US" w:eastAsia="en-US" w:bidi="ar-SA"/>
              </w:rPr>
            </w:pPr>
          </w:p>
          <w:p w:rsidR="005B1300" w:rsidP="005B1300">
            <w:pPr>
              <w:rPr>
                <w:rStyle w:val="DefaultParagraphFont"/>
                <w:sz w:val="24"/>
                <w:szCs w:val="24"/>
                <w:lang w:val="en-US" w:eastAsia="en-US" w:bidi="ar-SA"/>
              </w:rPr>
            </w:pPr>
            <w:r>
              <w:rPr>
                <w:sz w:val="24"/>
                <w:szCs w:val="24"/>
                <w:lang w:val="en-US" w:eastAsia="en-US" w:bidi="ar-SA"/>
              </w:rPr>
              <w:t xml:space="preserve">Inexplicably, in many instances, officials under your leadership failed to respond to our last request for such information.  At the very least, given the importance of this information, you should have been aware of the impending failure to respond.  This suggests that addressing your 9-1-1 system or NG 9-1-1 capabilities is not as high of a priority for your state or territory as it should be.  It is beyond disappointing, as it is hard to imagine what could be more important to the lives and well-being of your residents than a well-functioning 9-1-1 system.  Moreover, many of your states and territories have seen the enormous benefits of and need for 9-1-1 services over the years because of terrorist-related activities and natural weather events, including hurricanes, tornadoes, and wildfires.  Further, since your states and territories have either been a self-admitted diverter of 9-1-1 fees in the past or guilty of failing to respond to a previous inquiry, it can only be assumed that your state or territory diverted 9-1-1 fees for 2016.  Neither of these outcomes is appropriate or acceptable.  </w:t>
            </w:r>
          </w:p>
          <w:p w:rsidR="005B1300" w:rsidP="005B1300">
            <w:pPr>
              <w:rPr>
                <w:rStyle w:val="DefaultParagraphFont"/>
                <w:sz w:val="24"/>
                <w:szCs w:val="24"/>
                <w:lang w:val="en-US" w:eastAsia="en-US" w:bidi="ar-SA"/>
              </w:rPr>
            </w:pPr>
          </w:p>
          <w:p w:rsidR="005B1300" w:rsidP="005B1300">
            <w:pPr>
              <w:rPr>
                <w:rStyle w:val="DefaultParagraphFont"/>
                <w:sz w:val="24"/>
                <w:szCs w:val="24"/>
                <w:lang w:val="en-US" w:eastAsia="en-US" w:bidi="ar-SA"/>
              </w:rPr>
            </w:pPr>
            <w:r>
              <w:rPr>
                <w:sz w:val="24"/>
                <w:szCs w:val="24"/>
                <w:lang w:val="en-US" w:eastAsia="en-US" w:bidi="ar-SA"/>
              </w:rPr>
              <w:t xml:space="preserve">Accordingly, I respectfully request that each of you remedy your failure to respond to the Commission’s inquiry on 9-1-1 fee diversion.  Moreover, at your earliest convenience, please provide the following information to the Commission: </w:t>
            </w:r>
          </w:p>
          <w:p w:rsidR="005B1300" w:rsidRPr="005B1300" w:rsidP="005B1300">
            <w:pPr>
              <w:rPr>
                <w:rStyle w:val="DefaultParagraphFont"/>
                <w:sz w:val="28"/>
                <w:szCs w:val="24"/>
                <w:lang w:val="en-US" w:eastAsia="en-US" w:bidi="ar-SA"/>
              </w:rPr>
            </w:pPr>
          </w:p>
          <w:p w:rsidR="005B1300" w:rsidRPr="005B1300" w:rsidP="005B1300">
            <w:pPr>
              <w:pStyle w:val="ListParagraph"/>
              <w:numPr>
                <w:ilvl w:val="0"/>
                <w:numId w:val="2"/>
              </w:numPr>
              <w:ind w:left="720" w:hanging="360"/>
              <w:contextualSpacing/>
              <w:rPr>
                <w:rStyle w:val="DefaultParagraphFont"/>
                <w:rFonts w:ascii="Times New Roman" w:hAnsi="Times New Roman" w:eastAsiaTheme="minorEastAsia" w:cs="Times New Roman"/>
                <w:sz w:val="24"/>
                <w:szCs w:val="22"/>
                <w:lang w:val="en-US" w:eastAsia="en-US" w:bidi="ar-SA"/>
              </w:rPr>
            </w:pPr>
            <w:r w:rsidRPr="005B1300">
              <w:rPr>
                <w:rFonts w:ascii="Times New Roman" w:hAnsi="Times New Roman" w:eastAsiaTheme="minorEastAsia" w:cs="Times New Roman"/>
                <w:sz w:val="24"/>
                <w:szCs w:val="22"/>
                <w:lang w:val="en-US" w:eastAsia="en-US" w:bidi="ar-SA"/>
              </w:rPr>
              <w:t>Why did your state or territory fail to respond to the Commission’s request for information regarding the collection and allocation of 911 fees for 2016?</w:t>
            </w:r>
          </w:p>
          <w:p w:rsidR="005B1300" w:rsidRPr="005B1300" w:rsidP="005B1300">
            <w:pPr>
              <w:pStyle w:val="ListParagraph"/>
              <w:ind w:left="720"/>
              <w:contextualSpacing/>
              <w:rPr>
                <w:rStyle w:val="DefaultParagraphFont"/>
                <w:rFonts w:ascii="Times New Roman" w:hAnsi="Times New Roman" w:eastAsiaTheme="minorEastAsia" w:cs="Times New Roman"/>
                <w:sz w:val="24"/>
                <w:szCs w:val="22"/>
                <w:lang w:val="en-US" w:eastAsia="en-US" w:bidi="ar-SA"/>
              </w:rPr>
            </w:pPr>
          </w:p>
          <w:p w:rsidR="005B1300" w:rsidRPr="005B1300" w:rsidP="005B1300">
            <w:pPr>
              <w:pStyle w:val="ListParagraph"/>
              <w:numPr>
                <w:ilvl w:val="0"/>
                <w:numId w:val="2"/>
              </w:numPr>
              <w:ind w:left="720" w:hanging="360"/>
              <w:contextualSpacing/>
              <w:rPr>
                <w:rStyle w:val="DefaultParagraphFont"/>
                <w:rFonts w:ascii="Times New Roman" w:hAnsi="Times New Roman" w:eastAsiaTheme="minorEastAsia" w:cs="Times New Roman"/>
                <w:sz w:val="24"/>
                <w:szCs w:val="22"/>
                <w:lang w:val="en-US" w:eastAsia="en-US" w:bidi="ar-SA"/>
              </w:rPr>
            </w:pPr>
            <w:r w:rsidRPr="005B1300">
              <w:rPr>
                <w:rFonts w:ascii="Times New Roman" w:hAnsi="Times New Roman" w:eastAsiaTheme="minorEastAsia" w:cs="Times New Roman"/>
                <w:sz w:val="24"/>
                <w:szCs w:val="22"/>
                <w:lang w:val="en-US" w:eastAsia="en-US" w:bidi="ar-SA"/>
              </w:rPr>
              <w:t>What steps has your state or territory taken, if any, to rectify the failure to file and provide the FCC the information requested?</w:t>
            </w:r>
          </w:p>
          <w:p w:rsidR="005B1300" w:rsidRPr="005B1300" w:rsidP="005B1300">
            <w:pPr>
              <w:pStyle w:val="ListParagraph"/>
              <w:ind w:left="720"/>
              <w:contextualSpacing/>
              <w:rPr>
                <w:rStyle w:val="DefaultParagraphFont"/>
                <w:rFonts w:ascii="Times New Roman" w:hAnsi="Times New Roman" w:eastAsiaTheme="minorEastAsia" w:cs="Times New Roman"/>
                <w:sz w:val="24"/>
                <w:szCs w:val="22"/>
                <w:lang w:val="en-US" w:eastAsia="en-US" w:bidi="ar-SA"/>
              </w:rPr>
            </w:pPr>
          </w:p>
          <w:p w:rsidR="005B1300" w:rsidRPr="005B1300" w:rsidP="005B1300">
            <w:pPr>
              <w:pStyle w:val="ListParagraph"/>
              <w:numPr>
                <w:ilvl w:val="0"/>
                <w:numId w:val="2"/>
              </w:numPr>
              <w:ind w:left="720" w:hanging="360"/>
              <w:contextualSpacing/>
              <w:rPr>
                <w:rStyle w:val="DefaultParagraphFont"/>
                <w:rFonts w:ascii="Times New Roman" w:hAnsi="Times New Roman" w:eastAsiaTheme="minorEastAsia" w:cs="Times New Roman"/>
                <w:sz w:val="24"/>
                <w:szCs w:val="22"/>
                <w:lang w:val="en-US" w:eastAsia="en-US" w:bidi="ar-SA"/>
              </w:rPr>
            </w:pPr>
            <w:r w:rsidRPr="005B1300">
              <w:rPr>
                <w:rFonts w:ascii="Times New Roman" w:hAnsi="Times New Roman" w:eastAsiaTheme="minorEastAsia" w:cs="Times New Roman"/>
                <w:sz w:val="24"/>
                <w:szCs w:val="22"/>
                <w:lang w:val="en-US" w:eastAsia="en-US" w:bidi="ar-SA"/>
              </w:rPr>
              <w:t xml:space="preserve">Using the Commission’s standards and definition, does your state or territory divert 9-1-1 fees to other functions?  If so, how much was diverted in 2016, and for what functions?  </w:t>
            </w:r>
          </w:p>
          <w:p w:rsidR="005B1300" w:rsidP="005B1300">
            <w:pPr>
              <w:rPr>
                <w:rStyle w:val="DefaultParagraphFont"/>
                <w:sz w:val="24"/>
                <w:szCs w:val="24"/>
                <w:lang w:val="en-US" w:eastAsia="en-US" w:bidi="ar-SA"/>
              </w:rPr>
            </w:pPr>
          </w:p>
          <w:p w:rsidR="005B1300" w:rsidP="005B1300">
            <w:pPr>
              <w:rPr>
                <w:rStyle w:val="DefaultParagraphFont"/>
                <w:sz w:val="24"/>
                <w:szCs w:val="24"/>
                <w:lang w:val="en-US" w:eastAsia="en-US" w:bidi="ar-SA"/>
              </w:rPr>
            </w:pPr>
            <w:r>
              <w:rPr>
                <w:sz w:val="24"/>
                <w:szCs w:val="24"/>
                <w:lang w:val="en-US" w:eastAsia="en-US" w:bidi="ar-SA"/>
              </w:rPr>
              <w:t xml:space="preserve">Congress has determined that this information is of critical importance to ensuring a healthy 9-1-1 system.  The Commission can only analyze and provide such information if you stand as a willing partner with us in this endeavor.  I look forward to working with you on this critical issue.    </w:t>
            </w:r>
          </w:p>
          <w:p w:rsidR="005B1300" w:rsidP="005B1300">
            <w:pPr>
              <w:rPr>
                <w:rStyle w:val="DefaultParagraphFont"/>
                <w:sz w:val="24"/>
                <w:szCs w:val="24"/>
                <w:lang w:val="en-US" w:eastAsia="en-US" w:bidi="ar-SA"/>
              </w:rPr>
            </w:pPr>
          </w:p>
          <w:p w:rsidR="007A1834" w:rsidP="005B1300">
            <w:pPr>
              <w:rPr>
                <w:rStyle w:val="DefaultParagraphFont"/>
                <w:sz w:val="24"/>
                <w:szCs w:val="24"/>
                <w:lang w:val="en-US" w:eastAsia="en-US" w:bidi="ar-SA"/>
              </w:rPr>
            </w:pPr>
          </w:p>
          <w:p w:rsidR="00B84371" w:rsidP="005B1300">
            <w:pPr>
              <w:rPr>
                <w:rStyle w:val="DefaultParagraphFont"/>
                <w:sz w:val="24"/>
                <w:szCs w:val="24"/>
                <w:lang w:val="en-US" w:eastAsia="en-US" w:bidi="ar-SA"/>
              </w:rPr>
            </w:pPr>
          </w:p>
          <w:p w:rsidR="00B84371" w:rsidP="005B1300">
            <w:pPr>
              <w:rPr>
                <w:rStyle w:val="DefaultParagraphFont"/>
                <w:sz w:val="24"/>
                <w:szCs w:val="24"/>
                <w:lang w:val="en-US" w:eastAsia="en-US" w:bidi="ar-SA"/>
              </w:rPr>
            </w:pPr>
          </w:p>
          <w:p w:rsidR="00B84371" w:rsidP="005B1300">
            <w:pPr>
              <w:rPr>
                <w:rStyle w:val="DefaultParagraphFont"/>
                <w:sz w:val="24"/>
                <w:szCs w:val="24"/>
                <w:lang w:val="en-US" w:eastAsia="en-US" w:bidi="ar-SA"/>
              </w:rPr>
            </w:pPr>
          </w:p>
          <w:p w:rsidR="00270F29" w:rsidP="00BB4E29">
            <w:pPr>
              <w:ind w:right="240"/>
              <w:jc w:val="center"/>
              <w:rPr>
                <w:rStyle w:val="DefaultParagraphFont"/>
                <w:sz w:val="22"/>
                <w:szCs w:val="22"/>
                <w:lang w:val="en-US" w:eastAsia="en-US" w:bidi="ar-SA"/>
              </w:rPr>
            </w:pPr>
            <w:bookmarkEnd w:id="1"/>
          </w:p>
          <w:p w:rsidR="00E60FBD" w:rsidP="00E60FBD">
            <w:pPr>
              <w:jc w:val="center"/>
              <w:rPr>
                <w:rStyle w:val="DefaultParagraphFont"/>
                <w:b/>
                <w:bCs/>
                <w:sz w:val="18"/>
                <w:szCs w:val="18"/>
                <w:lang w:val="en-US" w:eastAsia="en-US" w:bidi="ar-SA"/>
              </w:rPr>
            </w:pPr>
            <w:r w:rsidRPr="008A3F9A">
              <w:rPr>
                <w:b/>
                <w:bCs/>
                <w:sz w:val="18"/>
                <w:szCs w:val="18"/>
                <w:lang w:val="en-US" w:eastAsia="en-US" w:bidi="ar-SA"/>
              </w:rPr>
              <w:t xml:space="preserve">Office of Commissioner </w:t>
            </w:r>
            <w:r>
              <w:rPr>
                <w:b/>
                <w:bCs/>
                <w:sz w:val="18"/>
                <w:szCs w:val="18"/>
                <w:lang w:val="en-US" w:eastAsia="en-US" w:bidi="ar-SA"/>
              </w:rPr>
              <w:t>Mike O’Rielly</w:t>
            </w:r>
            <w:r w:rsidRPr="008A3F9A">
              <w:rPr>
                <w:b/>
                <w:bCs/>
                <w:sz w:val="18"/>
                <w:szCs w:val="18"/>
                <w:lang w:val="en-US" w:eastAsia="en-US" w:bidi="ar-SA"/>
              </w:rPr>
              <w:t>: (202) 418-2</w:t>
            </w:r>
            <w:r>
              <w:rPr>
                <w:b/>
                <w:bCs/>
                <w:sz w:val="18"/>
                <w:szCs w:val="18"/>
                <w:lang w:val="en-US" w:eastAsia="en-US" w:bidi="ar-SA"/>
              </w:rPr>
              <w:t>3</w:t>
            </w:r>
            <w:r w:rsidRPr="008A3F9A">
              <w:rPr>
                <w:b/>
                <w:bCs/>
                <w:sz w:val="18"/>
                <w:szCs w:val="18"/>
                <w:lang w:val="en-US" w:eastAsia="en-US" w:bidi="ar-SA"/>
              </w:rPr>
              <w:t>00</w:t>
            </w:r>
          </w:p>
          <w:p w:rsidR="00E60FBD" w:rsidP="00E60FBD">
            <w:pPr>
              <w:jc w:val="center"/>
              <w:rPr>
                <w:rStyle w:val="DefaultParagraphFont"/>
                <w:b/>
                <w:bCs/>
                <w:sz w:val="18"/>
                <w:szCs w:val="18"/>
                <w:lang w:val="en-US" w:eastAsia="en-US" w:bidi="ar-SA"/>
              </w:rPr>
            </w:pPr>
            <w:r>
              <w:rPr>
                <w:b/>
                <w:bCs/>
                <w:sz w:val="18"/>
                <w:szCs w:val="18"/>
                <w:lang w:val="en-US" w:eastAsia="en-US" w:bidi="ar-SA"/>
              </w:rPr>
              <w:t>Twitter: @mikeofcc</w:t>
            </w:r>
          </w:p>
          <w:p w:rsidR="00E60FBD" w:rsidRPr="008A3F9A" w:rsidP="00E60FBD">
            <w:pPr>
              <w:jc w:val="center"/>
              <w:rPr>
                <w:rStyle w:val="DefaultParagraphFont"/>
                <w:b/>
                <w:bCs/>
                <w:sz w:val="18"/>
                <w:szCs w:val="18"/>
                <w:lang w:val="en-US" w:eastAsia="en-US" w:bidi="ar-SA"/>
              </w:rPr>
            </w:pPr>
            <w:r w:rsidRPr="00F20FEE">
              <w:rPr>
                <w:b/>
                <w:bCs/>
                <w:sz w:val="18"/>
                <w:szCs w:val="18"/>
                <w:lang w:val="en-US" w:eastAsia="en-US" w:bidi="ar-SA"/>
              </w:rPr>
              <w:t>www.fcc.gov/leadership/michael-orielly</w:t>
            </w:r>
          </w:p>
          <w:p w:rsidR="00E60FBD" w:rsidRPr="008A3F9A" w:rsidP="00E60FBD">
            <w:pPr>
              <w:jc w:val="center"/>
              <w:rPr>
                <w:rStyle w:val="DefaultParagraphFont"/>
                <w:b/>
                <w:bCs/>
                <w:sz w:val="18"/>
                <w:szCs w:val="18"/>
                <w:lang w:val="en-US" w:eastAsia="en-US" w:bidi="ar-SA"/>
              </w:rPr>
            </w:pPr>
          </w:p>
          <w:p w:rsidR="00EE0E90" w:rsidRPr="0069420F" w:rsidP="008B2B51">
            <w:pPr>
              <w:jc w:val="center"/>
              <w:rPr>
                <w:rStyle w:val="DefaultParagraphFont"/>
                <w:bCs/>
                <w:i/>
                <w:sz w:val="18"/>
                <w:szCs w:val="18"/>
                <w:lang w:val="en-US" w:eastAsia="en-US" w:bidi="ar-SA"/>
              </w:rPr>
            </w:pPr>
            <w:r w:rsidRPr="008A3F9A">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P="00072B9F">
      <w:pPr>
        <w:rPr>
          <w:b/>
          <w:bCs/>
          <w:sz w:val="32"/>
          <w:szCs w:val="32"/>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4B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2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6606E"/>
    <w:multiLevelType w:val="hybridMultilevel"/>
    <w:tmpl w:val="2132E8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2500C"/>
    <w:rsid w:val="000311FC"/>
    <w:rsid w:val="00040127"/>
    <w:rsid w:val="00042E38"/>
    <w:rsid w:val="00072B9F"/>
    <w:rsid w:val="00081232"/>
    <w:rsid w:val="00091E65"/>
    <w:rsid w:val="00096D4A"/>
    <w:rsid w:val="00097826"/>
    <w:rsid w:val="000A33D7"/>
    <w:rsid w:val="000A38EA"/>
    <w:rsid w:val="000A4729"/>
    <w:rsid w:val="000C0541"/>
    <w:rsid w:val="000C1E47"/>
    <w:rsid w:val="000C26F3"/>
    <w:rsid w:val="000C440D"/>
    <w:rsid w:val="000D7F53"/>
    <w:rsid w:val="000E049E"/>
    <w:rsid w:val="0010799B"/>
    <w:rsid w:val="001112EC"/>
    <w:rsid w:val="00117DB2"/>
    <w:rsid w:val="00123ED2"/>
    <w:rsid w:val="00125BE0"/>
    <w:rsid w:val="00142C13"/>
    <w:rsid w:val="00152776"/>
    <w:rsid w:val="00153222"/>
    <w:rsid w:val="001577D3"/>
    <w:rsid w:val="00172B0F"/>
    <w:rsid w:val="001733A6"/>
    <w:rsid w:val="001865A9"/>
    <w:rsid w:val="00187DB2"/>
    <w:rsid w:val="00191467"/>
    <w:rsid w:val="00194205"/>
    <w:rsid w:val="001A52FA"/>
    <w:rsid w:val="001B20BB"/>
    <w:rsid w:val="001C4370"/>
    <w:rsid w:val="001D3779"/>
    <w:rsid w:val="001E5D4E"/>
    <w:rsid w:val="001E7FC4"/>
    <w:rsid w:val="001F0469"/>
    <w:rsid w:val="00203A98"/>
    <w:rsid w:val="00206EDD"/>
    <w:rsid w:val="0021245C"/>
    <w:rsid w:val="0021247E"/>
    <w:rsid w:val="002146F6"/>
    <w:rsid w:val="00231C32"/>
    <w:rsid w:val="0023503E"/>
    <w:rsid w:val="00240345"/>
    <w:rsid w:val="002421F0"/>
    <w:rsid w:val="00244A4B"/>
    <w:rsid w:val="00244DD8"/>
    <w:rsid w:val="002455E5"/>
    <w:rsid w:val="00247274"/>
    <w:rsid w:val="002628AA"/>
    <w:rsid w:val="00266966"/>
    <w:rsid w:val="00270F29"/>
    <w:rsid w:val="0029358B"/>
    <w:rsid w:val="00294C0C"/>
    <w:rsid w:val="002A0934"/>
    <w:rsid w:val="002B1013"/>
    <w:rsid w:val="002C27BD"/>
    <w:rsid w:val="002D03E5"/>
    <w:rsid w:val="002D1F6F"/>
    <w:rsid w:val="002D7619"/>
    <w:rsid w:val="002E3F1D"/>
    <w:rsid w:val="002F31D0"/>
    <w:rsid w:val="00300359"/>
    <w:rsid w:val="00310CEE"/>
    <w:rsid w:val="0031773E"/>
    <w:rsid w:val="003227E5"/>
    <w:rsid w:val="00333E54"/>
    <w:rsid w:val="00346C65"/>
    <w:rsid w:val="00347716"/>
    <w:rsid w:val="003506E1"/>
    <w:rsid w:val="003727E3"/>
    <w:rsid w:val="00373C15"/>
    <w:rsid w:val="00385A93"/>
    <w:rsid w:val="00390E44"/>
    <w:rsid w:val="00391027"/>
    <w:rsid w:val="003910F1"/>
    <w:rsid w:val="003924BA"/>
    <w:rsid w:val="00396368"/>
    <w:rsid w:val="003A04CD"/>
    <w:rsid w:val="003A37B4"/>
    <w:rsid w:val="003D1578"/>
    <w:rsid w:val="003D57FE"/>
    <w:rsid w:val="003E42FC"/>
    <w:rsid w:val="003E5991"/>
    <w:rsid w:val="003F344A"/>
    <w:rsid w:val="003F3630"/>
    <w:rsid w:val="003F4475"/>
    <w:rsid w:val="00403FF0"/>
    <w:rsid w:val="00412319"/>
    <w:rsid w:val="0042046D"/>
    <w:rsid w:val="00425AEF"/>
    <w:rsid w:val="00426518"/>
    <w:rsid w:val="00427B06"/>
    <w:rsid w:val="004341FB"/>
    <w:rsid w:val="00441F59"/>
    <w:rsid w:val="00444E07"/>
    <w:rsid w:val="00444FA9"/>
    <w:rsid w:val="00473E9C"/>
    <w:rsid w:val="00480099"/>
    <w:rsid w:val="00497858"/>
    <w:rsid w:val="004A6ABB"/>
    <w:rsid w:val="004A7BCA"/>
    <w:rsid w:val="004B479A"/>
    <w:rsid w:val="004B4FEA"/>
    <w:rsid w:val="004C0ADA"/>
    <w:rsid w:val="004C433E"/>
    <w:rsid w:val="004C4512"/>
    <w:rsid w:val="004C4F36"/>
    <w:rsid w:val="004D37B7"/>
    <w:rsid w:val="004D3D85"/>
    <w:rsid w:val="004E2BD8"/>
    <w:rsid w:val="004F0F1F"/>
    <w:rsid w:val="004F3538"/>
    <w:rsid w:val="005022AA"/>
    <w:rsid w:val="00504845"/>
    <w:rsid w:val="0050606A"/>
    <w:rsid w:val="0050757F"/>
    <w:rsid w:val="0051564E"/>
    <w:rsid w:val="00516AD2"/>
    <w:rsid w:val="005306B0"/>
    <w:rsid w:val="00545DAE"/>
    <w:rsid w:val="00571B83"/>
    <w:rsid w:val="00575A00"/>
    <w:rsid w:val="005775EB"/>
    <w:rsid w:val="0058673C"/>
    <w:rsid w:val="00590BBC"/>
    <w:rsid w:val="005A7972"/>
    <w:rsid w:val="005B1300"/>
    <w:rsid w:val="005B17E7"/>
    <w:rsid w:val="005B2643"/>
    <w:rsid w:val="005B302C"/>
    <w:rsid w:val="005D17FD"/>
    <w:rsid w:val="005E3F14"/>
    <w:rsid w:val="005E55B0"/>
    <w:rsid w:val="005F0D55"/>
    <w:rsid w:val="005F0E48"/>
    <w:rsid w:val="005F183E"/>
    <w:rsid w:val="00600DDA"/>
    <w:rsid w:val="00604211"/>
    <w:rsid w:val="00613498"/>
    <w:rsid w:val="00617B94"/>
    <w:rsid w:val="00620BED"/>
    <w:rsid w:val="0062166D"/>
    <w:rsid w:val="006415B4"/>
    <w:rsid w:val="00644E3D"/>
    <w:rsid w:val="00651B9E"/>
    <w:rsid w:val="00652019"/>
    <w:rsid w:val="00657EC9"/>
    <w:rsid w:val="00665633"/>
    <w:rsid w:val="0066799D"/>
    <w:rsid w:val="00674C86"/>
    <w:rsid w:val="00677338"/>
    <w:rsid w:val="0068015E"/>
    <w:rsid w:val="006861AB"/>
    <w:rsid w:val="00686B89"/>
    <w:rsid w:val="00687CD5"/>
    <w:rsid w:val="0069147C"/>
    <w:rsid w:val="00693916"/>
    <w:rsid w:val="0069420F"/>
    <w:rsid w:val="006A2FC5"/>
    <w:rsid w:val="006A7D75"/>
    <w:rsid w:val="006B0A70"/>
    <w:rsid w:val="006B2A62"/>
    <w:rsid w:val="006B606A"/>
    <w:rsid w:val="006C33AF"/>
    <w:rsid w:val="006D5D22"/>
    <w:rsid w:val="006E0324"/>
    <w:rsid w:val="006E4A76"/>
    <w:rsid w:val="006F1DBD"/>
    <w:rsid w:val="006F469A"/>
    <w:rsid w:val="00700556"/>
    <w:rsid w:val="0070569D"/>
    <w:rsid w:val="007167DD"/>
    <w:rsid w:val="0072478B"/>
    <w:rsid w:val="0073414D"/>
    <w:rsid w:val="0075235E"/>
    <w:rsid w:val="00766FF0"/>
    <w:rsid w:val="007732CC"/>
    <w:rsid w:val="00773D48"/>
    <w:rsid w:val="00774079"/>
    <w:rsid w:val="0077752B"/>
    <w:rsid w:val="00793D6F"/>
    <w:rsid w:val="00794090"/>
    <w:rsid w:val="007A0EE3"/>
    <w:rsid w:val="007A1834"/>
    <w:rsid w:val="007A44F8"/>
    <w:rsid w:val="007D0A6E"/>
    <w:rsid w:val="007D21BF"/>
    <w:rsid w:val="007F097E"/>
    <w:rsid w:val="007F1737"/>
    <w:rsid w:val="007F3C12"/>
    <w:rsid w:val="007F5205"/>
    <w:rsid w:val="00821574"/>
    <w:rsid w:val="008215E7"/>
    <w:rsid w:val="00830FC6"/>
    <w:rsid w:val="00835E96"/>
    <w:rsid w:val="00865EAA"/>
    <w:rsid w:val="00866F06"/>
    <w:rsid w:val="008728F5"/>
    <w:rsid w:val="008824C2"/>
    <w:rsid w:val="008960E4"/>
    <w:rsid w:val="008A04CC"/>
    <w:rsid w:val="008A3940"/>
    <w:rsid w:val="008A3F9A"/>
    <w:rsid w:val="008A474E"/>
    <w:rsid w:val="008B13C9"/>
    <w:rsid w:val="008B2B28"/>
    <w:rsid w:val="008B2B51"/>
    <w:rsid w:val="008C248C"/>
    <w:rsid w:val="008C5432"/>
    <w:rsid w:val="008C75E0"/>
    <w:rsid w:val="008C7BF1"/>
    <w:rsid w:val="008D00D6"/>
    <w:rsid w:val="008D0F08"/>
    <w:rsid w:val="008D4D00"/>
    <w:rsid w:val="008D4E5E"/>
    <w:rsid w:val="008D7ABD"/>
    <w:rsid w:val="008E55A2"/>
    <w:rsid w:val="008F1609"/>
    <w:rsid w:val="008F78D8"/>
    <w:rsid w:val="009100E1"/>
    <w:rsid w:val="009359E0"/>
    <w:rsid w:val="00961620"/>
    <w:rsid w:val="00962387"/>
    <w:rsid w:val="009734B6"/>
    <w:rsid w:val="0098096F"/>
    <w:rsid w:val="0098437A"/>
    <w:rsid w:val="00986C92"/>
    <w:rsid w:val="00993C47"/>
    <w:rsid w:val="009B4B16"/>
    <w:rsid w:val="009C763A"/>
    <w:rsid w:val="009E54A1"/>
    <w:rsid w:val="009F4E25"/>
    <w:rsid w:val="009F5B1F"/>
    <w:rsid w:val="00A35DFD"/>
    <w:rsid w:val="00A474D9"/>
    <w:rsid w:val="00A60D30"/>
    <w:rsid w:val="00A702DF"/>
    <w:rsid w:val="00A775A3"/>
    <w:rsid w:val="00A81B5B"/>
    <w:rsid w:val="00A82FAD"/>
    <w:rsid w:val="00A948EF"/>
    <w:rsid w:val="00A9673A"/>
    <w:rsid w:val="00A96EF2"/>
    <w:rsid w:val="00AA3236"/>
    <w:rsid w:val="00AA5C35"/>
    <w:rsid w:val="00AA5ED9"/>
    <w:rsid w:val="00AC0A38"/>
    <w:rsid w:val="00AC4E0E"/>
    <w:rsid w:val="00AC517B"/>
    <w:rsid w:val="00AD0D19"/>
    <w:rsid w:val="00AF051B"/>
    <w:rsid w:val="00AF7B64"/>
    <w:rsid w:val="00B037A2"/>
    <w:rsid w:val="00B24E81"/>
    <w:rsid w:val="00B26971"/>
    <w:rsid w:val="00B31870"/>
    <w:rsid w:val="00B320B8"/>
    <w:rsid w:val="00B35EE2"/>
    <w:rsid w:val="00B36DEF"/>
    <w:rsid w:val="00B57131"/>
    <w:rsid w:val="00B62F2C"/>
    <w:rsid w:val="00B727C9"/>
    <w:rsid w:val="00B735C8"/>
    <w:rsid w:val="00B76A63"/>
    <w:rsid w:val="00B84371"/>
    <w:rsid w:val="00B8730F"/>
    <w:rsid w:val="00BA406B"/>
    <w:rsid w:val="00BA6350"/>
    <w:rsid w:val="00BB4E29"/>
    <w:rsid w:val="00BB74C9"/>
    <w:rsid w:val="00BC3AB6"/>
    <w:rsid w:val="00BD19E8"/>
    <w:rsid w:val="00BD2A56"/>
    <w:rsid w:val="00BD4273"/>
    <w:rsid w:val="00BF00C0"/>
    <w:rsid w:val="00BF2A0A"/>
    <w:rsid w:val="00C1398E"/>
    <w:rsid w:val="00C159F0"/>
    <w:rsid w:val="00C431D6"/>
    <w:rsid w:val="00C432E4"/>
    <w:rsid w:val="00C67D48"/>
    <w:rsid w:val="00C70C26"/>
    <w:rsid w:val="00C72001"/>
    <w:rsid w:val="00C772B7"/>
    <w:rsid w:val="00C80347"/>
    <w:rsid w:val="00C95F87"/>
    <w:rsid w:val="00CA598C"/>
    <w:rsid w:val="00CB738B"/>
    <w:rsid w:val="00CB7C1A"/>
    <w:rsid w:val="00CC5E08"/>
    <w:rsid w:val="00CD316C"/>
    <w:rsid w:val="00CF6860"/>
    <w:rsid w:val="00D02AC6"/>
    <w:rsid w:val="00D02E94"/>
    <w:rsid w:val="00D03F0C"/>
    <w:rsid w:val="00D04312"/>
    <w:rsid w:val="00D0631A"/>
    <w:rsid w:val="00D16A7F"/>
    <w:rsid w:val="00D16AD2"/>
    <w:rsid w:val="00D2174E"/>
    <w:rsid w:val="00D22596"/>
    <w:rsid w:val="00D22691"/>
    <w:rsid w:val="00D24C3D"/>
    <w:rsid w:val="00D30543"/>
    <w:rsid w:val="00D46CB1"/>
    <w:rsid w:val="00D47D80"/>
    <w:rsid w:val="00D630A6"/>
    <w:rsid w:val="00D723F0"/>
    <w:rsid w:val="00D72913"/>
    <w:rsid w:val="00D8133F"/>
    <w:rsid w:val="00D85C82"/>
    <w:rsid w:val="00D86EF5"/>
    <w:rsid w:val="00D95B05"/>
    <w:rsid w:val="00D97E2D"/>
    <w:rsid w:val="00DA103D"/>
    <w:rsid w:val="00DA45D3"/>
    <w:rsid w:val="00DA4772"/>
    <w:rsid w:val="00DB2667"/>
    <w:rsid w:val="00DB67B7"/>
    <w:rsid w:val="00DC15A9"/>
    <w:rsid w:val="00DC40AA"/>
    <w:rsid w:val="00DD1750"/>
    <w:rsid w:val="00DF11EA"/>
    <w:rsid w:val="00E30F36"/>
    <w:rsid w:val="00E349AA"/>
    <w:rsid w:val="00E41390"/>
    <w:rsid w:val="00E41CA0"/>
    <w:rsid w:val="00E4366B"/>
    <w:rsid w:val="00E50A4A"/>
    <w:rsid w:val="00E606DE"/>
    <w:rsid w:val="00E60FBD"/>
    <w:rsid w:val="00E644FE"/>
    <w:rsid w:val="00E72733"/>
    <w:rsid w:val="00E742FA"/>
    <w:rsid w:val="00E76816"/>
    <w:rsid w:val="00E83DBF"/>
    <w:rsid w:val="00E85904"/>
    <w:rsid w:val="00E87C13"/>
    <w:rsid w:val="00E94CD9"/>
    <w:rsid w:val="00EA1A76"/>
    <w:rsid w:val="00EA290B"/>
    <w:rsid w:val="00EA46AA"/>
    <w:rsid w:val="00ED1532"/>
    <w:rsid w:val="00EE0E90"/>
    <w:rsid w:val="00EF3BCA"/>
    <w:rsid w:val="00F01B0D"/>
    <w:rsid w:val="00F1238F"/>
    <w:rsid w:val="00F16485"/>
    <w:rsid w:val="00F20FEE"/>
    <w:rsid w:val="00F228ED"/>
    <w:rsid w:val="00F26E31"/>
    <w:rsid w:val="00F27C6C"/>
    <w:rsid w:val="00F309EB"/>
    <w:rsid w:val="00F34A8D"/>
    <w:rsid w:val="00F3712E"/>
    <w:rsid w:val="00F50D25"/>
    <w:rsid w:val="00F535D8"/>
    <w:rsid w:val="00F61155"/>
    <w:rsid w:val="00F708E3"/>
    <w:rsid w:val="00F73E07"/>
    <w:rsid w:val="00F76561"/>
    <w:rsid w:val="00F813F6"/>
    <w:rsid w:val="00F84736"/>
    <w:rsid w:val="00F86578"/>
    <w:rsid w:val="00FC6C29"/>
    <w:rsid w:val="00FD58E0"/>
    <w:rsid w:val="00FE0198"/>
    <w:rsid w:val="00FE3A7C"/>
    <w:rsid w:val="00FF1C0B"/>
    <w:rsid w:val="00FF232D"/>
    <w:rsid w:val="00FF726E"/>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 w:type="paragraph" w:styleId="ListParagraph">
    <w:name w:val="List Paragraph"/>
    <w:basedOn w:val="Normal"/>
    <w:uiPriority w:val="34"/>
    <w:qFormat/>
    <w:rsid w:val="005B1300"/>
    <w:pPr>
      <w:ind w:left="720"/>
      <w:contextualSpacing/>
    </w:pPr>
    <w:rPr>
      <w:rFonts w:asciiTheme="minorHAnsi" w:eastAsiaTheme="minorEastAsia" w:hAnsiTheme="minorHAnsi" w:cstheme="minorBidi"/>
      <w:sz w:val="22"/>
      <w:szCs w:val="22"/>
    </w:rPr>
  </w:style>
  <w:style w:type="table" w:styleId="GridTableLight">
    <w:name w:val="Grid Table Light"/>
    <w:basedOn w:val="TableNormal"/>
    <w:uiPriority w:val="40"/>
    <w:rsid w:val="005B1300"/>
    <w:rPr>
      <w:rFonts w:asciiTheme="minorHAnsi" w:eastAsiaTheme="minorEastAsia"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D988-EF5A-446C-B496-9F3DC379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2018-02-20T21:18:11Z</dcterms:created>
  <dcterms:modified xsi:type="dcterms:W3CDTF">2018-02-20T21:18:11Z</dcterms:modified>
</cp:coreProperties>
</file>