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CB738B">
        <w:tblPrEx>
          <w:tblW w:w="0" w:type="auto"/>
          <w:tblInd w:w="0" w:type="dxa"/>
          <w:tblCellMar>
            <w:top w:w="0" w:type="dxa"/>
            <w:left w:w="108" w:type="dxa"/>
            <w:bottom w:w="0" w:type="dxa"/>
            <w:right w:w="108" w:type="dxa"/>
          </w:tblCellMar>
          <w:tblLook w:val="0000"/>
        </w:tblPrEx>
        <w:trPr>
          <w:trHeight w:val="2181"/>
        </w:trPr>
        <w:tc>
          <w:tcPr>
            <w:tcW w:w="8640" w:type="dxa"/>
          </w:tcPr>
          <w:p w:rsidR="00FF232D" w:rsidP="006A7D75">
            <w:pPr>
              <w:jc w:val="center"/>
              <w:rPr>
                <w:rStyle w:val="DefaultParagraphFont"/>
                <w:b/>
                <w:sz w:val="24"/>
                <w:szCs w:val="24"/>
                <w:lang w:val="en-US" w:eastAsia="en-US" w:bidi="ar-SA"/>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53127" name="Picture 1" descr="FCC - News from the Federal Communications Commission"/>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P="00B57131">
            <w:pPr>
              <w:rPr>
                <w:rStyle w:val="DefaultParagraphFont"/>
                <w:b/>
                <w:bCs/>
                <w:sz w:val="24"/>
                <w:szCs w:val="24"/>
                <w:lang w:val="en-US" w:eastAsia="en-US" w:bidi="ar-SA"/>
              </w:rPr>
            </w:pPr>
          </w:p>
          <w:p w:rsidR="007A44F8" w:rsidRPr="008A3940" w:rsidP="00BB4E29">
            <w:pPr>
              <w:rPr>
                <w:rStyle w:val="DefaultParagraphFont"/>
                <w:b/>
                <w:bCs/>
                <w:sz w:val="22"/>
                <w:szCs w:val="22"/>
                <w:lang w:val="en-US" w:eastAsia="en-US" w:bidi="ar-SA"/>
              </w:rPr>
            </w:pPr>
            <w:r w:rsidRPr="008A3940">
              <w:rPr>
                <w:b/>
                <w:bCs/>
                <w:sz w:val="22"/>
                <w:szCs w:val="22"/>
                <w:lang w:val="en-US" w:eastAsia="en-US" w:bidi="ar-SA"/>
              </w:rPr>
              <w:t xml:space="preserve">Media Contact: </w:t>
            </w:r>
          </w:p>
          <w:p w:rsidR="00390E44" w:rsidP="00BF00C0">
            <w:pPr>
              <w:rPr>
                <w:rStyle w:val="DefaultParagraphFont"/>
                <w:sz w:val="24"/>
                <w:szCs w:val="24"/>
                <w:lang w:val="en-US" w:eastAsia="en-US" w:bidi="ar-SA"/>
              </w:rPr>
            </w:pPr>
            <w:r>
              <w:rPr>
                <w:bCs/>
                <w:sz w:val="22"/>
                <w:szCs w:val="22"/>
                <w:lang w:val="en-US" w:eastAsia="en-US" w:bidi="ar-SA"/>
              </w:rPr>
              <w:t>Brooke Ericson</w:t>
            </w:r>
            <w:r>
              <w:rPr>
                <w:bCs/>
                <w:sz w:val="22"/>
                <w:szCs w:val="22"/>
                <w:lang w:val="en-US" w:eastAsia="en-US" w:bidi="ar-SA"/>
              </w:rPr>
              <w:t xml:space="preserve">, </w:t>
            </w:r>
            <w:r w:rsidR="00AC0A38">
              <w:rPr>
                <w:bCs/>
                <w:sz w:val="22"/>
                <w:szCs w:val="22"/>
                <w:lang w:val="en-US" w:eastAsia="en-US" w:bidi="ar-SA"/>
              </w:rPr>
              <w:t>(</w:t>
            </w:r>
            <w:r w:rsidRPr="008A3940" w:rsidR="007A44F8">
              <w:rPr>
                <w:bCs/>
                <w:sz w:val="22"/>
                <w:szCs w:val="22"/>
                <w:lang w:val="en-US" w:eastAsia="en-US" w:bidi="ar-SA"/>
              </w:rPr>
              <w:t>202</w:t>
            </w:r>
            <w:r w:rsidR="00AC0A38">
              <w:rPr>
                <w:bCs/>
                <w:sz w:val="22"/>
                <w:szCs w:val="22"/>
                <w:lang w:val="en-US" w:eastAsia="en-US" w:bidi="ar-SA"/>
              </w:rPr>
              <w:t xml:space="preserve">) </w:t>
            </w:r>
            <w:r w:rsidRPr="008A3940" w:rsidR="007A44F8">
              <w:rPr>
                <w:bCs/>
                <w:sz w:val="22"/>
                <w:szCs w:val="22"/>
                <w:lang w:val="en-US" w:eastAsia="en-US" w:bidi="ar-SA"/>
              </w:rPr>
              <w:t>418-</w:t>
            </w:r>
            <w:r w:rsidR="0023503E">
              <w:rPr>
                <w:bCs/>
                <w:sz w:val="22"/>
                <w:szCs w:val="22"/>
                <w:lang w:val="en-US" w:eastAsia="en-US" w:bidi="ar-SA"/>
              </w:rPr>
              <w:t>2300</w:t>
            </w:r>
          </w:p>
          <w:p w:rsidR="00EA46AA" w:rsidP="00BF00C0">
            <w:pPr>
              <w:rPr>
                <w:rStyle w:val="Hyperlink"/>
                <w:color w:val="0000FF"/>
                <w:sz w:val="24"/>
                <w:szCs w:val="24"/>
                <w:u w:val="single"/>
                <w:lang w:val="en-US" w:eastAsia="en-US" w:bidi="ar-SA"/>
              </w:rPr>
            </w:pPr>
            <w:r>
              <w:fldChar w:fldCharType="begin"/>
            </w:r>
            <w:r>
              <w:rPr>
                <w:sz w:val="24"/>
                <w:szCs w:val="24"/>
                <w:lang w:val="en-US" w:eastAsia="en-US" w:bidi="ar-SA"/>
              </w:rPr>
              <w:instrText xml:space="preserve"> HYPERLINK "mailto:Brooke.Ericson@fcc.gov" </w:instrText>
            </w:r>
            <w:r>
              <w:fldChar w:fldCharType="separate"/>
            </w:r>
            <w:r w:rsidRPr="008A474E">
              <w:rPr>
                <w:rStyle w:val="Hyperlink"/>
                <w:color w:val="0000FF"/>
                <w:sz w:val="24"/>
                <w:szCs w:val="24"/>
                <w:u w:val="single"/>
                <w:lang w:val="en-US" w:eastAsia="en-US" w:bidi="ar-SA"/>
              </w:rPr>
              <w:t>Brooke.Ericson@fcc.gov</w:t>
            </w:r>
            <w:r>
              <w:fldChar w:fldCharType="end"/>
            </w:r>
          </w:p>
          <w:p w:rsidR="003F4475" w:rsidP="00BF00C0">
            <w:pPr>
              <w:rPr>
                <w:rStyle w:val="Hyperlink"/>
                <w:color w:val="0000FF"/>
                <w:sz w:val="24"/>
                <w:szCs w:val="24"/>
                <w:u w:val="single"/>
                <w:lang w:val="en-US" w:eastAsia="en-US" w:bidi="ar-SA"/>
              </w:rPr>
            </w:pPr>
          </w:p>
          <w:p w:rsidR="00390E44" w:rsidRPr="003D1578" w:rsidP="00BB4E29">
            <w:pPr>
              <w:rPr>
                <w:rStyle w:val="DefaultParagraphFont"/>
                <w:b/>
                <w:bCs/>
                <w:sz w:val="22"/>
                <w:szCs w:val="22"/>
                <w:lang w:val="en-US" w:eastAsia="en-US" w:bidi="ar-SA"/>
              </w:rPr>
            </w:pPr>
            <w:r w:rsidRPr="003D1578">
              <w:rPr>
                <w:b/>
                <w:bCs/>
                <w:sz w:val="22"/>
                <w:szCs w:val="22"/>
                <w:lang w:val="en-US" w:eastAsia="en-US" w:bidi="ar-SA"/>
              </w:rPr>
              <w:t>For immediate release</w:t>
            </w:r>
          </w:p>
          <w:p w:rsidR="003F4475" w:rsidP="00BB4E29">
            <w:pPr>
              <w:jc w:val="center"/>
              <w:rPr>
                <w:rStyle w:val="DefaultParagraphFont"/>
                <w:sz w:val="24"/>
                <w:szCs w:val="24"/>
                <w:lang w:val="en-US" w:eastAsia="en-US" w:bidi="ar-SA"/>
              </w:rPr>
            </w:pPr>
          </w:p>
          <w:p w:rsidR="0066799D" w:rsidP="004341FB">
            <w:pPr>
              <w:jc w:val="center"/>
              <w:rPr>
                <w:rStyle w:val="DefaultParagraphFont"/>
                <w:b/>
                <w:caps/>
                <w:sz w:val="24"/>
                <w:szCs w:val="24"/>
                <w:lang w:val="en-US" w:eastAsia="en-US" w:bidi="ar-SA"/>
              </w:rPr>
            </w:pPr>
            <w:bookmarkStart w:id="1" w:name="_Hlk505700799"/>
            <w:r>
              <w:rPr>
                <w:b/>
                <w:caps/>
                <w:sz w:val="24"/>
                <w:szCs w:val="24"/>
                <w:lang w:val="en-US" w:eastAsia="en-US" w:bidi="ar-SA"/>
              </w:rPr>
              <w:t xml:space="preserve">STATEMENT OF </w:t>
            </w:r>
            <w:r w:rsidRPr="00EA46AA" w:rsidR="00EA46AA">
              <w:rPr>
                <w:b/>
                <w:caps/>
                <w:sz w:val="24"/>
                <w:szCs w:val="24"/>
                <w:lang w:val="en-US" w:eastAsia="en-US" w:bidi="ar-SA"/>
              </w:rPr>
              <w:t xml:space="preserve">Commissioner </w:t>
            </w:r>
            <w:r>
              <w:rPr>
                <w:b/>
                <w:caps/>
                <w:sz w:val="24"/>
                <w:szCs w:val="24"/>
                <w:lang w:val="en-US" w:eastAsia="en-US" w:bidi="ar-SA"/>
              </w:rPr>
              <w:t xml:space="preserve">MICHAEL </w:t>
            </w:r>
            <w:r w:rsidRPr="00EA46AA" w:rsidR="00EA46AA">
              <w:rPr>
                <w:b/>
                <w:caps/>
                <w:sz w:val="24"/>
                <w:szCs w:val="24"/>
                <w:lang w:val="en-US" w:eastAsia="en-US" w:bidi="ar-SA"/>
              </w:rPr>
              <w:t xml:space="preserve">O’Rielly </w:t>
            </w:r>
          </w:p>
          <w:p w:rsidR="006C4EDD" w:rsidRPr="0066799D" w:rsidP="0066799D">
            <w:pPr>
              <w:jc w:val="center"/>
              <w:rPr>
                <w:rStyle w:val="DefaultParagraphFont"/>
                <w:b/>
                <w:caps/>
                <w:sz w:val="24"/>
                <w:szCs w:val="24"/>
                <w:lang w:val="en-US" w:eastAsia="en-US" w:bidi="ar-SA"/>
              </w:rPr>
            </w:pPr>
            <w:r>
              <w:rPr>
                <w:b/>
                <w:bCs/>
                <w:caps/>
                <w:sz w:val="24"/>
                <w:szCs w:val="24"/>
                <w:lang w:val="en-US" w:eastAsia="en-US" w:bidi="ar-SA"/>
              </w:rPr>
              <w:t>on Conditional Approval of ESC Applications</w:t>
            </w:r>
          </w:p>
          <w:p w:rsidR="00766FF0" w:rsidP="00766FF0">
            <w:pPr>
              <w:tabs>
                <w:tab w:val="left" w:pos="8625"/>
              </w:tabs>
              <w:jc w:val="center"/>
              <w:rPr>
                <w:rStyle w:val="DefaultParagraphFont"/>
                <w:b/>
                <w:i/>
                <w:caps/>
                <w:sz w:val="24"/>
                <w:szCs w:val="24"/>
                <w:lang w:val="en-US" w:eastAsia="en-US" w:bidi="ar-SA"/>
              </w:rPr>
            </w:pPr>
          </w:p>
          <w:p w:rsidR="00AA2768" w:rsidRPr="00AA2768" w:rsidP="00AA2768">
            <w:pPr>
              <w:rPr>
                <w:rStyle w:val="DefaultParagraphFont"/>
                <w:sz w:val="24"/>
                <w:szCs w:val="24"/>
                <w:lang w:val="en-US" w:eastAsia="en-US" w:bidi="ar-SA"/>
              </w:rPr>
            </w:pPr>
            <w:r>
              <w:rPr>
                <w:color w:val="000000" w:themeColor="text1"/>
                <w:sz w:val="24"/>
                <w:szCs w:val="24"/>
                <w:lang w:val="en-US" w:eastAsia="en-US" w:bidi="ar-SA"/>
              </w:rPr>
              <w:t xml:space="preserve">WASHINGTON, </w:t>
            </w:r>
            <w:r>
              <w:rPr>
                <w:sz w:val="24"/>
                <w:szCs w:val="24"/>
                <w:lang w:val="en-US" w:eastAsia="en-US" w:bidi="ar-SA"/>
              </w:rPr>
              <w:t>February 21</w:t>
            </w:r>
            <w:r w:rsidR="00D85C82">
              <w:rPr>
                <w:sz w:val="24"/>
                <w:szCs w:val="24"/>
                <w:lang w:val="en-US" w:eastAsia="en-US" w:bidi="ar-SA"/>
              </w:rPr>
              <w:t>, 2018. –</w:t>
            </w:r>
            <w:r w:rsidRPr="00D85C82" w:rsidR="00D85C82">
              <w:rPr>
                <w:sz w:val="24"/>
                <w:szCs w:val="24"/>
                <w:lang w:val="en-US" w:eastAsia="en-US" w:bidi="ar-SA"/>
              </w:rPr>
              <w:t xml:space="preserve"> “</w:t>
            </w:r>
            <w:r>
              <w:rPr>
                <w:sz w:val="24"/>
                <w:szCs w:val="24"/>
                <w:lang w:val="en-US" w:eastAsia="en-US" w:bidi="ar-SA"/>
              </w:rPr>
              <w:t xml:space="preserve">Having taken a lead role on CBRS, I am very pleased by today’s announcement that four applications have been conditionally granted to formally test </w:t>
            </w:r>
            <w:r w:rsidR="004B6AFD">
              <w:rPr>
                <w:sz w:val="24"/>
                <w:szCs w:val="24"/>
                <w:lang w:val="en-US" w:eastAsia="en-US" w:bidi="ar-SA"/>
              </w:rPr>
              <w:t xml:space="preserve">ESC </w:t>
            </w:r>
            <w:r>
              <w:rPr>
                <w:sz w:val="24"/>
                <w:szCs w:val="24"/>
                <w:lang w:val="en-US" w:eastAsia="en-US" w:bidi="ar-SA"/>
              </w:rPr>
              <w:t>systems and work towards final certification.  Getting the ESC systems up and operational is critical to protecting U.S. Navy radars from harmful interference.  Ultimately, today’s important step gets us closer to permitting 3.5 GHz use in coastal areas where a huge population of Americans live and attracting necessary investment for equipment manufacturing and network deployment.</w:t>
            </w:r>
          </w:p>
          <w:p w:rsidR="00AA2768" w:rsidP="00D85C82">
            <w:pPr>
              <w:rPr>
                <w:rStyle w:val="DefaultParagraphFont"/>
                <w:sz w:val="24"/>
                <w:szCs w:val="24"/>
                <w:lang w:val="en-US" w:eastAsia="en-US" w:bidi="ar-SA"/>
              </w:rPr>
            </w:pPr>
          </w:p>
          <w:p w:rsidR="00072B9F" w:rsidP="00072B9F">
            <w:pPr>
              <w:rPr>
                <w:rStyle w:val="DefaultParagraphFont"/>
                <w:sz w:val="22"/>
                <w:szCs w:val="24"/>
                <w:lang w:val="en-US" w:eastAsia="en-US" w:bidi="ar-SA"/>
              </w:rPr>
            </w:pPr>
          </w:p>
          <w:p w:rsidR="004F0F1F" w:rsidP="00BB4E29">
            <w:pPr>
              <w:ind w:right="240"/>
              <w:jc w:val="center"/>
              <w:rPr>
                <w:rStyle w:val="DefaultParagraphFont"/>
                <w:sz w:val="22"/>
                <w:szCs w:val="22"/>
                <w:lang w:val="en-US" w:eastAsia="en-US" w:bidi="ar-SA"/>
              </w:rPr>
            </w:pPr>
            <w:r w:rsidRPr="008A3940">
              <w:rPr>
                <w:sz w:val="22"/>
                <w:szCs w:val="22"/>
                <w:lang w:val="en-US" w:eastAsia="en-US" w:bidi="ar-SA"/>
              </w:rPr>
              <w:t>###</w:t>
            </w:r>
            <w:r w:rsidR="00E60FBD">
              <w:rPr>
                <w:sz w:val="22"/>
                <w:szCs w:val="22"/>
                <w:lang w:val="en-US" w:eastAsia="en-US" w:bidi="ar-SA"/>
              </w:rPr>
              <w:br/>
            </w:r>
          </w:p>
          <w:p w:rsidR="00270F29" w:rsidP="00BB4E29">
            <w:pPr>
              <w:ind w:right="240"/>
              <w:jc w:val="center"/>
              <w:rPr>
                <w:rStyle w:val="DefaultParagraphFont"/>
                <w:sz w:val="22"/>
                <w:szCs w:val="22"/>
                <w:lang w:val="en-US" w:eastAsia="en-US" w:bidi="ar-SA"/>
              </w:rPr>
            </w:pPr>
            <w:bookmarkEnd w:id="1"/>
          </w:p>
          <w:p w:rsidR="00270F29"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D85C82"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AA3236" w:rsidP="00270F29">
            <w:pPr>
              <w:ind w:right="240"/>
              <w:rPr>
                <w:rStyle w:val="DefaultParagraphFont"/>
                <w:sz w:val="22"/>
                <w:szCs w:val="22"/>
                <w:lang w:val="en-US" w:eastAsia="en-US" w:bidi="ar-SA"/>
              </w:rPr>
            </w:pPr>
          </w:p>
          <w:p w:rsidR="00270F29" w:rsidP="00BB4E29">
            <w:pPr>
              <w:ind w:right="240"/>
              <w:jc w:val="center"/>
              <w:rPr>
                <w:rStyle w:val="DefaultParagraphFont"/>
                <w:sz w:val="22"/>
                <w:szCs w:val="22"/>
                <w:lang w:val="en-US" w:eastAsia="en-US" w:bidi="ar-SA"/>
              </w:rPr>
            </w:pPr>
          </w:p>
          <w:p w:rsidR="00E60FBD" w:rsidP="00E60FBD">
            <w:pPr>
              <w:jc w:val="center"/>
              <w:rPr>
                <w:rStyle w:val="DefaultParagraphFont"/>
                <w:b/>
                <w:bCs/>
                <w:sz w:val="18"/>
                <w:szCs w:val="18"/>
                <w:lang w:val="en-US" w:eastAsia="en-US" w:bidi="ar-SA"/>
              </w:rPr>
            </w:pPr>
            <w:r w:rsidRPr="008A3F9A">
              <w:rPr>
                <w:b/>
                <w:bCs/>
                <w:sz w:val="18"/>
                <w:szCs w:val="18"/>
                <w:lang w:val="en-US" w:eastAsia="en-US" w:bidi="ar-SA"/>
              </w:rPr>
              <w:t xml:space="preserve">Office of Commissioner </w:t>
            </w:r>
            <w:r>
              <w:rPr>
                <w:b/>
                <w:bCs/>
                <w:sz w:val="18"/>
                <w:szCs w:val="18"/>
                <w:lang w:val="en-US" w:eastAsia="en-US" w:bidi="ar-SA"/>
              </w:rPr>
              <w:t>Mike O’Rielly</w:t>
            </w:r>
            <w:r w:rsidRPr="008A3F9A">
              <w:rPr>
                <w:b/>
                <w:bCs/>
                <w:sz w:val="18"/>
                <w:szCs w:val="18"/>
                <w:lang w:val="en-US" w:eastAsia="en-US" w:bidi="ar-SA"/>
              </w:rPr>
              <w:t>: (202) 418-2</w:t>
            </w:r>
            <w:r>
              <w:rPr>
                <w:b/>
                <w:bCs/>
                <w:sz w:val="18"/>
                <w:szCs w:val="18"/>
                <w:lang w:val="en-US" w:eastAsia="en-US" w:bidi="ar-SA"/>
              </w:rPr>
              <w:t>3</w:t>
            </w:r>
            <w:r w:rsidRPr="008A3F9A">
              <w:rPr>
                <w:b/>
                <w:bCs/>
                <w:sz w:val="18"/>
                <w:szCs w:val="18"/>
                <w:lang w:val="en-US" w:eastAsia="en-US" w:bidi="ar-SA"/>
              </w:rPr>
              <w:t>00</w:t>
            </w:r>
          </w:p>
          <w:p w:rsidR="00E60FBD" w:rsidP="00E60FBD">
            <w:pPr>
              <w:jc w:val="center"/>
              <w:rPr>
                <w:rStyle w:val="DefaultParagraphFont"/>
                <w:b/>
                <w:bCs/>
                <w:sz w:val="18"/>
                <w:szCs w:val="18"/>
                <w:lang w:val="en-US" w:eastAsia="en-US" w:bidi="ar-SA"/>
              </w:rPr>
            </w:pPr>
            <w:r>
              <w:rPr>
                <w:b/>
                <w:bCs/>
                <w:sz w:val="18"/>
                <w:szCs w:val="18"/>
                <w:lang w:val="en-US" w:eastAsia="en-US" w:bidi="ar-SA"/>
              </w:rPr>
              <w:t>Twitter: @mikeofcc</w:t>
            </w:r>
          </w:p>
          <w:p w:rsidR="00E60FBD" w:rsidRPr="008A3F9A" w:rsidP="00E60FBD">
            <w:pPr>
              <w:jc w:val="center"/>
              <w:rPr>
                <w:rStyle w:val="DefaultParagraphFont"/>
                <w:b/>
                <w:bCs/>
                <w:sz w:val="18"/>
                <w:szCs w:val="18"/>
                <w:lang w:val="en-US" w:eastAsia="en-US" w:bidi="ar-SA"/>
              </w:rPr>
            </w:pPr>
            <w:r w:rsidRPr="00F20FEE">
              <w:rPr>
                <w:b/>
                <w:bCs/>
                <w:sz w:val="18"/>
                <w:szCs w:val="18"/>
                <w:lang w:val="en-US" w:eastAsia="en-US" w:bidi="ar-SA"/>
              </w:rPr>
              <w:t>www.fcc.gov/leadership/michael-orielly</w:t>
            </w:r>
          </w:p>
          <w:p w:rsidR="00E60FBD" w:rsidRPr="008A3F9A" w:rsidP="00E60FBD">
            <w:pPr>
              <w:jc w:val="center"/>
              <w:rPr>
                <w:rStyle w:val="DefaultParagraphFont"/>
                <w:b/>
                <w:bCs/>
                <w:sz w:val="18"/>
                <w:szCs w:val="18"/>
                <w:lang w:val="en-US" w:eastAsia="en-US" w:bidi="ar-SA"/>
              </w:rPr>
            </w:pPr>
          </w:p>
          <w:p w:rsidR="00EE0E90" w:rsidRPr="0069420F" w:rsidP="008B2B51">
            <w:pPr>
              <w:jc w:val="center"/>
              <w:rPr>
                <w:rStyle w:val="DefaultParagraphFont"/>
                <w:bCs/>
                <w:i/>
                <w:sz w:val="18"/>
                <w:szCs w:val="18"/>
                <w:lang w:val="en-US" w:eastAsia="en-US" w:bidi="ar-SA"/>
              </w:rPr>
            </w:pPr>
            <w:r w:rsidRPr="008A3F9A">
              <w:rPr>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D24C3D" w:rsidP="00072B9F">
      <w:pPr>
        <w:rPr>
          <w:b/>
          <w:bCs/>
          <w:sz w:val="32"/>
          <w:szCs w:val="32"/>
        </w:rPr>
      </w:pPr>
    </w:p>
    <w:sectPr>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1F"/>
    <w:rsid w:val="0002500C"/>
    <w:rsid w:val="000311FC"/>
    <w:rsid w:val="00040127"/>
    <w:rsid w:val="00042E38"/>
    <w:rsid w:val="00072B9F"/>
    <w:rsid w:val="00081232"/>
    <w:rsid w:val="00091E65"/>
    <w:rsid w:val="00096D4A"/>
    <w:rsid w:val="00097826"/>
    <w:rsid w:val="000A33D7"/>
    <w:rsid w:val="000A38EA"/>
    <w:rsid w:val="000A4729"/>
    <w:rsid w:val="000C0541"/>
    <w:rsid w:val="000C1E47"/>
    <w:rsid w:val="000C26F3"/>
    <w:rsid w:val="000C440D"/>
    <w:rsid w:val="000D7F53"/>
    <w:rsid w:val="000E049E"/>
    <w:rsid w:val="0010799B"/>
    <w:rsid w:val="001112EC"/>
    <w:rsid w:val="00117DB2"/>
    <w:rsid w:val="00123ED2"/>
    <w:rsid w:val="00125BE0"/>
    <w:rsid w:val="00142C13"/>
    <w:rsid w:val="00152776"/>
    <w:rsid w:val="00153222"/>
    <w:rsid w:val="001577D3"/>
    <w:rsid w:val="001733A6"/>
    <w:rsid w:val="001865A9"/>
    <w:rsid w:val="00187DB2"/>
    <w:rsid w:val="00191467"/>
    <w:rsid w:val="00194205"/>
    <w:rsid w:val="001A52FA"/>
    <w:rsid w:val="001B20BB"/>
    <w:rsid w:val="001C4370"/>
    <w:rsid w:val="001D3779"/>
    <w:rsid w:val="001E5D4E"/>
    <w:rsid w:val="001E7FC4"/>
    <w:rsid w:val="001F0469"/>
    <w:rsid w:val="00203A98"/>
    <w:rsid w:val="00206EDD"/>
    <w:rsid w:val="0021245C"/>
    <w:rsid w:val="0021247E"/>
    <w:rsid w:val="002146F6"/>
    <w:rsid w:val="00231C32"/>
    <w:rsid w:val="0023503E"/>
    <w:rsid w:val="00240345"/>
    <w:rsid w:val="002421F0"/>
    <w:rsid w:val="00244A4B"/>
    <w:rsid w:val="00244DD8"/>
    <w:rsid w:val="002455E5"/>
    <w:rsid w:val="00247274"/>
    <w:rsid w:val="002628AA"/>
    <w:rsid w:val="00266966"/>
    <w:rsid w:val="00270F29"/>
    <w:rsid w:val="0029358B"/>
    <w:rsid w:val="00294C0C"/>
    <w:rsid w:val="002A0934"/>
    <w:rsid w:val="002B1013"/>
    <w:rsid w:val="002C27BD"/>
    <w:rsid w:val="002D03E5"/>
    <w:rsid w:val="002D7619"/>
    <w:rsid w:val="002E2343"/>
    <w:rsid w:val="002E3F1D"/>
    <w:rsid w:val="002F31D0"/>
    <w:rsid w:val="00300359"/>
    <w:rsid w:val="00310CEE"/>
    <w:rsid w:val="0031773E"/>
    <w:rsid w:val="003227E5"/>
    <w:rsid w:val="00333E54"/>
    <w:rsid w:val="00346C65"/>
    <w:rsid w:val="00347716"/>
    <w:rsid w:val="003506E1"/>
    <w:rsid w:val="003727E3"/>
    <w:rsid w:val="00373C15"/>
    <w:rsid w:val="003805CA"/>
    <w:rsid w:val="00385A93"/>
    <w:rsid w:val="00390E44"/>
    <w:rsid w:val="00391027"/>
    <w:rsid w:val="003910F1"/>
    <w:rsid w:val="003A04CD"/>
    <w:rsid w:val="003A37B4"/>
    <w:rsid w:val="003D1578"/>
    <w:rsid w:val="003D57FE"/>
    <w:rsid w:val="003E42FC"/>
    <w:rsid w:val="003E5991"/>
    <w:rsid w:val="003F344A"/>
    <w:rsid w:val="003F3630"/>
    <w:rsid w:val="003F4475"/>
    <w:rsid w:val="00403FF0"/>
    <w:rsid w:val="00412319"/>
    <w:rsid w:val="0042046D"/>
    <w:rsid w:val="00425AEF"/>
    <w:rsid w:val="00426518"/>
    <w:rsid w:val="00427B06"/>
    <w:rsid w:val="004341FB"/>
    <w:rsid w:val="00441F59"/>
    <w:rsid w:val="00444E07"/>
    <w:rsid w:val="00444FA9"/>
    <w:rsid w:val="00473E9C"/>
    <w:rsid w:val="00480099"/>
    <w:rsid w:val="00497858"/>
    <w:rsid w:val="004A6ABB"/>
    <w:rsid w:val="004A7BCA"/>
    <w:rsid w:val="004B479A"/>
    <w:rsid w:val="004B4FEA"/>
    <w:rsid w:val="004B6AFD"/>
    <w:rsid w:val="004C0ADA"/>
    <w:rsid w:val="004C433E"/>
    <w:rsid w:val="004C4512"/>
    <w:rsid w:val="004C4F36"/>
    <w:rsid w:val="004D37B7"/>
    <w:rsid w:val="004D3D85"/>
    <w:rsid w:val="004E2BD8"/>
    <w:rsid w:val="004F0F1F"/>
    <w:rsid w:val="004F3538"/>
    <w:rsid w:val="005022AA"/>
    <w:rsid w:val="00504845"/>
    <w:rsid w:val="0050606A"/>
    <w:rsid w:val="0050757F"/>
    <w:rsid w:val="0051329B"/>
    <w:rsid w:val="0051564E"/>
    <w:rsid w:val="00516AD2"/>
    <w:rsid w:val="005306B0"/>
    <w:rsid w:val="00545DAE"/>
    <w:rsid w:val="00571B83"/>
    <w:rsid w:val="00575A00"/>
    <w:rsid w:val="005775EB"/>
    <w:rsid w:val="0058673C"/>
    <w:rsid w:val="00590BBC"/>
    <w:rsid w:val="005A7972"/>
    <w:rsid w:val="005B17E7"/>
    <w:rsid w:val="005B2643"/>
    <w:rsid w:val="005B302C"/>
    <w:rsid w:val="005D17FD"/>
    <w:rsid w:val="005D464E"/>
    <w:rsid w:val="005E3F14"/>
    <w:rsid w:val="005E55B0"/>
    <w:rsid w:val="005F0D55"/>
    <w:rsid w:val="005F0E48"/>
    <w:rsid w:val="005F183E"/>
    <w:rsid w:val="00600DDA"/>
    <w:rsid w:val="00604211"/>
    <w:rsid w:val="00613498"/>
    <w:rsid w:val="00617B94"/>
    <w:rsid w:val="00620BED"/>
    <w:rsid w:val="0062166D"/>
    <w:rsid w:val="006415B4"/>
    <w:rsid w:val="00644E3D"/>
    <w:rsid w:val="00651B9E"/>
    <w:rsid w:val="00652019"/>
    <w:rsid w:val="00657EC9"/>
    <w:rsid w:val="00665633"/>
    <w:rsid w:val="0066799D"/>
    <w:rsid w:val="00674C86"/>
    <w:rsid w:val="00677338"/>
    <w:rsid w:val="0068015E"/>
    <w:rsid w:val="006861AB"/>
    <w:rsid w:val="00686B89"/>
    <w:rsid w:val="00687CD5"/>
    <w:rsid w:val="0069147C"/>
    <w:rsid w:val="00693916"/>
    <w:rsid w:val="0069420F"/>
    <w:rsid w:val="006A2FC5"/>
    <w:rsid w:val="006A7D75"/>
    <w:rsid w:val="006B0A70"/>
    <w:rsid w:val="006B2A62"/>
    <w:rsid w:val="006B606A"/>
    <w:rsid w:val="006C33AF"/>
    <w:rsid w:val="006C4EDD"/>
    <w:rsid w:val="006D5D22"/>
    <w:rsid w:val="006E0324"/>
    <w:rsid w:val="006E4A76"/>
    <w:rsid w:val="006F1DBD"/>
    <w:rsid w:val="006F469A"/>
    <w:rsid w:val="00700556"/>
    <w:rsid w:val="0070569D"/>
    <w:rsid w:val="007167DD"/>
    <w:rsid w:val="0072478B"/>
    <w:rsid w:val="0073414D"/>
    <w:rsid w:val="0075235E"/>
    <w:rsid w:val="00766FF0"/>
    <w:rsid w:val="007732CC"/>
    <w:rsid w:val="00773D48"/>
    <w:rsid w:val="00774079"/>
    <w:rsid w:val="0077752B"/>
    <w:rsid w:val="00793D6F"/>
    <w:rsid w:val="00794090"/>
    <w:rsid w:val="007A0EE3"/>
    <w:rsid w:val="007A44F8"/>
    <w:rsid w:val="007D0A6E"/>
    <w:rsid w:val="007D21BF"/>
    <w:rsid w:val="007F097E"/>
    <w:rsid w:val="007F1737"/>
    <w:rsid w:val="007F3C12"/>
    <w:rsid w:val="007F5205"/>
    <w:rsid w:val="00821574"/>
    <w:rsid w:val="008215E7"/>
    <w:rsid w:val="00830FC6"/>
    <w:rsid w:val="00865EAA"/>
    <w:rsid w:val="00866F06"/>
    <w:rsid w:val="008728F5"/>
    <w:rsid w:val="008824C2"/>
    <w:rsid w:val="008960E4"/>
    <w:rsid w:val="008A04CC"/>
    <w:rsid w:val="008A3940"/>
    <w:rsid w:val="008A3F9A"/>
    <w:rsid w:val="008A474E"/>
    <w:rsid w:val="008A7448"/>
    <w:rsid w:val="008B13C9"/>
    <w:rsid w:val="008B2B28"/>
    <w:rsid w:val="008B2B51"/>
    <w:rsid w:val="008C248C"/>
    <w:rsid w:val="008C5432"/>
    <w:rsid w:val="008C7BF1"/>
    <w:rsid w:val="008D00D6"/>
    <w:rsid w:val="008D0F08"/>
    <w:rsid w:val="008D4D00"/>
    <w:rsid w:val="008D4E5E"/>
    <w:rsid w:val="008D7ABD"/>
    <w:rsid w:val="008E55A2"/>
    <w:rsid w:val="008F1609"/>
    <w:rsid w:val="008F78D8"/>
    <w:rsid w:val="009100E1"/>
    <w:rsid w:val="009359E0"/>
    <w:rsid w:val="00961620"/>
    <w:rsid w:val="00962387"/>
    <w:rsid w:val="009734B6"/>
    <w:rsid w:val="0098096F"/>
    <w:rsid w:val="0098437A"/>
    <w:rsid w:val="00986C92"/>
    <w:rsid w:val="00993C47"/>
    <w:rsid w:val="009B4B16"/>
    <w:rsid w:val="009C763A"/>
    <w:rsid w:val="009E54A1"/>
    <w:rsid w:val="009F4E25"/>
    <w:rsid w:val="009F5B1F"/>
    <w:rsid w:val="00A35DFD"/>
    <w:rsid w:val="00A474D9"/>
    <w:rsid w:val="00A60D30"/>
    <w:rsid w:val="00A702DF"/>
    <w:rsid w:val="00A775A3"/>
    <w:rsid w:val="00A81B5B"/>
    <w:rsid w:val="00A82FAD"/>
    <w:rsid w:val="00A948EF"/>
    <w:rsid w:val="00A9673A"/>
    <w:rsid w:val="00A96EF2"/>
    <w:rsid w:val="00AA2768"/>
    <w:rsid w:val="00AA3236"/>
    <w:rsid w:val="00AA5C35"/>
    <w:rsid w:val="00AA5ED9"/>
    <w:rsid w:val="00AC0A38"/>
    <w:rsid w:val="00AC4E0E"/>
    <w:rsid w:val="00AC517B"/>
    <w:rsid w:val="00AD0D19"/>
    <w:rsid w:val="00AF051B"/>
    <w:rsid w:val="00AF7B64"/>
    <w:rsid w:val="00B037A2"/>
    <w:rsid w:val="00B24E81"/>
    <w:rsid w:val="00B26971"/>
    <w:rsid w:val="00B31870"/>
    <w:rsid w:val="00B320B8"/>
    <w:rsid w:val="00B35EE2"/>
    <w:rsid w:val="00B36DEF"/>
    <w:rsid w:val="00B57131"/>
    <w:rsid w:val="00B62F2C"/>
    <w:rsid w:val="00B727C9"/>
    <w:rsid w:val="00B735C8"/>
    <w:rsid w:val="00B76A63"/>
    <w:rsid w:val="00B8730F"/>
    <w:rsid w:val="00BA6350"/>
    <w:rsid w:val="00BB4E29"/>
    <w:rsid w:val="00BB74C9"/>
    <w:rsid w:val="00BC3AB6"/>
    <w:rsid w:val="00BD19E8"/>
    <w:rsid w:val="00BD2A56"/>
    <w:rsid w:val="00BD4273"/>
    <w:rsid w:val="00BF00C0"/>
    <w:rsid w:val="00BF2A0A"/>
    <w:rsid w:val="00C1398E"/>
    <w:rsid w:val="00C159F0"/>
    <w:rsid w:val="00C431D6"/>
    <w:rsid w:val="00C432E4"/>
    <w:rsid w:val="00C70C26"/>
    <w:rsid w:val="00C72001"/>
    <w:rsid w:val="00C772B7"/>
    <w:rsid w:val="00C80347"/>
    <w:rsid w:val="00C95F87"/>
    <w:rsid w:val="00CA598C"/>
    <w:rsid w:val="00CB738B"/>
    <w:rsid w:val="00CB7C1A"/>
    <w:rsid w:val="00CC5E08"/>
    <w:rsid w:val="00CC6EC4"/>
    <w:rsid w:val="00CD316C"/>
    <w:rsid w:val="00CF6860"/>
    <w:rsid w:val="00D02AC6"/>
    <w:rsid w:val="00D02E94"/>
    <w:rsid w:val="00D03F0C"/>
    <w:rsid w:val="00D04312"/>
    <w:rsid w:val="00D0631A"/>
    <w:rsid w:val="00D16A7F"/>
    <w:rsid w:val="00D16AD2"/>
    <w:rsid w:val="00D2174E"/>
    <w:rsid w:val="00D22596"/>
    <w:rsid w:val="00D22691"/>
    <w:rsid w:val="00D24C3D"/>
    <w:rsid w:val="00D46CB1"/>
    <w:rsid w:val="00D47D80"/>
    <w:rsid w:val="00D630A6"/>
    <w:rsid w:val="00D723F0"/>
    <w:rsid w:val="00D72913"/>
    <w:rsid w:val="00D8133F"/>
    <w:rsid w:val="00D85C82"/>
    <w:rsid w:val="00D86EF5"/>
    <w:rsid w:val="00D95B05"/>
    <w:rsid w:val="00D97E2D"/>
    <w:rsid w:val="00DA103D"/>
    <w:rsid w:val="00DA45D3"/>
    <w:rsid w:val="00DA4772"/>
    <w:rsid w:val="00DB2667"/>
    <w:rsid w:val="00DB67B7"/>
    <w:rsid w:val="00DC15A9"/>
    <w:rsid w:val="00DC40AA"/>
    <w:rsid w:val="00DD1750"/>
    <w:rsid w:val="00DF11EA"/>
    <w:rsid w:val="00E30F36"/>
    <w:rsid w:val="00E349AA"/>
    <w:rsid w:val="00E41390"/>
    <w:rsid w:val="00E41CA0"/>
    <w:rsid w:val="00E4366B"/>
    <w:rsid w:val="00E50A4A"/>
    <w:rsid w:val="00E606DE"/>
    <w:rsid w:val="00E60FBD"/>
    <w:rsid w:val="00E644FE"/>
    <w:rsid w:val="00E72733"/>
    <w:rsid w:val="00E742FA"/>
    <w:rsid w:val="00E76816"/>
    <w:rsid w:val="00E83DBF"/>
    <w:rsid w:val="00E85904"/>
    <w:rsid w:val="00E87C13"/>
    <w:rsid w:val="00E94CD9"/>
    <w:rsid w:val="00EA1A76"/>
    <w:rsid w:val="00EA290B"/>
    <w:rsid w:val="00EA46AA"/>
    <w:rsid w:val="00ED1532"/>
    <w:rsid w:val="00EE0E90"/>
    <w:rsid w:val="00EF3BCA"/>
    <w:rsid w:val="00F01B0D"/>
    <w:rsid w:val="00F1238F"/>
    <w:rsid w:val="00F16485"/>
    <w:rsid w:val="00F20FEE"/>
    <w:rsid w:val="00F228ED"/>
    <w:rsid w:val="00F26E31"/>
    <w:rsid w:val="00F27C6C"/>
    <w:rsid w:val="00F309EB"/>
    <w:rsid w:val="00F34A8D"/>
    <w:rsid w:val="00F3712E"/>
    <w:rsid w:val="00F50D25"/>
    <w:rsid w:val="00F535D8"/>
    <w:rsid w:val="00F61155"/>
    <w:rsid w:val="00F708E3"/>
    <w:rsid w:val="00F73E07"/>
    <w:rsid w:val="00F76561"/>
    <w:rsid w:val="00F813F6"/>
    <w:rsid w:val="00F84736"/>
    <w:rsid w:val="00F86578"/>
    <w:rsid w:val="00FC6C29"/>
    <w:rsid w:val="00FD58E0"/>
    <w:rsid w:val="00FE0198"/>
    <w:rsid w:val="00FE3A7C"/>
    <w:rsid w:val="00FF1C0B"/>
    <w:rsid w:val="00FF232D"/>
    <w:rsid w:val="00FF726E"/>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rsid w:val="0062166D"/>
    <w:rPr>
      <w:rFonts w:ascii="Tahoma" w:hAnsi="Tahoma" w:cs="Tahoma"/>
      <w:sz w:val="16"/>
      <w:szCs w:val="16"/>
    </w:rPr>
  </w:style>
  <w:style w:type="character" w:customStyle="1" w:styleId="BalloonTextChar">
    <w:name w:val="Balloon Text Char"/>
    <w:basedOn w:val="DefaultParagraphFont"/>
    <w:link w:val="BalloonText"/>
    <w:rsid w:val="0062166D"/>
    <w:rPr>
      <w:rFonts w:ascii="Tahoma" w:hAnsi="Tahoma" w:cs="Tahoma"/>
      <w:sz w:val="16"/>
      <w:szCs w:val="16"/>
    </w:rPr>
  </w:style>
  <w:style w:type="paragraph" w:styleId="Header">
    <w:name w:val="header"/>
    <w:basedOn w:val="Normal"/>
    <w:link w:val="HeaderChar"/>
    <w:unhideWhenUsed/>
    <w:rsid w:val="004A7BCA"/>
    <w:pPr>
      <w:tabs>
        <w:tab w:val="center" w:pos="4680"/>
        <w:tab w:val="right" w:pos="9360"/>
      </w:tabs>
    </w:pPr>
  </w:style>
  <w:style w:type="character" w:customStyle="1" w:styleId="HeaderChar">
    <w:name w:val="Header Char"/>
    <w:basedOn w:val="DefaultParagraphFont"/>
    <w:link w:val="Header"/>
    <w:rsid w:val="004A7BCA"/>
    <w:rPr>
      <w:sz w:val="24"/>
      <w:szCs w:val="24"/>
    </w:rPr>
  </w:style>
  <w:style w:type="paragraph" w:styleId="Footer">
    <w:name w:val="footer"/>
    <w:basedOn w:val="Normal"/>
    <w:link w:val="FooterChar"/>
    <w:unhideWhenUsed/>
    <w:rsid w:val="004A7BCA"/>
    <w:pPr>
      <w:tabs>
        <w:tab w:val="center" w:pos="4680"/>
        <w:tab w:val="right" w:pos="9360"/>
      </w:tabs>
    </w:pPr>
  </w:style>
  <w:style w:type="character" w:customStyle="1" w:styleId="FooterChar">
    <w:name w:val="Footer Char"/>
    <w:basedOn w:val="DefaultParagraphFont"/>
    <w:link w:val="Footer"/>
    <w:rsid w:val="004A7BCA"/>
    <w:rPr>
      <w:sz w:val="24"/>
      <w:szCs w:val="24"/>
    </w:rPr>
  </w:style>
  <w:style w:type="character" w:customStyle="1" w:styleId="Mention">
    <w:name w:val="Mention"/>
    <w:basedOn w:val="DefaultParagraphFont"/>
    <w:uiPriority w:val="99"/>
    <w:semiHidden/>
    <w:unhideWhenUsed/>
    <w:rsid w:val="00BF00C0"/>
    <w:rPr>
      <w:color w:val="2B579A"/>
      <w:shd w:val="clear" w:color="auto" w:fill="E6E6E6"/>
    </w:rPr>
  </w:style>
  <w:style w:type="character" w:customStyle="1" w:styleId="UnresolvedMention">
    <w:name w:val="Unresolved Mention"/>
    <w:basedOn w:val="DefaultParagraphFont"/>
    <w:uiPriority w:val="99"/>
    <w:semiHidden/>
    <w:unhideWhenUsed/>
    <w:rsid w:val="00EA46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AED1E-7303-4FC5-B597-2B358C0C5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2018-02-21T20:09:11Z</dcterms:created>
  <dcterms:modified xsi:type="dcterms:W3CDTF">2018-02-21T20:09:11Z</dcterms:modified>
</cp:coreProperties>
</file>